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D2CA" w14:textId="77777777" w:rsidR="00C20D54" w:rsidRPr="00C20D54" w:rsidRDefault="00C20D54" w:rsidP="00C20D54">
      <w:pPr>
        <w:autoSpaceDE/>
        <w:autoSpaceDN/>
        <w:adjustRightInd/>
        <w:spacing w:after="120"/>
        <w:ind w:firstLine="0"/>
        <w:jc w:val="center"/>
        <w:textAlignment w:val="baseline"/>
        <w:rPr>
          <w:rFonts w:eastAsia="Times New Roman" w:cs="Times New Roman"/>
          <w:color w:val="FF0000"/>
          <w:sz w:val="20"/>
          <w:szCs w:val="20"/>
          <w:lang w:eastAsia="pt-BR"/>
        </w:rPr>
      </w:pPr>
      <w:bookmarkStart w:id="0" w:name="_Hlk142383995"/>
      <w:r w:rsidRPr="00C20D54">
        <w:rPr>
          <w:rFonts w:eastAsia="Times New Roman" w:cs="Times New Roman"/>
          <w:b/>
          <w:bCs/>
          <w:color w:val="FF0000"/>
          <w:sz w:val="20"/>
          <w:szCs w:val="20"/>
          <w:lang w:eastAsia="pt-BR"/>
        </w:rPr>
        <w:t>ATENÇÃO</w:t>
      </w:r>
    </w:p>
    <w:p w14:paraId="0A845538" w14:textId="77777777" w:rsidR="00C20D54" w:rsidRPr="00C20D54" w:rsidRDefault="00C20D54" w:rsidP="00C20D54">
      <w:pPr>
        <w:autoSpaceDE/>
        <w:autoSpaceDN/>
        <w:adjustRightInd/>
        <w:spacing w:after="120"/>
        <w:ind w:firstLine="0"/>
        <w:jc w:val="center"/>
        <w:textAlignment w:val="baseline"/>
        <w:rPr>
          <w:rFonts w:eastAsia="Times New Roman" w:cs="Times New Roman"/>
          <w:color w:val="FF0000"/>
          <w:sz w:val="20"/>
          <w:szCs w:val="20"/>
          <w:lang w:eastAsia="pt-BR"/>
        </w:rPr>
      </w:pPr>
      <w:r w:rsidRPr="00C20D54">
        <w:rPr>
          <w:rFonts w:eastAsia="Times New Roman" w:cs="Times New Roman"/>
          <w:color w:val="FF0000"/>
          <w:sz w:val="20"/>
          <w:szCs w:val="20"/>
          <w:lang w:eastAsia="pt-BR"/>
        </w:rPr>
        <w:t>Os modelos de Termos de Referência (TR) disponibilizados pela Agência das Bacias PCJ devem servir como</w:t>
      </w:r>
      <w:r w:rsidRPr="00C20D54">
        <w:rPr>
          <w:rFonts w:eastAsia="Times New Roman" w:cs="Times New Roman"/>
          <w:b/>
          <w:bCs/>
          <w:color w:val="FF0000"/>
          <w:sz w:val="20"/>
          <w:szCs w:val="20"/>
          <w:lang w:eastAsia="pt-BR"/>
        </w:rPr>
        <w:t xml:space="preserve"> ponto de partida </w:t>
      </w:r>
      <w:r w:rsidRPr="00C20D54">
        <w:rPr>
          <w:rFonts w:eastAsia="Times New Roman" w:cs="Times New Roman"/>
          <w:color w:val="FF0000"/>
          <w:sz w:val="20"/>
          <w:szCs w:val="20"/>
          <w:lang w:eastAsia="pt-BR"/>
        </w:rPr>
        <w:t>para o desenvolvimento do TR. Assim, ao utilizá-lo, deve-se</w:t>
      </w:r>
      <w:r w:rsidRPr="00C20D54">
        <w:rPr>
          <w:rFonts w:eastAsia="Times New Roman" w:cs="Times New Roman"/>
          <w:b/>
          <w:bCs/>
          <w:color w:val="FF0000"/>
          <w:sz w:val="20"/>
          <w:szCs w:val="20"/>
          <w:lang w:eastAsia="pt-BR"/>
        </w:rPr>
        <w:t xml:space="preserve"> ter total ciência do conteúdo</w:t>
      </w:r>
      <w:r w:rsidRPr="00C20D54">
        <w:rPr>
          <w:rFonts w:eastAsia="Times New Roman" w:cs="Times New Roman"/>
          <w:color w:val="FF0000"/>
          <w:sz w:val="20"/>
          <w:szCs w:val="20"/>
          <w:lang w:eastAsia="pt-BR"/>
        </w:rPr>
        <w:t>, realizando uma leitura atenta e detalhada do documento e</w:t>
      </w:r>
      <w:r w:rsidRPr="00C20D54">
        <w:rPr>
          <w:rFonts w:eastAsia="Times New Roman" w:cs="Times New Roman"/>
          <w:b/>
          <w:bCs/>
          <w:color w:val="FF0000"/>
          <w:sz w:val="20"/>
          <w:szCs w:val="20"/>
          <w:lang w:eastAsia="pt-BR"/>
        </w:rPr>
        <w:t xml:space="preserve"> complementando ou adaptando </w:t>
      </w:r>
      <w:r w:rsidRPr="00C20D54">
        <w:rPr>
          <w:rFonts w:eastAsia="Times New Roman" w:cs="Times New Roman"/>
          <w:color w:val="FF0000"/>
          <w:sz w:val="20"/>
          <w:szCs w:val="20"/>
          <w:lang w:eastAsia="pt-BR"/>
        </w:rPr>
        <w:t>o texto conforme a realidade/particularidade do município</w:t>
      </w:r>
      <w:r w:rsidRPr="00C20D54">
        <w:rPr>
          <w:rFonts w:eastAsia="Times New Roman" w:cs="Times New Roman"/>
          <w:b/>
          <w:bCs/>
          <w:color w:val="FF0000"/>
          <w:sz w:val="20"/>
          <w:szCs w:val="20"/>
          <w:lang w:eastAsia="pt-BR"/>
        </w:rPr>
        <w:t>.</w:t>
      </w:r>
    </w:p>
    <w:p w14:paraId="11C603E9" w14:textId="77777777" w:rsidR="00C20D54" w:rsidRPr="00C20D54" w:rsidRDefault="00C20D54" w:rsidP="00C20D54">
      <w:pPr>
        <w:autoSpaceDE/>
        <w:autoSpaceDN/>
        <w:adjustRightInd/>
        <w:spacing w:after="120"/>
        <w:ind w:firstLine="705"/>
        <w:jc w:val="center"/>
        <w:textAlignment w:val="baseline"/>
        <w:rPr>
          <w:rFonts w:eastAsia="Times New Roman" w:cs="Times New Roman"/>
          <w:color w:val="FF0000"/>
          <w:sz w:val="20"/>
          <w:szCs w:val="20"/>
          <w:lang w:eastAsia="pt-BR"/>
        </w:rPr>
      </w:pPr>
      <w:r w:rsidRPr="00C20D54">
        <w:rPr>
          <w:rFonts w:eastAsia="Times New Roman" w:cs="Times New Roman"/>
          <w:color w:val="FF0000"/>
          <w:sz w:val="20"/>
          <w:szCs w:val="20"/>
          <w:lang w:eastAsia="pt-BR"/>
        </w:rPr>
        <w:t xml:space="preserve">O conteúdo destacado em </w:t>
      </w:r>
      <w:r w:rsidRPr="00C20D54">
        <w:rPr>
          <w:rFonts w:eastAsia="Times New Roman" w:cs="Times New Roman"/>
          <w:color w:val="FF0000"/>
          <w:sz w:val="20"/>
          <w:szCs w:val="20"/>
          <w:shd w:val="clear" w:color="auto" w:fill="FFFF00"/>
          <w:lang w:eastAsia="pt-BR"/>
        </w:rPr>
        <w:t>amarelo</w:t>
      </w:r>
      <w:r w:rsidRPr="00C20D54">
        <w:rPr>
          <w:rFonts w:eastAsia="Times New Roman" w:cs="Times New Roman"/>
          <w:color w:val="FF0000"/>
          <w:sz w:val="20"/>
          <w:szCs w:val="20"/>
          <w:lang w:eastAsia="pt-BR"/>
        </w:rPr>
        <w:t xml:space="preserve"> deve, obrigatoriamente, ser preenchido/adaptado com dados do município.</w:t>
      </w:r>
      <w:bookmarkEnd w:id="0"/>
    </w:p>
    <w:p w14:paraId="4C9B6A48" w14:textId="01492493" w:rsidR="007B2142" w:rsidRPr="00C23648" w:rsidRDefault="007B2142" w:rsidP="00A84049">
      <w:pPr>
        <w:pStyle w:val="Ttulo"/>
        <w:overflowPunct w:val="0"/>
        <w:spacing w:before="120" w:line="276" w:lineRule="auto"/>
        <w:ind w:firstLine="0"/>
        <w:textAlignment w:val="baseline"/>
        <w:rPr>
          <w:b w:val="0"/>
          <w:caps/>
          <w:snapToGrid/>
          <w:color w:val="auto"/>
          <w:sz w:val="22"/>
          <w:szCs w:val="22"/>
        </w:rPr>
      </w:pPr>
    </w:p>
    <w:p w14:paraId="6E0CDBC3" w14:textId="7E57C92A" w:rsidR="007B2142" w:rsidRPr="00C23648" w:rsidRDefault="007B2142" w:rsidP="00A84049">
      <w:pPr>
        <w:pStyle w:val="Ttulo"/>
        <w:overflowPunct w:val="0"/>
        <w:spacing w:before="120" w:line="276" w:lineRule="auto"/>
        <w:ind w:firstLine="0"/>
        <w:textAlignment w:val="baseline"/>
        <w:rPr>
          <w:b w:val="0"/>
          <w:caps/>
          <w:snapToGrid/>
          <w:color w:val="auto"/>
          <w:sz w:val="22"/>
          <w:szCs w:val="22"/>
        </w:rPr>
      </w:pPr>
    </w:p>
    <w:p w14:paraId="08CD4945" w14:textId="46809D07" w:rsidR="007B2142" w:rsidRPr="00C23648" w:rsidRDefault="007B2142" w:rsidP="00A84049">
      <w:pPr>
        <w:pStyle w:val="Ttulo"/>
        <w:overflowPunct w:val="0"/>
        <w:spacing w:before="120" w:line="276" w:lineRule="auto"/>
        <w:ind w:firstLine="0"/>
        <w:textAlignment w:val="baseline"/>
        <w:rPr>
          <w:b w:val="0"/>
          <w:caps/>
          <w:snapToGrid/>
          <w:color w:val="auto"/>
          <w:sz w:val="22"/>
          <w:szCs w:val="22"/>
        </w:rPr>
      </w:pPr>
    </w:p>
    <w:p w14:paraId="4F1501E4" w14:textId="73F65454" w:rsidR="007B2142" w:rsidRPr="00C23648" w:rsidRDefault="007B2142" w:rsidP="00A84049">
      <w:pPr>
        <w:pStyle w:val="Ttulo"/>
        <w:overflowPunct w:val="0"/>
        <w:spacing w:before="120" w:line="276" w:lineRule="auto"/>
        <w:ind w:firstLine="0"/>
        <w:textAlignment w:val="baseline"/>
        <w:rPr>
          <w:b w:val="0"/>
          <w:caps/>
          <w:snapToGrid/>
          <w:color w:val="auto"/>
          <w:sz w:val="22"/>
          <w:szCs w:val="22"/>
        </w:rPr>
      </w:pPr>
    </w:p>
    <w:p w14:paraId="4E3CF6D1" w14:textId="13D597B4" w:rsidR="00C94119" w:rsidRPr="00C23648" w:rsidRDefault="00C94119" w:rsidP="00A84049">
      <w:pPr>
        <w:pStyle w:val="Ttulo"/>
        <w:overflowPunct w:val="0"/>
        <w:spacing w:before="120" w:line="276" w:lineRule="auto"/>
        <w:ind w:firstLine="0"/>
        <w:textAlignment w:val="baseline"/>
        <w:rPr>
          <w:b w:val="0"/>
          <w:caps/>
          <w:snapToGrid/>
          <w:color w:val="auto"/>
          <w:sz w:val="22"/>
          <w:szCs w:val="22"/>
        </w:rPr>
      </w:pPr>
    </w:p>
    <w:p w14:paraId="04299DD3" w14:textId="4B985B6D" w:rsidR="00C94119" w:rsidRPr="00C23648" w:rsidRDefault="00C94119" w:rsidP="00A84049">
      <w:pPr>
        <w:pStyle w:val="Ttulo"/>
        <w:overflowPunct w:val="0"/>
        <w:spacing w:before="120" w:line="276" w:lineRule="auto"/>
        <w:ind w:firstLine="0"/>
        <w:textAlignment w:val="baseline"/>
        <w:rPr>
          <w:b w:val="0"/>
          <w:caps/>
          <w:snapToGrid/>
          <w:color w:val="auto"/>
          <w:sz w:val="22"/>
          <w:szCs w:val="22"/>
        </w:rPr>
      </w:pPr>
    </w:p>
    <w:p w14:paraId="2EF85225" w14:textId="77777777" w:rsidR="00C94119" w:rsidRPr="00C23648" w:rsidRDefault="00C94119" w:rsidP="00A84049">
      <w:pPr>
        <w:pStyle w:val="Ttulo"/>
        <w:overflowPunct w:val="0"/>
        <w:spacing w:before="120" w:line="276" w:lineRule="auto"/>
        <w:ind w:firstLine="0"/>
        <w:textAlignment w:val="baseline"/>
        <w:rPr>
          <w:b w:val="0"/>
          <w:caps/>
          <w:snapToGrid/>
          <w:color w:val="auto"/>
          <w:sz w:val="22"/>
          <w:szCs w:val="22"/>
        </w:rPr>
      </w:pPr>
    </w:p>
    <w:p w14:paraId="4F2BF7D9" w14:textId="64D0189F" w:rsidR="007B2142" w:rsidRPr="00C23648" w:rsidRDefault="007B2142" w:rsidP="00A84049">
      <w:pPr>
        <w:pStyle w:val="Ttulo"/>
        <w:overflowPunct w:val="0"/>
        <w:spacing w:before="120" w:line="276" w:lineRule="auto"/>
        <w:ind w:firstLine="0"/>
        <w:textAlignment w:val="baseline"/>
        <w:rPr>
          <w:b w:val="0"/>
          <w:caps/>
          <w:snapToGrid/>
          <w:color w:val="auto"/>
          <w:sz w:val="22"/>
          <w:szCs w:val="22"/>
        </w:rPr>
      </w:pPr>
    </w:p>
    <w:p w14:paraId="7725F53D" w14:textId="5892317C" w:rsidR="00241E1D" w:rsidRPr="00902C88" w:rsidRDefault="00C23648" w:rsidP="00A84049">
      <w:pPr>
        <w:pStyle w:val="Ttulo"/>
        <w:overflowPunct w:val="0"/>
        <w:spacing w:before="120" w:line="276" w:lineRule="auto"/>
        <w:ind w:firstLine="0"/>
        <w:textAlignment w:val="baseline"/>
        <w:rPr>
          <w:caps/>
          <w:sz w:val="22"/>
          <w:szCs w:val="22"/>
          <w:highlight w:val="yellow"/>
        </w:rPr>
      </w:pPr>
      <w:r w:rsidRPr="00902C88">
        <w:rPr>
          <w:snapToGrid/>
          <w:color w:val="auto"/>
          <w:sz w:val="22"/>
          <w:szCs w:val="22"/>
        </w:rPr>
        <w:t>TERMO DE REFERÊNCIA</w:t>
      </w:r>
      <w:r w:rsidRPr="00902C88">
        <w:rPr>
          <w:sz w:val="22"/>
          <w:szCs w:val="22"/>
        </w:rPr>
        <w:t xml:space="preserve"> PARA</w:t>
      </w:r>
      <w:r w:rsidRPr="00902C88">
        <w:rPr>
          <w:snapToGrid/>
          <w:color w:val="auto"/>
          <w:sz w:val="22"/>
          <w:szCs w:val="22"/>
        </w:rPr>
        <w:t xml:space="preserve"> REVISÃO DO PLANO DIRETOR </w:t>
      </w:r>
      <w:r w:rsidR="5CD34F6B" w:rsidRPr="00902C88">
        <w:rPr>
          <w:snapToGrid/>
          <w:color w:val="auto"/>
          <w:sz w:val="22"/>
          <w:szCs w:val="22"/>
        </w:rPr>
        <w:t>DE</w:t>
      </w:r>
      <w:r w:rsidRPr="00902C88">
        <w:rPr>
          <w:snapToGrid/>
          <w:color w:val="auto"/>
          <w:sz w:val="22"/>
          <w:szCs w:val="22"/>
        </w:rPr>
        <w:t xml:space="preserve"> COMBATE ÀS PERDAS NO SISTEMA DE ABASTECIMENTO PÚBLICO DE ÁGUA DE </w:t>
      </w:r>
      <w:r w:rsidRPr="00902C88">
        <w:rPr>
          <w:snapToGrid/>
          <w:color w:val="auto"/>
          <w:sz w:val="22"/>
          <w:szCs w:val="22"/>
          <w:highlight w:val="yellow"/>
        </w:rPr>
        <w:t>(NOME DO MUNICÍPIO)</w:t>
      </w:r>
    </w:p>
    <w:p w14:paraId="084AE1A2" w14:textId="4E9B6E50" w:rsidR="00DE1043" w:rsidRPr="00C23648" w:rsidRDefault="00DE1043" w:rsidP="00A84049">
      <w:pPr>
        <w:spacing w:before="120"/>
      </w:pPr>
    </w:p>
    <w:p w14:paraId="3BE3CC27" w14:textId="2D1BCCE2" w:rsidR="00964031" w:rsidRPr="00C23648" w:rsidRDefault="00964031" w:rsidP="00A84049">
      <w:pPr>
        <w:spacing w:before="120"/>
      </w:pPr>
    </w:p>
    <w:p w14:paraId="1E8FD657" w14:textId="31BDADCC" w:rsidR="00964031" w:rsidRPr="00C23648" w:rsidRDefault="00964031" w:rsidP="00A84049">
      <w:pPr>
        <w:spacing w:before="120"/>
      </w:pPr>
    </w:p>
    <w:p w14:paraId="54C13942" w14:textId="31998CB7" w:rsidR="00964031" w:rsidRPr="00C23648" w:rsidRDefault="00964031" w:rsidP="00A84049">
      <w:pPr>
        <w:spacing w:before="120"/>
      </w:pPr>
    </w:p>
    <w:p w14:paraId="6AB82085" w14:textId="19047257" w:rsidR="00964031" w:rsidRPr="00C23648" w:rsidRDefault="00964031" w:rsidP="00A84049">
      <w:pPr>
        <w:spacing w:before="120"/>
      </w:pPr>
    </w:p>
    <w:p w14:paraId="7B0AEC44" w14:textId="77777777" w:rsidR="00531EB2" w:rsidRPr="00C23648" w:rsidRDefault="00531EB2" w:rsidP="00A84049">
      <w:pPr>
        <w:spacing w:before="120"/>
      </w:pPr>
    </w:p>
    <w:p w14:paraId="20F34FD4" w14:textId="77777777" w:rsidR="00531EB2" w:rsidRPr="00C23648" w:rsidRDefault="00531EB2" w:rsidP="00A84049">
      <w:pPr>
        <w:spacing w:before="120"/>
      </w:pPr>
    </w:p>
    <w:p w14:paraId="0A139D2B" w14:textId="77777777" w:rsidR="00531EB2" w:rsidRPr="00C23648" w:rsidRDefault="00531EB2" w:rsidP="00A84049">
      <w:pPr>
        <w:spacing w:before="120"/>
      </w:pPr>
    </w:p>
    <w:p w14:paraId="4E45989A" w14:textId="77777777" w:rsidR="00531EB2" w:rsidRDefault="00531EB2" w:rsidP="00A84049">
      <w:pPr>
        <w:spacing w:before="120"/>
      </w:pPr>
    </w:p>
    <w:p w14:paraId="351F38ED" w14:textId="77777777" w:rsidR="00A658CE" w:rsidRPr="00C23648" w:rsidRDefault="00A658CE" w:rsidP="00A84049">
      <w:pPr>
        <w:spacing w:before="120"/>
      </w:pPr>
    </w:p>
    <w:p w14:paraId="092E6E1C" w14:textId="77777777" w:rsidR="00531EB2" w:rsidRPr="00C23648" w:rsidRDefault="00531EB2" w:rsidP="00A84049">
      <w:pPr>
        <w:spacing w:before="120"/>
      </w:pPr>
    </w:p>
    <w:p w14:paraId="02ABED10" w14:textId="77777777" w:rsidR="00531EB2" w:rsidRPr="00C23648" w:rsidRDefault="00531EB2" w:rsidP="00A84049">
      <w:pPr>
        <w:spacing w:before="120"/>
      </w:pPr>
    </w:p>
    <w:p w14:paraId="37BF1CAE" w14:textId="1CE1BF6C" w:rsidR="00531EB2" w:rsidRPr="00064B95" w:rsidRDefault="00E1609C" w:rsidP="00A84049">
      <w:pPr>
        <w:spacing w:before="120"/>
        <w:ind w:firstLine="0"/>
        <w:jc w:val="center"/>
      </w:pPr>
      <w:r w:rsidRPr="00064B95">
        <w:t>Mês/Ano</w:t>
      </w:r>
    </w:p>
    <w:sdt>
      <w:sdtPr>
        <w:rPr>
          <w:rFonts w:ascii="Arial" w:eastAsia="Calibri" w:hAnsi="Arial"/>
          <w:color w:val="auto"/>
          <w:sz w:val="22"/>
          <w:lang w:eastAsia="en-US"/>
        </w:rPr>
        <w:id w:val="2003545325"/>
        <w:docPartObj>
          <w:docPartGallery w:val="Table of Contents"/>
          <w:docPartUnique/>
        </w:docPartObj>
      </w:sdtPr>
      <w:sdtEndPr>
        <w:rPr>
          <w:bCs/>
          <w:sz w:val="20"/>
          <w:szCs w:val="20"/>
        </w:rPr>
      </w:sdtEndPr>
      <w:sdtContent>
        <w:p w14:paraId="63CB889A" w14:textId="45443041" w:rsidR="00531EB2" w:rsidRPr="00061A1B" w:rsidRDefault="00C23648" w:rsidP="00061A1B">
          <w:pPr>
            <w:pStyle w:val="CabealhodoSumrio"/>
            <w:numPr>
              <w:ilvl w:val="0"/>
              <w:numId w:val="0"/>
            </w:numPr>
            <w:rPr>
              <w:rFonts w:ascii="Arial" w:hAnsi="Arial"/>
              <w:color w:val="auto"/>
              <w:sz w:val="22"/>
            </w:rPr>
          </w:pPr>
          <w:r w:rsidRPr="00061A1B">
            <w:rPr>
              <w:rFonts w:ascii="Arial" w:hAnsi="Arial"/>
              <w:color w:val="auto"/>
              <w:sz w:val="22"/>
            </w:rPr>
            <w:t>SUMÁRIO</w:t>
          </w:r>
        </w:p>
        <w:p w14:paraId="2EDA6090" w14:textId="198AA53A" w:rsidR="00061A1B" w:rsidRPr="00061A1B" w:rsidRDefault="00531EB2" w:rsidP="00061A1B">
          <w:pPr>
            <w:pStyle w:val="Sumrio1"/>
            <w:jc w:val="left"/>
            <w:rPr>
              <w:rFonts w:eastAsiaTheme="minorEastAsia"/>
              <w:noProof/>
              <w:kern w:val="2"/>
              <w:lang w:eastAsia="pt-BR"/>
              <w14:ligatures w14:val="standardContextual"/>
            </w:rPr>
          </w:pPr>
          <w:r w:rsidRPr="00061A1B">
            <w:fldChar w:fldCharType="begin"/>
          </w:r>
          <w:r w:rsidRPr="00061A1B">
            <w:instrText xml:space="preserve"> TOC \o "1-3" \h \z \u </w:instrText>
          </w:r>
          <w:r w:rsidRPr="00061A1B">
            <w:fldChar w:fldCharType="separate"/>
          </w:r>
          <w:hyperlink w:anchor="_Toc149657250" w:history="1">
            <w:r w:rsidR="00061A1B" w:rsidRPr="00061A1B">
              <w:rPr>
                <w:rStyle w:val="Hyperlink"/>
                <w:bCs/>
                <w:noProof/>
              </w:rPr>
              <w:t>1.</w:t>
            </w:r>
            <w:r w:rsidR="00061A1B" w:rsidRPr="00061A1B">
              <w:rPr>
                <w:rFonts w:eastAsiaTheme="minorEastAsia"/>
                <w:noProof/>
                <w:kern w:val="2"/>
                <w:lang w:eastAsia="pt-BR"/>
                <w14:ligatures w14:val="standardContextual"/>
              </w:rPr>
              <w:tab/>
            </w:r>
            <w:r w:rsidR="00061A1B" w:rsidRPr="00061A1B">
              <w:rPr>
                <w:rStyle w:val="Hyperlink"/>
                <w:noProof/>
              </w:rPr>
              <w:t>OBJETO DA CONTRATAÇÃO</w:t>
            </w:r>
            <w:r w:rsidR="00061A1B" w:rsidRPr="00061A1B">
              <w:rPr>
                <w:noProof/>
                <w:webHidden/>
              </w:rPr>
              <w:tab/>
            </w:r>
            <w:r w:rsidR="00061A1B" w:rsidRPr="00061A1B">
              <w:rPr>
                <w:noProof/>
                <w:webHidden/>
              </w:rPr>
              <w:fldChar w:fldCharType="begin"/>
            </w:r>
            <w:r w:rsidR="00061A1B" w:rsidRPr="00061A1B">
              <w:rPr>
                <w:noProof/>
                <w:webHidden/>
              </w:rPr>
              <w:instrText xml:space="preserve"> PAGEREF _Toc149657250 \h </w:instrText>
            </w:r>
            <w:r w:rsidR="00061A1B" w:rsidRPr="00061A1B">
              <w:rPr>
                <w:noProof/>
                <w:webHidden/>
              </w:rPr>
            </w:r>
            <w:r w:rsidR="00061A1B" w:rsidRPr="00061A1B">
              <w:rPr>
                <w:noProof/>
                <w:webHidden/>
              </w:rPr>
              <w:fldChar w:fldCharType="separate"/>
            </w:r>
            <w:r w:rsidR="00061A1B">
              <w:rPr>
                <w:noProof/>
                <w:webHidden/>
              </w:rPr>
              <w:t>1</w:t>
            </w:r>
            <w:r w:rsidR="00061A1B" w:rsidRPr="00061A1B">
              <w:rPr>
                <w:noProof/>
                <w:webHidden/>
              </w:rPr>
              <w:fldChar w:fldCharType="end"/>
            </w:r>
          </w:hyperlink>
        </w:p>
        <w:p w14:paraId="0AB746F6" w14:textId="3963E5A4" w:rsidR="00061A1B" w:rsidRPr="00061A1B" w:rsidRDefault="00061A1B" w:rsidP="00061A1B">
          <w:pPr>
            <w:pStyle w:val="Sumrio1"/>
            <w:jc w:val="left"/>
            <w:rPr>
              <w:rFonts w:eastAsiaTheme="minorEastAsia"/>
              <w:noProof/>
              <w:kern w:val="2"/>
              <w:lang w:eastAsia="pt-BR"/>
              <w14:ligatures w14:val="standardContextual"/>
            </w:rPr>
          </w:pPr>
          <w:hyperlink w:anchor="_Toc149657251" w:history="1">
            <w:r w:rsidRPr="00061A1B">
              <w:rPr>
                <w:rStyle w:val="Hyperlink"/>
                <w:bCs/>
                <w:noProof/>
              </w:rPr>
              <w:t>2.</w:t>
            </w:r>
            <w:r w:rsidRPr="00061A1B">
              <w:rPr>
                <w:rFonts w:eastAsiaTheme="minorEastAsia"/>
                <w:noProof/>
                <w:kern w:val="2"/>
                <w:lang w:eastAsia="pt-BR"/>
                <w14:ligatures w14:val="standardContextual"/>
              </w:rPr>
              <w:tab/>
            </w:r>
            <w:r w:rsidRPr="00061A1B">
              <w:rPr>
                <w:rStyle w:val="Hyperlink"/>
                <w:noProof/>
              </w:rPr>
              <w:t>TOMADOR</w:t>
            </w:r>
            <w:r w:rsidRPr="00061A1B">
              <w:rPr>
                <w:noProof/>
                <w:webHidden/>
              </w:rPr>
              <w:tab/>
            </w:r>
            <w:r w:rsidRPr="00061A1B">
              <w:rPr>
                <w:noProof/>
                <w:webHidden/>
              </w:rPr>
              <w:fldChar w:fldCharType="begin"/>
            </w:r>
            <w:r w:rsidRPr="00061A1B">
              <w:rPr>
                <w:noProof/>
                <w:webHidden/>
              </w:rPr>
              <w:instrText xml:space="preserve"> PAGEREF _Toc149657251 \h </w:instrText>
            </w:r>
            <w:r w:rsidRPr="00061A1B">
              <w:rPr>
                <w:noProof/>
                <w:webHidden/>
              </w:rPr>
            </w:r>
            <w:r w:rsidRPr="00061A1B">
              <w:rPr>
                <w:noProof/>
                <w:webHidden/>
              </w:rPr>
              <w:fldChar w:fldCharType="separate"/>
            </w:r>
            <w:r>
              <w:rPr>
                <w:noProof/>
                <w:webHidden/>
              </w:rPr>
              <w:t>1</w:t>
            </w:r>
            <w:r w:rsidRPr="00061A1B">
              <w:rPr>
                <w:noProof/>
                <w:webHidden/>
              </w:rPr>
              <w:fldChar w:fldCharType="end"/>
            </w:r>
          </w:hyperlink>
        </w:p>
        <w:p w14:paraId="342A0C42" w14:textId="2D892165" w:rsidR="00061A1B" w:rsidRPr="00061A1B" w:rsidRDefault="00061A1B" w:rsidP="00061A1B">
          <w:pPr>
            <w:pStyle w:val="Sumrio2"/>
            <w:jc w:val="left"/>
            <w:rPr>
              <w:rFonts w:eastAsiaTheme="minorEastAsia"/>
              <w:noProof/>
              <w:kern w:val="2"/>
              <w:lang w:eastAsia="pt-BR"/>
              <w14:ligatures w14:val="standardContextual"/>
            </w:rPr>
          </w:pPr>
          <w:hyperlink w:anchor="_Toc149657252" w:history="1">
            <w:r w:rsidRPr="00061A1B">
              <w:rPr>
                <w:rStyle w:val="Hyperlink"/>
                <w:noProof/>
                <w:highlight w:val="yellow"/>
              </w:rPr>
              <w:t>2.1.</w:t>
            </w:r>
            <w:r w:rsidRPr="00061A1B">
              <w:rPr>
                <w:rFonts w:eastAsiaTheme="minorEastAsia"/>
                <w:noProof/>
                <w:kern w:val="2"/>
                <w:lang w:eastAsia="pt-BR"/>
                <w14:ligatures w14:val="standardContextual"/>
              </w:rPr>
              <w:tab/>
            </w:r>
            <w:r w:rsidRPr="00061A1B">
              <w:rPr>
                <w:rStyle w:val="Hyperlink"/>
                <w:noProof/>
                <w:highlight w:val="yellow"/>
              </w:rPr>
              <w:t>APRESENTAÇÃO INSTITUCIONAL</w:t>
            </w:r>
            <w:r w:rsidRPr="00061A1B">
              <w:rPr>
                <w:noProof/>
                <w:webHidden/>
              </w:rPr>
              <w:tab/>
            </w:r>
            <w:r w:rsidRPr="00061A1B">
              <w:rPr>
                <w:noProof/>
                <w:webHidden/>
              </w:rPr>
              <w:fldChar w:fldCharType="begin"/>
            </w:r>
            <w:r w:rsidRPr="00061A1B">
              <w:rPr>
                <w:noProof/>
                <w:webHidden/>
              </w:rPr>
              <w:instrText xml:space="preserve"> PAGEREF _Toc149657252 \h </w:instrText>
            </w:r>
            <w:r w:rsidRPr="00061A1B">
              <w:rPr>
                <w:noProof/>
                <w:webHidden/>
              </w:rPr>
            </w:r>
            <w:r w:rsidRPr="00061A1B">
              <w:rPr>
                <w:noProof/>
                <w:webHidden/>
              </w:rPr>
              <w:fldChar w:fldCharType="separate"/>
            </w:r>
            <w:r>
              <w:rPr>
                <w:noProof/>
                <w:webHidden/>
              </w:rPr>
              <w:t>1</w:t>
            </w:r>
            <w:r w:rsidRPr="00061A1B">
              <w:rPr>
                <w:noProof/>
                <w:webHidden/>
              </w:rPr>
              <w:fldChar w:fldCharType="end"/>
            </w:r>
          </w:hyperlink>
        </w:p>
        <w:p w14:paraId="4C24FEFE" w14:textId="348E5830" w:rsidR="00061A1B" w:rsidRPr="00061A1B" w:rsidRDefault="00061A1B" w:rsidP="00061A1B">
          <w:pPr>
            <w:pStyle w:val="Sumrio2"/>
            <w:jc w:val="left"/>
            <w:rPr>
              <w:rFonts w:eastAsiaTheme="minorEastAsia"/>
              <w:noProof/>
              <w:kern w:val="2"/>
              <w:lang w:eastAsia="pt-BR"/>
              <w14:ligatures w14:val="standardContextual"/>
            </w:rPr>
          </w:pPr>
          <w:hyperlink w:anchor="_Toc149657253" w:history="1">
            <w:r w:rsidRPr="00061A1B">
              <w:rPr>
                <w:rStyle w:val="Hyperlink"/>
                <w:noProof/>
                <w:highlight w:val="yellow"/>
              </w:rPr>
              <w:t>2.2.</w:t>
            </w:r>
            <w:r w:rsidRPr="00061A1B">
              <w:rPr>
                <w:rFonts w:eastAsiaTheme="minorEastAsia"/>
                <w:noProof/>
                <w:kern w:val="2"/>
                <w:lang w:eastAsia="pt-BR"/>
                <w14:ligatures w14:val="standardContextual"/>
              </w:rPr>
              <w:tab/>
            </w:r>
            <w:r w:rsidRPr="00061A1B">
              <w:rPr>
                <w:rStyle w:val="Hyperlink"/>
                <w:noProof/>
                <w:highlight w:val="yellow"/>
              </w:rPr>
              <w:t>EQUIPE TÉCNICA</w:t>
            </w:r>
            <w:r w:rsidRPr="00061A1B">
              <w:rPr>
                <w:noProof/>
                <w:webHidden/>
              </w:rPr>
              <w:tab/>
            </w:r>
            <w:r w:rsidRPr="00061A1B">
              <w:rPr>
                <w:noProof/>
                <w:webHidden/>
              </w:rPr>
              <w:fldChar w:fldCharType="begin"/>
            </w:r>
            <w:r w:rsidRPr="00061A1B">
              <w:rPr>
                <w:noProof/>
                <w:webHidden/>
              </w:rPr>
              <w:instrText xml:space="preserve"> PAGEREF _Toc149657253 \h </w:instrText>
            </w:r>
            <w:r w:rsidRPr="00061A1B">
              <w:rPr>
                <w:noProof/>
                <w:webHidden/>
              </w:rPr>
            </w:r>
            <w:r w:rsidRPr="00061A1B">
              <w:rPr>
                <w:noProof/>
                <w:webHidden/>
              </w:rPr>
              <w:fldChar w:fldCharType="separate"/>
            </w:r>
            <w:r>
              <w:rPr>
                <w:noProof/>
                <w:webHidden/>
              </w:rPr>
              <w:t>1</w:t>
            </w:r>
            <w:r w:rsidRPr="00061A1B">
              <w:rPr>
                <w:noProof/>
                <w:webHidden/>
              </w:rPr>
              <w:fldChar w:fldCharType="end"/>
            </w:r>
          </w:hyperlink>
        </w:p>
        <w:p w14:paraId="425726E5" w14:textId="6D71DB54" w:rsidR="00061A1B" w:rsidRPr="00061A1B" w:rsidRDefault="00061A1B" w:rsidP="00061A1B">
          <w:pPr>
            <w:pStyle w:val="Sumrio1"/>
            <w:jc w:val="left"/>
            <w:rPr>
              <w:rFonts w:eastAsiaTheme="minorEastAsia"/>
              <w:noProof/>
              <w:kern w:val="2"/>
              <w:lang w:eastAsia="pt-BR"/>
              <w14:ligatures w14:val="standardContextual"/>
            </w:rPr>
          </w:pPr>
          <w:hyperlink w:anchor="_Toc149657254" w:history="1">
            <w:r w:rsidRPr="00061A1B">
              <w:rPr>
                <w:rStyle w:val="Hyperlink"/>
                <w:bCs/>
                <w:noProof/>
              </w:rPr>
              <w:t>3.</w:t>
            </w:r>
            <w:r w:rsidRPr="00061A1B">
              <w:rPr>
                <w:rFonts w:eastAsiaTheme="minorEastAsia"/>
                <w:noProof/>
                <w:kern w:val="2"/>
                <w:lang w:eastAsia="pt-BR"/>
                <w14:ligatures w14:val="standardContextual"/>
              </w:rPr>
              <w:tab/>
            </w:r>
            <w:r w:rsidRPr="00061A1B">
              <w:rPr>
                <w:rStyle w:val="Hyperlink"/>
                <w:noProof/>
              </w:rPr>
              <w:t>INTRODUÇÃO</w:t>
            </w:r>
            <w:r w:rsidRPr="00061A1B">
              <w:rPr>
                <w:noProof/>
                <w:webHidden/>
              </w:rPr>
              <w:tab/>
            </w:r>
            <w:r w:rsidRPr="00061A1B">
              <w:rPr>
                <w:noProof/>
                <w:webHidden/>
              </w:rPr>
              <w:fldChar w:fldCharType="begin"/>
            </w:r>
            <w:r w:rsidRPr="00061A1B">
              <w:rPr>
                <w:noProof/>
                <w:webHidden/>
              </w:rPr>
              <w:instrText xml:space="preserve"> PAGEREF _Toc149657254 \h </w:instrText>
            </w:r>
            <w:r w:rsidRPr="00061A1B">
              <w:rPr>
                <w:noProof/>
                <w:webHidden/>
              </w:rPr>
            </w:r>
            <w:r w:rsidRPr="00061A1B">
              <w:rPr>
                <w:noProof/>
                <w:webHidden/>
              </w:rPr>
              <w:fldChar w:fldCharType="separate"/>
            </w:r>
            <w:r>
              <w:rPr>
                <w:noProof/>
                <w:webHidden/>
              </w:rPr>
              <w:t>1</w:t>
            </w:r>
            <w:r w:rsidRPr="00061A1B">
              <w:rPr>
                <w:noProof/>
                <w:webHidden/>
              </w:rPr>
              <w:fldChar w:fldCharType="end"/>
            </w:r>
          </w:hyperlink>
        </w:p>
        <w:p w14:paraId="247C0A1E" w14:textId="1CFAAD26" w:rsidR="00061A1B" w:rsidRPr="00061A1B" w:rsidRDefault="00061A1B" w:rsidP="00061A1B">
          <w:pPr>
            <w:pStyle w:val="Sumrio2"/>
            <w:jc w:val="left"/>
            <w:rPr>
              <w:rFonts w:eastAsiaTheme="minorEastAsia"/>
              <w:noProof/>
              <w:kern w:val="2"/>
              <w:lang w:eastAsia="pt-BR"/>
              <w14:ligatures w14:val="standardContextual"/>
            </w:rPr>
          </w:pPr>
          <w:hyperlink w:anchor="_Toc149657255" w:history="1">
            <w:r w:rsidRPr="00061A1B">
              <w:rPr>
                <w:rStyle w:val="Hyperlink"/>
                <w:noProof/>
              </w:rPr>
              <w:t>3.1.</w:t>
            </w:r>
            <w:r w:rsidRPr="00061A1B">
              <w:rPr>
                <w:rFonts w:eastAsiaTheme="minorEastAsia"/>
                <w:noProof/>
                <w:kern w:val="2"/>
                <w:lang w:eastAsia="pt-BR"/>
                <w14:ligatures w14:val="standardContextual"/>
              </w:rPr>
              <w:tab/>
            </w:r>
            <w:r w:rsidRPr="00061A1B">
              <w:rPr>
                <w:rStyle w:val="Hyperlink"/>
                <w:noProof/>
              </w:rPr>
              <w:t>PERDAS FÍSICAS</w:t>
            </w:r>
            <w:r w:rsidRPr="00061A1B">
              <w:rPr>
                <w:noProof/>
                <w:webHidden/>
              </w:rPr>
              <w:tab/>
            </w:r>
            <w:r w:rsidRPr="00061A1B">
              <w:rPr>
                <w:noProof/>
                <w:webHidden/>
              </w:rPr>
              <w:fldChar w:fldCharType="begin"/>
            </w:r>
            <w:r w:rsidRPr="00061A1B">
              <w:rPr>
                <w:noProof/>
                <w:webHidden/>
              </w:rPr>
              <w:instrText xml:space="preserve"> PAGEREF _Toc149657255 \h </w:instrText>
            </w:r>
            <w:r w:rsidRPr="00061A1B">
              <w:rPr>
                <w:noProof/>
                <w:webHidden/>
              </w:rPr>
            </w:r>
            <w:r w:rsidRPr="00061A1B">
              <w:rPr>
                <w:noProof/>
                <w:webHidden/>
              </w:rPr>
              <w:fldChar w:fldCharType="separate"/>
            </w:r>
            <w:r>
              <w:rPr>
                <w:noProof/>
                <w:webHidden/>
              </w:rPr>
              <w:t>2</w:t>
            </w:r>
            <w:r w:rsidRPr="00061A1B">
              <w:rPr>
                <w:noProof/>
                <w:webHidden/>
              </w:rPr>
              <w:fldChar w:fldCharType="end"/>
            </w:r>
          </w:hyperlink>
        </w:p>
        <w:p w14:paraId="459CDC17" w14:textId="13D024FE" w:rsidR="00061A1B" w:rsidRPr="00061A1B" w:rsidRDefault="00061A1B" w:rsidP="00061A1B">
          <w:pPr>
            <w:pStyle w:val="Sumrio2"/>
            <w:jc w:val="left"/>
            <w:rPr>
              <w:rFonts w:eastAsiaTheme="minorEastAsia"/>
              <w:noProof/>
              <w:kern w:val="2"/>
              <w:lang w:eastAsia="pt-BR"/>
              <w14:ligatures w14:val="standardContextual"/>
            </w:rPr>
          </w:pPr>
          <w:hyperlink w:anchor="_Toc149657256" w:history="1">
            <w:r w:rsidRPr="00061A1B">
              <w:rPr>
                <w:rStyle w:val="Hyperlink"/>
                <w:noProof/>
              </w:rPr>
              <w:t>3.2.</w:t>
            </w:r>
            <w:r w:rsidRPr="00061A1B">
              <w:rPr>
                <w:rFonts w:eastAsiaTheme="minorEastAsia"/>
                <w:noProof/>
                <w:kern w:val="2"/>
                <w:lang w:eastAsia="pt-BR"/>
                <w14:ligatures w14:val="standardContextual"/>
              </w:rPr>
              <w:tab/>
            </w:r>
            <w:r w:rsidRPr="00061A1B">
              <w:rPr>
                <w:rStyle w:val="Hyperlink"/>
                <w:noProof/>
              </w:rPr>
              <w:t>PERDAS NÃO FÍSICAS</w:t>
            </w:r>
            <w:r w:rsidRPr="00061A1B">
              <w:rPr>
                <w:noProof/>
                <w:webHidden/>
              </w:rPr>
              <w:tab/>
            </w:r>
            <w:r w:rsidRPr="00061A1B">
              <w:rPr>
                <w:noProof/>
                <w:webHidden/>
              </w:rPr>
              <w:fldChar w:fldCharType="begin"/>
            </w:r>
            <w:r w:rsidRPr="00061A1B">
              <w:rPr>
                <w:noProof/>
                <w:webHidden/>
              </w:rPr>
              <w:instrText xml:space="preserve"> PAGEREF _Toc149657256 \h </w:instrText>
            </w:r>
            <w:r w:rsidRPr="00061A1B">
              <w:rPr>
                <w:noProof/>
                <w:webHidden/>
              </w:rPr>
            </w:r>
            <w:r w:rsidRPr="00061A1B">
              <w:rPr>
                <w:noProof/>
                <w:webHidden/>
              </w:rPr>
              <w:fldChar w:fldCharType="separate"/>
            </w:r>
            <w:r>
              <w:rPr>
                <w:noProof/>
                <w:webHidden/>
              </w:rPr>
              <w:t>5</w:t>
            </w:r>
            <w:r w:rsidRPr="00061A1B">
              <w:rPr>
                <w:noProof/>
                <w:webHidden/>
              </w:rPr>
              <w:fldChar w:fldCharType="end"/>
            </w:r>
          </w:hyperlink>
        </w:p>
        <w:p w14:paraId="2DB44B3A" w14:textId="1ABD903A" w:rsidR="00061A1B" w:rsidRPr="00061A1B" w:rsidRDefault="00061A1B" w:rsidP="00061A1B">
          <w:pPr>
            <w:pStyle w:val="Sumrio2"/>
            <w:jc w:val="left"/>
            <w:rPr>
              <w:rFonts w:eastAsiaTheme="minorEastAsia"/>
              <w:noProof/>
              <w:kern w:val="2"/>
              <w:lang w:eastAsia="pt-BR"/>
              <w14:ligatures w14:val="standardContextual"/>
            </w:rPr>
          </w:pPr>
          <w:hyperlink w:anchor="_Toc149657257" w:history="1">
            <w:r w:rsidRPr="00061A1B">
              <w:rPr>
                <w:rStyle w:val="Hyperlink"/>
                <w:noProof/>
              </w:rPr>
              <w:t>3.3.</w:t>
            </w:r>
            <w:r w:rsidRPr="00061A1B">
              <w:rPr>
                <w:rFonts w:eastAsiaTheme="minorEastAsia"/>
                <w:noProof/>
                <w:kern w:val="2"/>
                <w:lang w:eastAsia="pt-BR"/>
                <w14:ligatures w14:val="standardContextual"/>
              </w:rPr>
              <w:tab/>
            </w:r>
            <w:r w:rsidRPr="00061A1B">
              <w:rPr>
                <w:rStyle w:val="Hyperlink"/>
                <w:noProof/>
              </w:rPr>
              <w:t>DISTRIBUIÇÃO DE PERDAS</w:t>
            </w:r>
            <w:r w:rsidRPr="00061A1B">
              <w:rPr>
                <w:noProof/>
                <w:webHidden/>
              </w:rPr>
              <w:tab/>
            </w:r>
            <w:r w:rsidRPr="00061A1B">
              <w:rPr>
                <w:noProof/>
                <w:webHidden/>
              </w:rPr>
              <w:fldChar w:fldCharType="begin"/>
            </w:r>
            <w:r w:rsidRPr="00061A1B">
              <w:rPr>
                <w:noProof/>
                <w:webHidden/>
              </w:rPr>
              <w:instrText xml:space="preserve"> PAGEREF _Toc149657257 \h </w:instrText>
            </w:r>
            <w:r w:rsidRPr="00061A1B">
              <w:rPr>
                <w:noProof/>
                <w:webHidden/>
              </w:rPr>
            </w:r>
            <w:r w:rsidRPr="00061A1B">
              <w:rPr>
                <w:noProof/>
                <w:webHidden/>
              </w:rPr>
              <w:fldChar w:fldCharType="separate"/>
            </w:r>
            <w:r>
              <w:rPr>
                <w:noProof/>
                <w:webHidden/>
              </w:rPr>
              <w:t>5</w:t>
            </w:r>
            <w:r w:rsidRPr="00061A1B">
              <w:rPr>
                <w:noProof/>
                <w:webHidden/>
              </w:rPr>
              <w:fldChar w:fldCharType="end"/>
            </w:r>
          </w:hyperlink>
        </w:p>
        <w:p w14:paraId="78B6C6FC" w14:textId="01D3C5CD" w:rsidR="00061A1B" w:rsidRPr="00061A1B" w:rsidRDefault="00061A1B" w:rsidP="00061A1B">
          <w:pPr>
            <w:pStyle w:val="Sumrio1"/>
            <w:jc w:val="left"/>
            <w:rPr>
              <w:rFonts w:eastAsiaTheme="minorEastAsia"/>
              <w:noProof/>
              <w:kern w:val="2"/>
              <w:lang w:eastAsia="pt-BR"/>
              <w14:ligatures w14:val="standardContextual"/>
            </w:rPr>
          </w:pPr>
          <w:hyperlink w:anchor="_Toc149657258" w:history="1">
            <w:r w:rsidRPr="00061A1B">
              <w:rPr>
                <w:rStyle w:val="Hyperlink"/>
                <w:bCs/>
                <w:noProof/>
              </w:rPr>
              <w:t>4.</w:t>
            </w:r>
            <w:r w:rsidRPr="00061A1B">
              <w:rPr>
                <w:rFonts w:eastAsiaTheme="minorEastAsia"/>
                <w:noProof/>
                <w:kern w:val="2"/>
                <w:lang w:eastAsia="pt-BR"/>
                <w14:ligatures w14:val="standardContextual"/>
              </w:rPr>
              <w:tab/>
            </w:r>
            <w:r w:rsidRPr="00061A1B">
              <w:rPr>
                <w:rStyle w:val="Hyperlink"/>
                <w:noProof/>
              </w:rPr>
              <w:t>ENQUADRAMENTO E PREVISÃO DE RECURSOS </w:t>
            </w:r>
            <w:r w:rsidRPr="00061A1B">
              <w:rPr>
                <w:noProof/>
                <w:webHidden/>
              </w:rPr>
              <w:tab/>
            </w:r>
            <w:r w:rsidRPr="00061A1B">
              <w:rPr>
                <w:noProof/>
                <w:webHidden/>
              </w:rPr>
              <w:fldChar w:fldCharType="begin"/>
            </w:r>
            <w:r w:rsidRPr="00061A1B">
              <w:rPr>
                <w:noProof/>
                <w:webHidden/>
              </w:rPr>
              <w:instrText xml:space="preserve"> PAGEREF _Toc149657258 \h </w:instrText>
            </w:r>
            <w:r w:rsidRPr="00061A1B">
              <w:rPr>
                <w:noProof/>
                <w:webHidden/>
              </w:rPr>
            </w:r>
            <w:r w:rsidRPr="00061A1B">
              <w:rPr>
                <w:noProof/>
                <w:webHidden/>
              </w:rPr>
              <w:fldChar w:fldCharType="separate"/>
            </w:r>
            <w:r>
              <w:rPr>
                <w:noProof/>
                <w:webHidden/>
              </w:rPr>
              <w:t>6</w:t>
            </w:r>
            <w:r w:rsidRPr="00061A1B">
              <w:rPr>
                <w:noProof/>
                <w:webHidden/>
              </w:rPr>
              <w:fldChar w:fldCharType="end"/>
            </w:r>
          </w:hyperlink>
        </w:p>
        <w:p w14:paraId="16FCA65D" w14:textId="2EFD030A" w:rsidR="00061A1B" w:rsidRPr="00061A1B" w:rsidRDefault="00061A1B" w:rsidP="00061A1B">
          <w:pPr>
            <w:pStyle w:val="Sumrio1"/>
            <w:jc w:val="left"/>
            <w:rPr>
              <w:rFonts w:eastAsiaTheme="minorEastAsia"/>
              <w:noProof/>
              <w:kern w:val="2"/>
              <w:lang w:eastAsia="pt-BR"/>
              <w14:ligatures w14:val="standardContextual"/>
            </w:rPr>
          </w:pPr>
          <w:hyperlink w:anchor="_Toc149657259" w:history="1">
            <w:r w:rsidRPr="00061A1B">
              <w:rPr>
                <w:rStyle w:val="Hyperlink"/>
                <w:bCs/>
                <w:noProof/>
              </w:rPr>
              <w:t>5.</w:t>
            </w:r>
            <w:r w:rsidRPr="00061A1B">
              <w:rPr>
                <w:rFonts w:eastAsiaTheme="minorEastAsia"/>
                <w:noProof/>
                <w:kern w:val="2"/>
                <w:lang w:eastAsia="pt-BR"/>
                <w14:ligatures w14:val="standardContextual"/>
              </w:rPr>
              <w:tab/>
            </w:r>
            <w:r w:rsidRPr="00061A1B">
              <w:rPr>
                <w:rStyle w:val="Hyperlink"/>
                <w:noProof/>
              </w:rPr>
              <w:t>INFORMAÇÕES GERAIS</w:t>
            </w:r>
            <w:r w:rsidRPr="00061A1B">
              <w:rPr>
                <w:noProof/>
                <w:webHidden/>
              </w:rPr>
              <w:tab/>
            </w:r>
            <w:r w:rsidRPr="00061A1B">
              <w:rPr>
                <w:noProof/>
                <w:webHidden/>
              </w:rPr>
              <w:fldChar w:fldCharType="begin"/>
            </w:r>
            <w:r w:rsidRPr="00061A1B">
              <w:rPr>
                <w:noProof/>
                <w:webHidden/>
              </w:rPr>
              <w:instrText xml:space="preserve"> PAGEREF _Toc149657259 \h </w:instrText>
            </w:r>
            <w:r w:rsidRPr="00061A1B">
              <w:rPr>
                <w:noProof/>
                <w:webHidden/>
              </w:rPr>
            </w:r>
            <w:r w:rsidRPr="00061A1B">
              <w:rPr>
                <w:noProof/>
                <w:webHidden/>
              </w:rPr>
              <w:fldChar w:fldCharType="separate"/>
            </w:r>
            <w:r>
              <w:rPr>
                <w:noProof/>
                <w:webHidden/>
              </w:rPr>
              <w:t>6</w:t>
            </w:r>
            <w:r w:rsidRPr="00061A1B">
              <w:rPr>
                <w:noProof/>
                <w:webHidden/>
              </w:rPr>
              <w:fldChar w:fldCharType="end"/>
            </w:r>
          </w:hyperlink>
        </w:p>
        <w:p w14:paraId="7586F827" w14:textId="7A926458" w:rsidR="00061A1B" w:rsidRPr="00061A1B" w:rsidRDefault="00061A1B" w:rsidP="00061A1B">
          <w:pPr>
            <w:pStyle w:val="Sumrio2"/>
            <w:jc w:val="left"/>
            <w:rPr>
              <w:rFonts w:eastAsiaTheme="minorEastAsia"/>
              <w:noProof/>
              <w:kern w:val="2"/>
              <w:lang w:eastAsia="pt-BR"/>
              <w14:ligatures w14:val="standardContextual"/>
            </w:rPr>
          </w:pPr>
          <w:hyperlink w:anchor="_Toc149657260" w:history="1">
            <w:r w:rsidRPr="00061A1B">
              <w:rPr>
                <w:rStyle w:val="Hyperlink"/>
                <w:bCs/>
                <w:noProof/>
              </w:rPr>
              <w:t>5.1.</w:t>
            </w:r>
            <w:r w:rsidRPr="00061A1B">
              <w:rPr>
                <w:rFonts w:eastAsiaTheme="minorEastAsia"/>
                <w:noProof/>
                <w:kern w:val="2"/>
                <w:lang w:eastAsia="pt-BR"/>
                <w14:ligatures w14:val="standardContextual"/>
              </w:rPr>
              <w:tab/>
            </w:r>
            <w:r w:rsidRPr="00061A1B">
              <w:rPr>
                <w:rStyle w:val="Hyperlink"/>
                <w:noProof/>
              </w:rPr>
              <w:t>DADOS DO MUNICÍPIO</w:t>
            </w:r>
            <w:r w:rsidRPr="00061A1B">
              <w:rPr>
                <w:noProof/>
                <w:webHidden/>
              </w:rPr>
              <w:tab/>
            </w:r>
            <w:r w:rsidRPr="00061A1B">
              <w:rPr>
                <w:noProof/>
                <w:webHidden/>
              </w:rPr>
              <w:fldChar w:fldCharType="begin"/>
            </w:r>
            <w:r w:rsidRPr="00061A1B">
              <w:rPr>
                <w:noProof/>
                <w:webHidden/>
              </w:rPr>
              <w:instrText xml:space="preserve"> PAGEREF _Toc149657260 \h </w:instrText>
            </w:r>
            <w:r w:rsidRPr="00061A1B">
              <w:rPr>
                <w:noProof/>
                <w:webHidden/>
              </w:rPr>
            </w:r>
            <w:r w:rsidRPr="00061A1B">
              <w:rPr>
                <w:noProof/>
                <w:webHidden/>
              </w:rPr>
              <w:fldChar w:fldCharType="separate"/>
            </w:r>
            <w:r>
              <w:rPr>
                <w:noProof/>
                <w:webHidden/>
              </w:rPr>
              <w:t>6</w:t>
            </w:r>
            <w:r w:rsidRPr="00061A1B">
              <w:rPr>
                <w:noProof/>
                <w:webHidden/>
              </w:rPr>
              <w:fldChar w:fldCharType="end"/>
            </w:r>
          </w:hyperlink>
        </w:p>
        <w:p w14:paraId="55EADD1D" w14:textId="446FB2AA" w:rsidR="00061A1B" w:rsidRPr="00061A1B" w:rsidRDefault="00061A1B" w:rsidP="00061A1B">
          <w:pPr>
            <w:pStyle w:val="Sumrio2"/>
            <w:jc w:val="left"/>
            <w:rPr>
              <w:rFonts w:eastAsiaTheme="minorEastAsia"/>
              <w:noProof/>
              <w:kern w:val="2"/>
              <w:lang w:eastAsia="pt-BR"/>
              <w14:ligatures w14:val="standardContextual"/>
            </w:rPr>
          </w:pPr>
          <w:hyperlink w:anchor="_Toc149657261" w:history="1">
            <w:r w:rsidRPr="00061A1B">
              <w:rPr>
                <w:rStyle w:val="Hyperlink"/>
                <w:noProof/>
              </w:rPr>
              <w:t>5.2.</w:t>
            </w:r>
            <w:r w:rsidRPr="00061A1B">
              <w:rPr>
                <w:rFonts w:eastAsiaTheme="minorEastAsia"/>
                <w:noProof/>
                <w:kern w:val="2"/>
                <w:lang w:eastAsia="pt-BR"/>
                <w14:ligatures w14:val="standardContextual"/>
              </w:rPr>
              <w:tab/>
            </w:r>
            <w:r w:rsidRPr="00061A1B">
              <w:rPr>
                <w:rStyle w:val="Hyperlink"/>
                <w:noProof/>
              </w:rPr>
              <w:t>DADOS DE SANEAMENTO</w:t>
            </w:r>
            <w:r w:rsidRPr="00061A1B">
              <w:rPr>
                <w:noProof/>
                <w:webHidden/>
              </w:rPr>
              <w:tab/>
            </w:r>
            <w:r w:rsidRPr="00061A1B">
              <w:rPr>
                <w:noProof/>
                <w:webHidden/>
              </w:rPr>
              <w:fldChar w:fldCharType="begin"/>
            </w:r>
            <w:r w:rsidRPr="00061A1B">
              <w:rPr>
                <w:noProof/>
                <w:webHidden/>
              </w:rPr>
              <w:instrText xml:space="preserve"> PAGEREF _Toc149657261 \h </w:instrText>
            </w:r>
            <w:r w:rsidRPr="00061A1B">
              <w:rPr>
                <w:noProof/>
                <w:webHidden/>
              </w:rPr>
            </w:r>
            <w:r w:rsidRPr="00061A1B">
              <w:rPr>
                <w:noProof/>
                <w:webHidden/>
              </w:rPr>
              <w:fldChar w:fldCharType="separate"/>
            </w:r>
            <w:r>
              <w:rPr>
                <w:noProof/>
                <w:webHidden/>
              </w:rPr>
              <w:t>6</w:t>
            </w:r>
            <w:r w:rsidRPr="00061A1B">
              <w:rPr>
                <w:noProof/>
                <w:webHidden/>
              </w:rPr>
              <w:fldChar w:fldCharType="end"/>
            </w:r>
          </w:hyperlink>
        </w:p>
        <w:p w14:paraId="2E317F92" w14:textId="27ACD1B2" w:rsidR="00061A1B" w:rsidRPr="00061A1B" w:rsidRDefault="00061A1B" w:rsidP="00061A1B">
          <w:pPr>
            <w:pStyle w:val="Sumrio2"/>
            <w:jc w:val="left"/>
            <w:rPr>
              <w:rFonts w:eastAsiaTheme="minorEastAsia"/>
              <w:noProof/>
              <w:kern w:val="2"/>
              <w:lang w:eastAsia="pt-BR"/>
              <w14:ligatures w14:val="standardContextual"/>
            </w:rPr>
          </w:pPr>
          <w:hyperlink w:anchor="_Toc149657262" w:history="1">
            <w:r w:rsidRPr="00061A1B">
              <w:rPr>
                <w:rStyle w:val="Hyperlink"/>
                <w:bCs/>
                <w:noProof/>
              </w:rPr>
              <w:t>5.3.</w:t>
            </w:r>
            <w:r w:rsidRPr="00061A1B">
              <w:rPr>
                <w:rFonts w:eastAsiaTheme="minorEastAsia"/>
                <w:noProof/>
                <w:kern w:val="2"/>
                <w:lang w:eastAsia="pt-BR"/>
                <w14:ligatures w14:val="standardContextual"/>
              </w:rPr>
              <w:tab/>
            </w:r>
            <w:r w:rsidRPr="00061A1B">
              <w:rPr>
                <w:rStyle w:val="Hyperlink"/>
                <w:noProof/>
              </w:rPr>
              <w:t>PLANO DE PERDAS – SITUAÇÃO ATUAL</w:t>
            </w:r>
            <w:r w:rsidRPr="00061A1B">
              <w:rPr>
                <w:noProof/>
                <w:webHidden/>
              </w:rPr>
              <w:tab/>
            </w:r>
            <w:r w:rsidRPr="00061A1B">
              <w:rPr>
                <w:noProof/>
                <w:webHidden/>
              </w:rPr>
              <w:fldChar w:fldCharType="begin"/>
            </w:r>
            <w:r w:rsidRPr="00061A1B">
              <w:rPr>
                <w:noProof/>
                <w:webHidden/>
              </w:rPr>
              <w:instrText xml:space="preserve"> PAGEREF _Toc149657262 \h </w:instrText>
            </w:r>
            <w:r w:rsidRPr="00061A1B">
              <w:rPr>
                <w:noProof/>
                <w:webHidden/>
              </w:rPr>
            </w:r>
            <w:r w:rsidRPr="00061A1B">
              <w:rPr>
                <w:noProof/>
                <w:webHidden/>
              </w:rPr>
              <w:fldChar w:fldCharType="separate"/>
            </w:r>
            <w:r>
              <w:rPr>
                <w:noProof/>
                <w:webHidden/>
              </w:rPr>
              <w:t>7</w:t>
            </w:r>
            <w:r w:rsidRPr="00061A1B">
              <w:rPr>
                <w:noProof/>
                <w:webHidden/>
              </w:rPr>
              <w:fldChar w:fldCharType="end"/>
            </w:r>
          </w:hyperlink>
        </w:p>
        <w:p w14:paraId="3BF7DC4E" w14:textId="0162D8CA" w:rsidR="00061A1B" w:rsidRPr="00061A1B" w:rsidRDefault="00061A1B" w:rsidP="00061A1B">
          <w:pPr>
            <w:pStyle w:val="Sumrio1"/>
            <w:jc w:val="left"/>
            <w:rPr>
              <w:rFonts w:eastAsiaTheme="minorEastAsia"/>
              <w:noProof/>
              <w:kern w:val="2"/>
              <w:lang w:eastAsia="pt-BR"/>
              <w14:ligatures w14:val="standardContextual"/>
            </w:rPr>
          </w:pPr>
          <w:hyperlink w:anchor="_Toc149657263" w:history="1">
            <w:r w:rsidRPr="00061A1B">
              <w:rPr>
                <w:rStyle w:val="Hyperlink"/>
                <w:bCs/>
                <w:noProof/>
              </w:rPr>
              <w:t>6.</w:t>
            </w:r>
            <w:r w:rsidRPr="00061A1B">
              <w:rPr>
                <w:rFonts w:eastAsiaTheme="minorEastAsia"/>
                <w:noProof/>
                <w:kern w:val="2"/>
                <w:lang w:eastAsia="pt-BR"/>
                <w14:ligatures w14:val="standardContextual"/>
              </w:rPr>
              <w:tab/>
            </w:r>
            <w:r w:rsidRPr="00061A1B">
              <w:rPr>
                <w:rStyle w:val="Hyperlink"/>
                <w:noProof/>
              </w:rPr>
              <w:t>JUSTIFICATIVAS</w:t>
            </w:r>
            <w:r w:rsidRPr="00061A1B">
              <w:rPr>
                <w:noProof/>
                <w:webHidden/>
              </w:rPr>
              <w:tab/>
            </w:r>
            <w:r w:rsidRPr="00061A1B">
              <w:rPr>
                <w:noProof/>
                <w:webHidden/>
              </w:rPr>
              <w:fldChar w:fldCharType="begin"/>
            </w:r>
            <w:r w:rsidRPr="00061A1B">
              <w:rPr>
                <w:noProof/>
                <w:webHidden/>
              </w:rPr>
              <w:instrText xml:space="preserve"> PAGEREF _Toc149657263 \h </w:instrText>
            </w:r>
            <w:r w:rsidRPr="00061A1B">
              <w:rPr>
                <w:noProof/>
                <w:webHidden/>
              </w:rPr>
            </w:r>
            <w:r w:rsidRPr="00061A1B">
              <w:rPr>
                <w:noProof/>
                <w:webHidden/>
              </w:rPr>
              <w:fldChar w:fldCharType="separate"/>
            </w:r>
            <w:r>
              <w:rPr>
                <w:noProof/>
                <w:webHidden/>
              </w:rPr>
              <w:t>9</w:t>
            </w:r>
            <w:r w:rsidRPr="00061A1B">
              <w:rPr>
                <w:noProof/>
                <w:webHidden/>
              </w:rPr>
              <w:fldChar w:fldCharType="end"/>
            </w:r>
          </w:hyperlink>
        </w:p>
        <w:p w14:paraId="2ECB7521" w14:textId="1499037C" w:rsidR="00061A1B" w:rsidRPr="00061A1B" w:rsidRDefault="00061A1B" w:rsidP="00061A1B">
          <w:pPr>
            <w:pStyle w:val="Sumrio1"/>
            <w:jc w:val="left"/>
            <w:rPr>
              <w:rFonts w:eastAsiaTheme="minorEastAsia"/>
              <w:noProof/>
              <w:kern w:val="2"/>
              <w:lang w:eastAsia="pt-BR"/>
              <w14:ligatures w14:val="standardContextual"/>
            </w:rPr>
          </w:pPr>
          <w:hyperlink w:anchor="_Toc149657264" w:history="1">
            <w:r w:rsidRPr="00061A1B">
              <w:rPr>
                <w:rStyle w:val="Hyperlink"/>
                <w:bCs/>
                <w:noProof/>
              </w:rPr>
              <w:t>7.</w:t>
            </w:r>
            <w:r w:rsidRPr="00061A1B">
              <w:rPr>
                <w:rFonts w:eastAsiaTheme="minorEastAsia"/>
                <w:noProof/>
                <w:kern w:val="2"/>
                <w:lang w:eastAsia="pt-BR"/>
                <w14:ligatures w14:val="standardContextual"/>
              </w:rPr>
              <w:tab/>
            </w:r>
            <w:r w:rsidRPr="00061A1B">
              <w:rPr>
                <w:rStyle w:val="Hyperlink"/>
                <w:noProof/>
              </w:rPr>
              <w:t>OBJETIVOS</w:t>
            </w:r>
            <w:r w:rsidRPr="00061A1B">
              <w:rPr>
                <w:noProof/>
                <w:webHidden/>
              </w:rPr>
              <w:tab/>
            </w:r>
            <w:r w:rsidRPr="00061A1B">
              <w:rPr>
                <w:noProof/>
                <w:webHidden/>
              </w:rPr>
              <w:fldChar w:fldCharType="begin"/>
            </w:r>
            <w:r w:rsidRPr="00061A1B">
              <w:rPr>
                <w:noProof/>
                <w:webHidden/>
              </w:rPr>
              <w:instrText xml:space="preserve"> PAGEREF _Toc149657264 \h </w:instrText>
            </w:r>
            <w:r w:rsidRPr="00061A1B">
              <w:rPr>
                <w:noProof/>
                <w:webHidden/>
              </w:rPr>
            </w:r>
            <w:r w:rsidRPr="00061A1B">
              <w:rPr>
                <w:noProof/>
                <w:webHidden/>
              </w:rPr>
              <w:fldChar w:fldCharType="separate"/>
            </w:r>
            <w:r>
              <w:rPr>
                <w:noProof/>
                <w:webHidden/>
              </w:rPr>
              <w:t>10</w:t>
            </w:r>
            <w:r w:rsidRPr="00061A1B">
              <w:rPr>
                <w:noProof/>
                <w:webHidden/>
              </w:rPr>
              <w:fldChar w:fldCharType="end"/>
            </w:r>
          </w:hyperlink>
        </w:p>
        <w:p w14:paraId="4E592FD4" w14:textId="7A0FAEC8" w:rsidR="00061A1B" w:rsidRPr="00061A1B" w:rsidRDefault="00061A1B" w:rsidP="00061A1B">
          <w:pPr>
            <w:pStyle w:val="Sumrio2"/>
            <w:jc w:val="left"/>
            <w:rPr>
              <w:rFonts w:eastAsiaTheme="minorEastAsia"/>
              <w:noProof/>
              <w:kern w:val="2"/>
              <w:lang w:eastAsia="pt-BR"/>
              <w14:ligatures w14:val="standardContextual"/>
            </w:rPr>
          </w:pPr>
          <w:hyperlink w:anchor="_Toc149657265" w:history="1">
            <w:r w:rsidRPr="00061A1B">
              <w:rPr>
                <w:rStyle w:val="Hyperlink"/>
                <w:bCs/>
                <w:noProof/>
              </w:rPr>
              <w:t>7.1.</w:t>
            </w:r>
            <w:r w:rsidRPr="00061A1B">
              <w:rPr>
                <w:rFonts w:eastAsiaTheme="minorEastAsia"/>
                <w:noProof/>
                <w:kern w:val="2"/>
                <w:lang w:eastAsia="pt-BR"/>
                <w14:ligatures w14:val="standardContextual"/>
              </w:rPr>
              <w:tab/>
            </w:r>
            <w:r w:rsidRPr="00061A1B">
              <w:rPr>
                <w:rStyle w:val="Hyperlink"/>
                <w:noProof/>
              </w:rPr>
              <w:t>OBJETIVO GERAL</w:t>
            </w:r>
            <w:r w:rsidRPr="00061A1B">
              <w:rPr>
                <w:noProof/>
                <w:webHidden/>
              </w:rPr>
              <w:tab/>
            </w:r>
            <w:r w:rsidRPr="00061A1B">
              <w:rPr>
                <w:noProof/>
                <w:webHidden/>
              </w:rPr>
              <w:fldChar w:fldCharType="begin"/>
            </w:r>
            <w:r w:rsidRPr="00061A1B">
              <w:rPr>
                <w:noProof/>
                <w:webHidden/>
              </w:rPr>
              <w:instrText xml:space="preserve"> PAGEREF _Toc149657265 \h </w:instrText>
            </w:r>
            <w:r w:rsidRPr="00061A1B">
              <w:rPr>
                <w:noProof/>
                <w:webHidden/>
              </w:rPr>
            </w:r>
            <w:r w:rsidRPr="00061A1B">
              <w:rPr>
                <w:noProof/>
                <w:webHidden/>
              </w:rPr>
              <w:fldChar w:fldCharType="separate"/>
            </w:r>
            <w:r>
              <w:rPr>
                <w:noProof/>
                <w:webHidden/>
              </w:rPr>
              <w:t>10</w:t>
            </w:r>
            <w:r w:rsidRPr="00061A1B">
              <w:rPr>
                <w:noProof/>
                <w:webHidden/>
              </w:rPr>
              <w:fldChar w:fldCharType="end"/>
            </w:r>
          </w:hyperlink>
        </w:p>
        <w:p w14:paraId="4E8CC4BC" w14:textId="137FA0C7" w:rsidR="00061A1B" w:rsidRPr="00061A1B" w:rsidRDefault="00061A1B" w:rsidP="00061A1B">
          <w:pPr>
            <w:pStyle w:val="Sumrio2"/>
            <w:jc w:val="left"/>
            <w:rPr>
              <w:rFonts w:eastAsiaTheme="minorEastAsia"/>
              <w:noProof/>
              <w:kern w:val="2"/>
              <w:lang w:eastAsia="pt-BR"/>
              <w14:ligatures w14:val="standardContextual"/>
            </w:rPr>
          </w:pPr>
          <w:hyperlink w:anchor="_Toc149657266" w:history="1">
            <w:r w:rsidRPr="00061A1B">
              <w:rPr>
                <w:rStyle w:val="Hyperlink"/>
                <w:bCs/>
                <w:noProof/>
              </w:rPr>
              <w:t>7.2.</w:t>
            </w:r>
            <w:r w:rsidRPr="00061A1B">
              <w:rPr>
                <w:rFonts w:eastAsiaTheme="minorEastAsia"/>
                <w:noProof/>
                <w:kern w:val="2"/>
                <w:lang w:eastAsia="pt-BR"/>
                <w14:ligatures w14:val="standardContextual"/>
              </w:rPr>
              <w:tab/>
            </w:r>
            <w:r w:rsidRPr="00061A1B">
              <w:rPr>
                <w:rStyle w:val="Hyperlink"/>
                <w:noProof/>
              </w:rPr>
              <w:t>OBJETIVOS ESPECÍFICOS</w:t>
            </w:r>
            <w:r w:rsidRPr="00061A1B">
              <w:rPr>
                <w:noProof/>
                <w:webHidden/>
              </w:rPr>
              <w:tab/>
            </w:r>
            <w:r w:rsidRPr="00061A1B">
              <w:rPr>
                <w:noProof/>
                <w:webHidden/>
              </w:rPr>
              <w:fldChar w:fldCharType="begin"/>
            </w:r>
            <w:r w:rsidRPr="00061A1B">
              <w:rPr>
                <w:noProof/>
                <w:webHidden/>
              </w:rPr>
              <w:instrText xml:space="preserve"> PAGEREF _Toc149657266 \h </w:instrText>
            </w:r>
            <w:r w:rsidRPr="00061A1B">
              <w:rPr>
                <w:noProof/>
                <w:webHidden/>
              </w:rPr>
            </w:r>
            <w:r w:rsidRPr="00061A1B">
              <w:rPr>
                <w:noProof/>
                <w:webHidden/>
              </w:rPr>
              <w:fldChar w:fldCharType="separate"/>
            </w:r>
            <w:r>
              <w:rPr>
                <w:noProof/>
                <w:webHidden/>
              </w:rPr>
              <w:t>10</w:t>
            </w:r>
            <w:r w:rsidRPr="00061A1B">
              <w:rPr>
                <w:noProof/>
                <w:webHidden/>
              </w:rPr>
              <w:fldChar w:fldCharType="end"/>
            </w:r>
          </w:hyperlink>
        </w:p>
        <w:p w14:paraId="09644FA5" w14:textId="35893BE1" w:rsidR="00061A1B" w:rsidRPr="00061A1B" w:rsidRDefault="00061A1B" w:rsidP="00061A1B">
          <w:pPr>
            <w:pStyle w:val="Sumrio1"/>
            <w:jc w:val="left"/>
            <w:rPr>
              <w:rFonts w:eastAsiaTheme="minorEastAsia"/>
              <w:noProof/>
              <w:kern w:val="2"/>
              <w:lang w:eastAsia="pt-BR"/>
              <w14:ligatures w14:val="standardContextual"/>
            </w:rPr>
          </w:pPr>
          <w:hyperlink w:anchor="_Toc149657267" w:history="1">
            <w:r w:rsidRPr="00061A1B">
              <w:rPr>
                <w:rStyle w:val="Hyperlink"/>
                <w:bCs/>
                <w:noProof/>
              </w:rPr>
              <w:t>8.</w:t>
            </w:r>
            <w:r w:rsidRPr="00061A1B">
              <w:rPr>
                <w:rFonts w:eastAsiaTheme="minorEastAsia"/>
                <w:noProof/>
                <w:kern w:val="2"/>
                <w:lang w:eastAsia="pt-BR"/>
                <w14:ligatures w14:val="standardContextual"/>
              </w:rPr>
              <w:tab/>
            </w:r>
            <w:r w:rsidRPr="00061A1B">
              <w:rPr>
                <w:rStyle w:val="Hyperlink"/>
                <w:noProof/>
              </w:rPr>
              <w:t>DOTA</w:t>
            </w:r>
            <w:r w:rsidRPr="00061A1B">
              <w:rPr>
                <w:rStyle w:val="Hyperlink"/>
                <w:noProof/>
              </w:rPr>
              <w:t>Ç</w:t>
            </w:r>
            <w:r w:rsidRPr="00061A1B">
              <w:rPr>
                <w:rStyle w:val="Hyperlink"/>
                <w:noProof/>
              </w:rPr>
              <w:t>ÃO ORÇAMENTÁRIA</w:t>
            </w:r>
            <w:r w:rsidRPr="00061A1B">
              <w:rPr>
                <w:noProof/>
                <w:webHidden/>
              </w:rPr>
              <w:tab/>
            </w:r>
            <w:r w:rsidRPr="00061A1B">
              <w:rPr>
                <w:noProof/>
                <w:webHidden/>
              </w:rPr>
              <w:fldChar w:fldCharType="begin"/>
            </w:r>
            <w:r w:rsidRPr="00061A1B">
              <w:rPr>
                <w:noProof/>
                <w:webHidden/>
              </w:rPr>
              <w:instrText xml:space="preserve"> PAGEREF _Toc149657267 \h </w:instrText>
            </w:r>
            <w:r w:rsidRPr="00061A1B">
              <w:rPr>
                <w:noProof/>
                <w:webHidden/>
              </w:rPr>
            </w:r>
            <w:r w:rsidRPr="00061A1B">
              <w:rPr>
                <w:noProof/>
                <w:webHidden/>
              </w:rPr>
              <w:fldChar w:fldCharType="separate"/>
            </w:r>
            <w:r>
              <w:rPr>
                <w:noProof/>
                <w:webHidden/>
              </w:rPr>
              <w:t>11</w:t>
            </w:r>
            <w:r w:rsidRPr="00061A1B">
              <w:rPr>
                <w:noProof/>
                <w:webHidden/>
              </w:rPr>
              <w:fldChar w:fldCharType="end"/>
            </w:r>
          </w:hyperlink>
        </w:p>
        <w:p w14:paraId="68501D45" w14:textId="43B3D5FF" w:rsidR="00061A1B" w:rsidRPr="00061A1B" w:rsidRDefault="00061A1B" w:rsidP="00061A1B">
          <w:pPr>
            <w:pStyle w:val="Sumrio1"/>
            <w:jc w:val="left"/>
            <w:rPr>
              <w:rFonts w:eastAsiaTheme="minorEastAsia"/>
              <w:noProof/>
              <w:kern w:val="2"/>
              <w:lang w:eastAsia="pt-BR"/>
              <w14:ligatures w14:val="standardContextual"/>
            </w:rPr>
          </w:pPr>
          <w:hyperlink w:anchor="_Toc149657268" w:history="1">
            <w:r w:rsidRPr="00061A1B">
              <w:rPr>
                <w:rStyle w:val="Hyperlink"/>
                <w:bCs/>
                <w:noProof/>
              </w:rPr>
              <w:t>9.</w:t>
            </w:r>
            <w:r w:rsidRPr="00061A1B">
              <w:rPr>
                <w:rFonts w:eastAsiaTheme="minorEastAsia"/>
                <w:noProof/>
                <w:kern w:val="2"/>
                <w:lang w:eastAsia="pt-BR"/>
                <w14:ligatures w14:val="standardContextual"/>
              </w:rPr>
              <w:tab/>
            </w:r>
            <w:r w:rsidRPr="00061A1B">
              <w:rPr>
                <w:rStyle w:val="Hyperlink"/>
                <w:noProof/>
              </w:rPr>
              <w:t>ESCOPO DOS SERVIÇOS</w:t>
            </w:r>
            <w:r w:rsidRPr="00061A1B">
              <w:rPr>
                <w:noProof/>
                <w:webHidden/>
              </w:rPr>
              <w:tab/>
            </w:r>
            <w:r w:rsidRPr="00061A1B">
              <w:rPr>
                <w:noProof/>
                <w:webHidden/>
              </w:rPr>
              <w:fldChar w:fldCharType="begin"/>
            </w:r>
            <w:r w:rsidRPr="00061A1B">
              <w:rPr>
                <w:noProof/>
                <w:webHidden/>
              </w:rPr>
              <w:instrText xml:space="preserve"> PAGEREF _Toc149657268 \h </w:instrText>
            </w:r>
            <w:r w:rsidRPr="00061A1B">
              <w:rPr>
                <w:noProof/>
                <w:webHidden/>
              </w:rPr>
            </w:r>
            <w:r w:rsidRPr="00061A1B">
              <w:rPr>
                <w:noProof/>
                <w:webHidden/>
              </w:rPr>
              <w:fldChar w:fldCharType="separate"/>
            </w:r>
            <w:r>
              <w:rPr>
                <w:noProof/>
                <w:webHidden/>
              </w:rPr>
              <w:t>11</w:t>
            </w:r>
            <w:r w:rsidRPr="00061A1B">
              <w:rPr>
                <w:noProof/>
                <w:webHidden/>
              </w:rPr>
              <w:fldChar w:fldCharType="end"/>
            </w:r>
          </w:hyperlink>
        </w:p>
        <w:p w14:paraId="647FBFF9" w14:textId="69599D29" w:rsidR="00061A1B" w:rsidRPr="00061A1B" w:rsidRDefault="00061A1B" w:rsidP="00061A1B">
          <w:pPr>
            <w:pStyle w:val="Sumrio2"/>
            <w:jc w:val="left"/>
            <w:rPr>
              <w:rFonts w:eastAsiaTheme="minorEastAsia"/>
              <w:noProof/>
              <w:kern w:val="2"/>
              <w:lang w:eastAsia="pt-BR"/>
              <w14:ligatures w14:val="standardContextual"/>
            </w:rPr>
          </w:pPr>
          <w:hyperlink w:anchor="_Toc149657269" w:history="1">
            <w:r w:rsidRPr="00061A1B">
              <w:rPr>
                <w:rStyle w:val="Hyperlink"/>
                <w:bCs/>
                <w:noProof/>
              </w:rPr>
              <w:t>9.1.</w:t>
            </w:r>
            <w:r w:rsidRPr="00061A1B">
              <w:rPr>
                <w:rFonts w:eastAsiaTheme="minorEastAsia"/>
                <w:noProof/>
                <w:kern w:val="2"/>
                <w:lang w:eastAsia="pt-BR"/>
                <w14:ligatures w14:val="standardContextual"/>
              </w:rPr>
              <w:tab/>
            </w:r>
            <w:r w:rsidRPr="00061A1B">
              <w:rPr>
                <w:rStyle w:val="Hyperlink"/>
                <w:noProof/>
              </w:rPr>
              <w:t>ABRANGÊNCIA</w:t>
            </w:r>
            <w:r w:rsidRPr="00061A1B">
              <w:rPr>
                <w:noProof/>
                <w:webHidden/>
              </w:rPr>
              <w:tab/>
            </w:r>
            <w:r w:rsidRPr="00061A1B">
              <w:rPr>
                <w:noProof/>
                <w:webHidden/>
              </w:rPr>
              <w:fldChar w:fldCharType="begin"/>
            </w:r>
            <w:r w:rsidRPr="00061A1B">
              <w:rPr>
                <w:noProof/>
                <w:webHidden/>
              </w:rPr>
              <w:instrText xml:space="preserve"> PAGEREF _Toc149657269 \h </w:instrText>
            </w:r>
            <w:r w:rsidRPr="00061A1B">
              <w:rPr>
                <w:noProof/>
                <w:webHidden/>
              </w:rPr>
            </w:r>
            <w:r w:rsidRPr="00061A1B">
              <w:rPr>
                <w:noProof/>
                <w:webHidden/>
              </w:rPr>
              <w:fldChar w:fldCharType="separate"/>
            </w:r>
            <w:r>
              <w:rPr>
                <w:noProof/>
                <w:webHidden/>
              </w:rPr>
              <w:t>12</w:t>
            </w:r>
            <w:r w:rsidRPr="00061A1B">
              <w:rPr>
                <w:noProof/>
                <w:webHidden/>
              </w:rPr>
              <w:fldChar w:fldCharType="end"/>
            </w:r>
          </w:hyperlink>
        </w:p>
        <w:p w14:paraId="13F4A07B" w14:textId="4AC59265" w:rsidR="00061A1B" w:rsidRPr="00061A1B" w:rsidRDefault="00061A1B" w:rsidP="00061A1B">
          <w:pPr>
            <w:pStyle w:val="Sumrio2"/>
            <w:jc w:val="left"/>
            <w:rPr>
              <w:rFonts w:eastAsiaTheme="minorEastAsia"/>
              <w:noProof/>
              <w:kern w:val="2"/>
              <w:lang w:eastAsia="pt-BR"/>
              <w14:ligatures w14:val="standardContextual"/>
            </w:rPr>
          </w:pPr>
          <w:hyperlink w:anchor="_Toc149657270" w:history="1">
            <w:r w:rsidRPr="00061A1B">
              <w:rPr>
                <w:rStyle w:val="Hyperlink"/>
                <w:bCs/>
                <w:noProof/>
              </w:rPr>
              <w:t>9.2.</w:t>
            </w:r>
            <w:r w:rsidRPr="00061A1B">
              <w:rPr>
                <w:rFonts w:eastAsiaTheme="minorEastAsia"/>
                <w:noProof/>
                <w:kern w:val="2"/>
                <w:lang w:eastAsia="pt-BR"/>
                <w14:ligatures w14:val="standardContextual"/>
              </w:rPr>
              <w:tab/>
            </w:r>
            <w:r w:rsidRPr="00061A1B">
              <w:rPr>
                <w:rStyle w:val="Hyperlink"/>
                <w:noProof/>
              </w:rPr>
              <w:t>ATIVIDADES E METODOLOGIA</w:t>
            </w:r>
            <w:r w:rsidRPr="00061A1B">
              <w:rPr>
                <w:noProof/>
                <w:webHidden/>
              </w:rPr>
              <w:tab/>
            </w:r>
            <w:r w:rsidRPr="00061A1B">
              <w:rPr>
                <w:noProof/>
                <w:webHidden/>
              </w:rPr>
              <w:fldChar w:fldCharType="begin"/>
            </w:r>
            <w:r w:rsidRPr="00061A1B">
              <w:rPr>
                <w:noProof/>
                <w:webHidden/>
              </w:rPr>
              <w:instrText xml:space="preserve"> PAGEREF _Toc149657270 \h </w:instrText>
            </w:r>
            <w:r w:rsidRPr="00061A1B">
              <w:rPr>
                <w:noProof/>
                <w:webHidden/>
              </w:rPr>
            </w:r>
            <w:r w:rsidRPr="00061A1B">
              <w:rPr>
                <w:noProof/>
                <w:webHidden/>
              </w:rPr>
              <w:fldChar w:fldCharType="separate"/>
            </w:r>
            <w:r>
              <w:rPr>
                <w:noProof/>
                <w:webHidden/>
              </w:rPr>
              <w:t>12</w:t>
            </w:r>
            <w:r w:rsidRPr="00061A1B">
              <w:rPr>
                <w:noProof/>
                <w:webHidden/>
              </w:rPr>
              <w:fldChar w:fldCharType="end"/>
            </w:r>
          </w:hyperlink>
        </w:p>
        <w:p w14:paraId="2ABD4D2D" w14:textId="19A377D8" w:rsidR="00061A1B" w:rsidRPr="00061A1B" w:rsidRDefault="00061A1B" w:rsidP="00061A1B">
          <w:pPr>
            <w:pStyle w:val="Sumrio3"/>
            <w:ind w:firstLine="0"/>
            <w:jc w:val="left"/>
            <w:rPr>
              <w:rFonts w:eastAsiaTheme="minorEastAsia"/>
              <w:noProof/>
              <w:kern w:val="2"/>
              <w14:ligatures w14:val="standardContextual"/>
            </w:rPr>
          </w:pPr>
          <w:hyperlink w:anchor="_Toc149657271" w:history="1">
            <w:r w:rsidRPr="00061A1B">
              <w:rPr>
                <w:rStyle w:val="Hyperlink"/>
                <w:noProof/>
              </w:rPr>
              <w:t>9.2.1.</w:t>
            </w:r>
            <w:r w:rsidRPr="00061A1B">
              <w:rPr>
                <w:rFonts w:eastAsiaTheme="minorEastAsia"/>
                <w:noProof/>
                <w:kern w:val="2"/>
                <w14:ligatures w14:val="standardContextual"/>
              </w:rPr>
              <w:tab/>
            </w:r>
            <w:r w:rsidRPr="00061A1B">
              <w:rPr>
                <w:rStyle w:val="Hyperlink"/>
                <w:noProof/>
              </w:rPr>
              <w:t>Plano de Trabalho</w:t>
            </w:r>
            <w:r w:rsidRPr="00061A1B">
              <w:rPr>
                <w:noProof/>
                <w:webHidden/>
              </w:rPr>
              <w:tab/>
            </w:r>
            <w:r w:rsidRPr="00061A1B">
              <w:rPr>
                <w:noProof/>
                <w:webHidden/>
              </w:rPr>
              <w:fldChar w:fldCharType="begin"/>
            </w:r>
            <w:r w:rsidRPr="00061A1B">
              <w:rPr>
                <w:noProof/>
                <w:webHidden/>
              </w:rPr>
              <w:instrText xml:space="preserve"> PAGEREF _Toc149657271 \h </w:instrText>
            </w:r>
            <w:r w:rsidRPr="00061A1B">
              <w:rPr>
                <w:noProof/>
                <w:webHidden/>
              </w:rPr>
            </w:r>
            <w:r w:rsidRPr="00061A1B">
              <w:rPr>
                <w:noProof/>
                <w:webHidden/>
              </w:rPr>
              <w:fldChar w:fldCharType="separate"/>
            </w:r>
            <w:r>
              <w:rPr>
                <w:noProof/>
                <w:webHidden/>
              </w:rPr>
              <w:t>12</w:t>
            </w:r>
            <w:r w:rsidRPr="00061A1B">
              <w:rPr>
                <w:noProof/>
                <w:webHidden/>
              </w:rPr>
              <w:fldChar w:fldCharType="end"/>
            </w:r>
          </w:hyperlink>
        </w:p>
        <w:p w14:paraId="3B467D8E" w14:textId="43AE7892" w:rsidR="00061A1B" w:rsidRPr="00061A1B" w:rsidRDefault="00061A1B" w:rsidP="00061A1B">
          <w:pPr>
            <w:pStyle w:val="Sumrio3"/>
            <w:ind w:firstLine="0"/>
            <w:jc w:val="left"/>
            <w:rPr>
              <w:rFonts w:eastAsiaTheme="minorEastAsia"/>
              <w:noProof/>
              <w:kern w:val="2"/>
              <w14:ligatures w14:val="standardContextual"/>
            </w:rPr>
          </w:pPr>
          <w:hyperlink w:anchor="_Toc149657272" w:history="1">
            <w:r w:rsidRPr="00061A1B">
              <w:rPr>
                <w:rStyle w:val="Hyperlink"/>
                <w:noProof/>
              </w:rPr>
              <w:t>9.2.2.</w:t>
            </w:r>
            <w:r w:rsidRPr="00061A1B">
              <w:rPr>
                <w:rFonts w:eastAsiaTheme="minorEastAsia"/>
                <w:noProof/>
                <w:kern w:val="2"/>
                <w14:ligatures w14:val="standardContextual"/>
              </w:rPr>
              <w:tab/>
            </w:r>
            <w:r w:rsidRPr="00061A1B">
              <w:rPr>
                <w:rStyle w:val="Hyperlink"/>
                <w:noProof/>
              </w:rPr>
              <w:t>Levantamentos Topográficos</w:t>
            </w:r>
            <w:r w:rsidRPr="00061A1B">
              <w:rPr>
                <w:noProof/>
                <w:webHidden/>
              </w:rPr>
              <w:tab/>
            </w:r>
            <w:r w:rsidRPr="00061A1B">
              <w:rPr>
                <w:noProof/>
                <w:webHidden/>
              </w:rPr>
              <w:fldChar w:fldCharType="begin"/>
            </w:r>
            <w:r w:rsidRPr="00061A1B">
              <w:rPr>
                <w:noProof/>
                <w:webHidden/>
              </w:rPr>
              <w:instrText xml:space="preserve"> PAGEREF _Toc149657272 \h </w:instrText>
            </w:r>
            <w:r w:rsidRPr="00061A1B">
              <w:rPr>
                <w:noProof/>
                <w:webHidden/>
              </w:rPr>
            </w:r>
            <w:r w:rsidRPr="00061A1B">
              <w:rPr>
                <w:noProof/>
                <w:webHidden/>
              </w:rPr>
              <w:fldChar w:fldCharType="separate"/>
            </w:r>
            <w:r>
              <w:rPr>
                <w:noProof/>
                <w:webHidden/>
              </w:rPr>
              <w:t>13</w:t>
            </w:r>
            <w:r w:rsidRPr="00061A1B">
              <w:rPr>
                <w:noProof/>
                <w:webHidden/>
              </w:rPr>
              <w:fldChar w:fldCharType="end"/>
            </w:r>
          </w:hyperlink>
        </w:p>
        <w:p w14:paraId="1A4B91FF" w14:textId="17C5E161" w:rsidR="00061A1B" w:rsidRPr="00061A1B" w:rsidRDefault="00061A1B" w:rsidP="00061A1B">
          <w:pPr>
            <w:pStyle w:val="Sumrio3"/>
            <w:ind w:firstLine="0"/>
            <w:jc w:val="left"/>
            <w:rPr>
              <w:rFonts w:eastAsiaTheme="minorEastAsia"/>
              <w:noProof/>
              <w:kern w:val="2"/>
              <w14:ligatures w14:val="standardContextual"/>
            </w:rPr>
          </w:pPr>
          <w:hyperlink w:anchor="_Toc149657273" w:history="1">
            <w:r w:rsidRPr="00061A1B">
              <w:rPr>
                <w:rStyle w:val="Hyperlink"/>
                <w:noProof/>
              </w:rPr>
              <w:t>9.2.3.</w:t>
            </w:r>
            <w:r w:rsidRPr="00061A1B">
              <w:rPr>
                <w:rFonts w:eastAsiaTheme="minorEastAsia"/>
                <w:noProof/>
                <w:kern w:val="2"/>
                <w14:ligatures w14:val="standardContextual"/>
              </w:rPr>
              <w:tab/>
            </w:r>
            <w:r w:rsidRPr="00061A1B">
              <w:rPr>
                <w:rStyle w:val="Hyperlink"/>
                <w:noProof/>
              </w:rPr>
              <w:t>Revisão / atualização do cadastro técnico das redes de adução e distribuição de água do município</w:t>
            </w:r>
            <w:r w:rsidRPr="00061A1B">
              <w:rPr>
                <w:noProof/>
                <w:webHidden/>
              </w:rPr>
              <w:tab/>
            </w:r>
            <w:r w:rsidRPr="00061A1B">
              <w:rPr>
                <w:noProof/>
                <w:webHidden/>
              </w:rPr>
              <w:fldChar w:fldCharType="begin"/>
            </w:r>
            <w:r w:rsidRPr="00061A1B">
              <w:rPr>
                <w:noProof/>
                <w:webHidden/>
              </w:rPr>
              <w:instrText xml:space="preserve"> PAGEREF _Toc149657273 \h </w:instrText>
            </w:r>
            <w:r w:rsidRPr="00061A1B">
              <w:rPr>
                <w:noProof/>
                <w:webHidden/>
              </w:rPr>
            </w:r>
            <w:r w:rsidRPr="00061A1B">
              <w:rPr>
                <w:noProof/>
                <w:webHidden/>
              </w:rPr>
              <w:fldChar w:fldCharType="separate"/>
            </w:r>
            <w:r>
              <w:rPr>
                <w:noProof/>
                <w:webHidden/>
              </w:rPr>
              <w:t>14</w:t>
            </w:r>
            <w:r w:rsidRPr="00061A1B">
              <w:rPr>
                <w:noProof/>
                <w:webHidden/>
              </w:rPr>
              <w:fldChar w:fldCharType="end"/>
            </w:r>
          </w:hyperlink>
        </w:p>
        <w:p w14:paraId="602C9C35" w14:textId="22D3CC19" w:rsidR="00061A1B" w:rsidRPr="00061A1B" w:rsidRDefault="00061A1B" w:rsidP="00061A1B">
          <w:pPr>
            <w:pStyle w:val="Sumrio3"/>
            <w:ind w:firstLine="0"/>
            <w:jc w:val="left"/>
            <w:rPr>
              <w:rFonts w:eastAsiaTheme="minorEastAsia"/>
              <w:noProof/>
              <w:kern w:val="2"/>
              <w14:ligatures w14:val="standardContextual"/>
            </w:rPr>
          </w:pPr>
          <w:hyperlink w:anchor="_Toc149657274" w:history="1">
            <w:r w:rsidRPr="00061A1B">
              <w:rPr>
                <w:rStyle w:val="Hyperlink"/>
                <w:noProof/>
              </w:rPr>
              <w:t>9.2.4.</w:t>
            </w:r>
            <w:r w:rsidRPr="00061A1B">
              <w:rPr>
                <w:rFonts w:eastAsiaTheme="minorEastAsia"/>
                <w:noProof/>
                <w:kern w:val="2"/>
                <w14:ligatures w14:val="standardContextual"/>
              </w:rPr>
              <w:tab/>
            </w:r>
            <w:r w:rsidRPr="00061A1B">
              <w:rPr>
                <w:rStyle w:val="Hyperlink"/>
                <w:noProof/>
              </w:rPr>
              <w:t>Determinação de parâmetros de vazão e pressão</w:t>
            </w:r>
            <w:r w:rsidRPr="00061A1B">
              <w:rPr>
                <w:noProof/>
                <w:webHidden/>
              </w:rPr>
              <w:tab/>
            </w:r>
            <w:r w:rsidRPr="00061A1B">
              <w:rPr>
                <w:noProof/>
                <w:webHidden/>
              </w:rPr>
              <w:fldChar w:fldCharType="begin"/>
            </w:r>
            <w:r w:rsidRPr="00061A1B">
              <w:rPr>
                <w:noProof/>
                <w:webHidden/>
              </w:rPr>
              <w:instrText xml:space="preserve"> PAGEREF _Toc149657274 \h </w:instrText>
            </w:r>
            <w:r w:rsidRPr="00061A1B">
              <w:rPr>
                <w:noProof/>
                <w:webHidden/>
              </w:rPr>
            </w:r>
            <w:r w:rsidRPr="00061A1B">
              <w:rPr>
                <w:noProof/>
                <w:webHidden/>
              </w:rPr>
              <w:fldChar w:fldCharType="separate"/>
            </w:r>
            <w:r>
              <w:rPr>
                <w:noProof/>
                <w:webHidden/>
              </w:rPr>
              <w:t>14</w:t>
            </w:r>
            <w:r w:rsidRPr="00061A1B">
              <w:rPr>
                <w:noProof/>
                <w:webHidden/>
              </w:rPr>
              <w:fldChar w:fldCharType="end"/>
            </w:r>
          </w:hyperlink>
        </w:p>
        <w:p w14:paraId="2A717C6A" w14:textId="4E13B169" w:rsidR="00061A1B" w:rsidRPr="00061A1B" w:rsidRDefault="00061A1B" w:rsidP="00061A1B">
          <w:pPr>
            <w:pStyle w:val="Sumrio3"/>
            <w:ind w:firstLine="0"/>
            <w:jc w:val="left"/>
            <w:rPr>
              <w:rFonts w:eastAsiaTheme="minorEastAsia"/>
              <w:noProof/>
              <w:kern w:val="2"/>
              <w14:ligatures w14:val="standardContextual"/>
            </w:rPr>
          </w:pPr>
          <w:hyperlink w:anchor="_Toc149657275" w:history="1">
            <w:r w:rsidRPr="00061A1B">
              <w:rPr>
                <w:rStyle w:val="Hyperlink"/>
                <w:noProof/>
              </w:rPr>
              <w:t>9.2.5.</w:t>
            </w:r>
            <w:r w:rsidRPr="00061A1B">
              <w:rPr>
                <w:rFonts w:eastAsiaTheme="minorEastAsia"/>
                <w:noProof/>
                <w:kern w:val="2"/>
                <w14:ligatures w14:val="standardContextual"/>
              </w:rPr>
              <w:tab/>
            </w:r>
            <w:r w:rsidRPr="00061A1B">
              <w:rPr>
                <w:rStyle w:val="Hyperlink"/>
                <w:noProof/>
              </w:rPr>
              <w:t>Diagnóstico e estudos para readequação e melhoria das unidades operacionais</w:t>
            </w:r>
            <w:r w:rsidRPr="00061A1B">
              <w:rPr>
                <w:noProof/>
                <w:webHidden/>
              </w:rPr>
              <w:tab/>
            </w:r>
            <w:r w:rsidRPr="00061A1B">
              <w:rPr>
                <w:noProof/>
                <w:webHidden/>
              </w:rPr>
              <w:fldChar w:fldCharType="begin"/>
            </w:r>
            <w:r w:rsidRPr="00061A1B">
              <w:rPr>
                <w:noProof/>
                <w:webHidden/>
              </w:rPr>
              <w:instrText xml:space="preserve"> PAGEREF _Toc149657275 \h </w:instrText>
            </w:r>
            <w:r w:rsidRPr="00061A1B">
              <w:rPr>
                <w:noProof/>
                <w:webHidden/>
              </w:rPr>
            </w:r>
            <w:r w:rsidRPr="00061A1B">
              <w:rPr>
                <w:noProof/>
                <w:webHidden/>
              </w:rPr>
              <w:fldChar w:fldCharType="separate"/>
            </w:r>
            <w:r>
              <w:rPr>
                <w:noProof/>
                <w:webHidden/>
              </w:rPr>
              <w:t>15</w:t>
            </w:r>
            <w:r w:rsidRPr="00061A1B">
              <w:rPr>
                <w:noProof/>
                <w:webHidden/>
              </w:rPr>
              <w:fldChar w:fldCharType="end"/>
            </w:r>
          </w:hyperlink>
        </w:p>
        <w:p w14:paraId="5EBEBC35" w14:textId="1851752C" w:rsidR="00061A1B" w:rsidRPr="00061A1B" w:rsidRDefault="00061A1B" w:rsidP="00061A1B">
          <w:pPr>
            <w:pStyle w:val="Sumrio3"/>
            <w:ind w:firstLine="0"/>
            <w:jc w:val="left"/>
            <w:rPr>
              <w:rFonts w:eastAsiaTheme="minorEastAsia"/>
              <w:noProof/>
              <w:kern w:val="2"/>
              <w14:ligatures w14:val="standardContextual"/>
            </w:rPr>
          </w:pPr>
          <w:hyperlink w:anchor="_Toc149657276" w:history="1">
            <w:r w:rsidRPr="00061A1B">
              <w:rPr>
                <w:rStyle w:val="Hyperlink"/>
                <w:noProof/>
              </w:rPr>
              <w:t>9.2.6.</w:t>
            </w:r>
            <w:r w:rsidRPr="00061A1B">
              <w:rPr>
                <w:rFonts w:eastAsiaTheme="minorEastAsia"/>
                <w:noProof/>
                <w:kern w:val="2"/>
                <w14:ligatures w14:val="standardContextual"/>
              </w:rPr>
              <w:tab/>
            </w:r>
            <w:r w:rsidRPr="00061A1B">
              <w:rPr>
                <w:rStyle w:val="Hyperlink"/>
                <w:noProof/>
              </w:rPr>
              <w:t>Revisão / elaboração de estudos de setorização das redes de distribuição</w:t>
            </w:r>
            <w:r w:rsidRPr="00061A1B">
              <w:rPr>
                <w:noProof/>
                <w:webHidden/>
              </w:rPr>
              <w:tab/>
            </w:r>
            <w:r w:rsidRPr="00061A1B">
              <w:rPr>
                <w:noProof/>
                <w:webHidden/>
              </w:rPr>
              <w:fldChar w:fldCharType="begin"/>
            </w:r>
            <w:r w:rsidRPr="00061A1B">
              <w:rPr>
                <w:noProof/>
                <w:webHidden/>
              </w:rPr>
              <w:instrText xml:space="preserve"> PAGEREF _Toc149657276 \h </w:instrText>
            </w:r>
            <w:r w:rsidRPr="00061A1B">
              <w:rPr>
                <w:noProof/>
                <w:webHidden/>
              </w:rPr>
            </w:r>
            <w:r w:rsidRPr="00061A1B">
              <w:rPr>
                <w:noProof/>
                <w:webHidden/>
              </w:rPr>
              <w:fldChar w:fldCharType="separate"/>
            </w:r>
            <w:r>
              <w:rPr>
                <w:noProof/>
                <w:webHidden/>
              </w:rPr>
              <w:t>15</w:t>
            </w:r>
            <w:r w:rsidRPr="00061A1B">
              <w:rPr>
                <w:noProof/>
                <w:webHidden/>
              </w:rPr>
              <w:fldChar w:fldCharType="end"/>
            </w:r>
          </w:hyperlink>
        </w:p>
        <w:p w14:paraId="564724F4" w14:textId="54312132" w:rsidR="00061A1B" w:rsidRPr="00061A1B" w:rsidRDefault="00061A1B" w:rsidP="00061A1B">
          <w:pPr>
            <w:pStyle w:val="Sumrio3"/>
            <w:ind w:firstLine="0"/>
            <w:jc w:val="left"/>
            <w:rPr>
              <w:rFonts w:eastAsiaTheme="minorEastAsia"/>
              <w:noProof/>
              <w:kern w:val="2"/>
              <w14:ligatures w14:val="standardContextual"/>
            </w:rPr>
          </w:pPr>
          <w:hyperlink w:anchor="_Toc149657277" w:history="1">
            <w:r w:rsidRPr="00061A1B">
              <w:rPr>
                <w:rStyle w:val="Hyperlink"/>
                <w:noProof/>
              </w:rPr>
              <w:t>9.2.7.</w:t>
            </w:r>
            <w:r w:rsidRPr="00061A1B">
              <w:rPr>
                <w:rFonts w:eastAsiaTheme="minorEastAsia"/>
                <w:noProof/>
                <w:kern w:val="2"/>
                <w14:ligatures w14:val="standardContextual"/>
              </w:rPr>
              <w:tab/>
            </w:r>
            <w:r w:rsidRPr="00061A1B">
              <w:rPr>
                <w:rStyle w:val="Hyperlink"/>
                <w:noProof/>
              </w:rPr>
              <w:t>Implantação e/ou melhoria da macromedição</w:t>
            </w:r>
            <w:r w:rsidRPr="00061A1B">
              <w:rPr>
                <w:noProof/>
                <w:webHidden/>
              </w:rPr>
              <w:tab/>
            </w:r>
            <w:r w:rsidRPr="00061A1B">
              <w:rPr>
                <w:noProof/>
                <w:webHidden/>
              </w:rPr>
              <w:fldChar w:fldCharType="begin"/>
            </w:r>
            <w:r w:rsidRPr="00061A1B">
              <w:rPr>
                <w:noProof/>
                <w:webHidden/>
              </w:rPr>
              <w:instrText xml:space="preserve"> PAGEREF _Toc149657277 \h </w:instrText>
            </w:r>
            <w:r w:rsidRPr="00061A1B">
              <w:rPr>
                <w:noProof/>
                <w:webHidden/>
              </w:rPr>
            </w:r>
            <w:r w:rsidRPr="00061A1B">
              <w:rPr>
                <w:noProof/>
                <w:webHidden/>
              </w:rPr>
              <w:fldChar w:fldCharType="separate"/>
            </w:r>
            <w:r>
              <w:rPr>
                <w:noProof/>
                <w:webHidden/>
              </w:rPr>
              <w:t>17</w:t>
            </w:r>
            <w:r w:rsidRPr="00061A1B">
              <w:rPr>
                <w:noProof/>
                <w:webHidden/>
              </w:rPr>
              <w:fldChar w:fldCharType="end"/>
            </w:r>
          </w:hyperlink>
        </w:p>
        <w:p w14:paraId="02618D78" w14:textId="749C229A" w:rsidR="00061A1B" w:rsidRPr="00061A1B" w:rsidRDefault="00061A1B" w:rsidP="00061A1B">
          <w:pPr>
            <w:pStyle w:val="Sumrio3"/>
            <w:ind w:firstLine="0"/>
            <w:jc w:val="left"/>
            <w:rPr>
              <w:rFonts w:eastAsiaTheme="minorEastAsia"/>
              <w:noProof/>
              <w:kern w:val="2"/>
              <w14:ligatures w14:val="standardContextual"/>
            </w:rPr>
          </w:pPr>
          <w:hyperlink w:anchor="_Toc149657278" w:history="1">
            <w:r w:rsidRPr="00061A1B">
              <w:rPr>
                <w:rStyle w:val="Hyperlink"/>
                <w:noProof/>
              </w:rPr>
              <w:t>9.2.8.</w:t>
            </w:r>
            <w:r w:rsidRPr="00061A1B">
              <w:rPr>
                <w:rFonts w:eastAsiaTheme="minorEastAsia"/>
                <w:noProof/>
                <w:kern w:val="2"/>
                <w14:ligatures w14:val="standardContextual"/>
              </w:rPr>
              <w:tab/>
            </w:r>
            <w:r w:rsidRPr="00061A1B">
              <w:rPr>
                <w:rStyle w:val="Hyperlink"/>
                <w:noProof/>
              </w:rPr>
              <w:t>Gerenciamento de pressões</w:t>
            </w:r>
            <w:r w:rsidRPr="00061A1B">
              <w:rPr>
                <w:noProof/>
                <w:webHidden/>
              </w:rPr>
              <w:tab/>
            </w:r>
            <w:r w:rsidRPr="00061A1B">
              <w:rPr>
                <w:noProof/>
                <w:webHidden/>
              </w:rPr>
              <w:fldChar w:fldCharType="begin"/>
            </w:r>
            <w:r w:rsidRPr="00061A1B">
              <w:rPr>
                <w:noProof/>
                <w:webHidden/>
              </w:rPr>
              <w:instrText xml:space="preserve"> PAGEREF _Toc149657278 \h </w:instrText>
            </w:r>
            <w:r w:rsidRPr="00061A1B">
              <w:rPr>
                <w:noProof/>
                <w:webHidden/>
              </w:rPr>
            </w:r>
            <w:r w:rsidRPr="00061A1B">
              <w:rPr>
                <w:noProof/>
                <w:webHidden/>
              </w:rPr>
              <w:fldChar w:fldCharType="separate"/>
            </w:r>
            <w:r>
              <w:rPr>
                <w:noProof/>
                <w:webHidden/>
              </w:rPr>
              <w:t>18</w:t>
            </w:r>
            <w:r w:rsidRPr="00061A1B">
              <w:rPr>
                <w:noProof/>
                <w:webHidden/>
              </w:rPr>
              <w:fldChar w:fldCharType="end"/>
            </w:r>
          </w:hyperlink>
        </w:p>
        <w:p w14:paraId="737CEC7D" w14:textId="037A7DB2" w:rsidR="00061A1B" w:rsidRPr="00061A1B" w:rsidRDefault="00061A1B" w:rsidP="00061A1B">
          <w:pPr>
            <w:pStyle w:val="Sumrio3"/>
            <w:ind w:firstLine="0"/>
            <w:jc w:val="left"/>
            <w:rPr>
              <w:rFonts w:eastAsiaTheme="minorEastAsia"/>
              <w:noProof/>
              <w:kern w:val="2"/>
              <w14:ligatures w14:val="standardContextual"/>
            </w:rPr>
          </w:pPr>
          <w:hyperlink w:anchor="_Toc149657279" w:history="1">
            <w:r w:rsidRPr="00061A1B">
              <w:rPr>
                <w:rStyle w:val="Hyperlink"/>
                <w:noProof/>
              </w:rPr>
              <w:t>9.2.9.</w:t>
            </w:r>
            <w:r w:rsidRPr="00061A1B">
              <w:rPr>
                <w:rFonts w:eastAsiaTheme="minorEastAsia"/>
                <w:noProof/>
                <w:kern w:val="2"/>
                <w14:ligatures w14:val="standardContextual"/>
              </w:rPr>
              <w:tab/>
            </w:r>
            <w:r w:rsidRPr="00061A1B">
              <w:rPr>
                <w:rStyle w:val="Hyperlink"/>
                <w:noProof/>
              </w:rPr>
              <w:t>Programação dos serviços de pesquisa de vazamentos</w:t>
            </w:r>
            <w:r w:rsidRPr="00061A1B">
              <w:rPr>
                <w:noProof/>
                <w:webHidden/>
              </w:rPr>
              <w:tab/>
            </w:r>
            <w:r w:rsidRPr="00061A1B">
              <w:rPr>
                <w:noProof/>
                <w:webHidden/>
              </w:rPr>
              <w:fldChar w:fldCharType="begin"/>
            </w:r>
            <w:r w:rsidRPr="00061A1B">
              <w:rPr>
                <w:noProof/>
                <w:webHidden/>
              </w:rPr>
              <w:instrText xml:space="preserve"> PAGEREF _Toc149657279 \h </w:instrText>
            </w:r>
            <w:r w:rsidRPr="00061A1B">
              <w:rPr>
                <w:noProof/>
                <w:webHidden/>
              </w:rPr>
            </w:r>
            <w:r w:rsidRPr="00061A1B">
              <w:rPr>
                <w:noProof/>
                <w:webHidden/>
              </w:rPr>
              <w:fldChar w:fldCharType="separate"/>
            </w:r>
            <w:r>
              <w:rPr>
                <w:noProof/>
                <w:webHidden/>
              </w:rPr>
              <w:t>19</w:t>
            </w:r>
            <w:r w:rsidRPr="00061A1B">
              <w:rPr>
                <w:noProof/>
                <w:webHidden/>
              </w:rPr>
              <w:fldChar w:fldCharType="end"/>
            </w:r>
          </w:hyperlink>
        </w:p>
        <w:p w14:paraId="1A896496" w14:textId="3AD375BF" w:rsidR="00061A1B" w:rsidRPr="00061A1B" w:rsidRDefault="00061A1B" w:rsidP="00061A1B">
          <w:pPr>
            <w:pStyle w:val="Sumrio3"/>
            <w:ind w:firstLine="0"/>
            <w:jc w:val="left"/>
            <w:rPr>
              <w:rFonts w:eastAsiaTheme="minorEastAsia"/>
              <w:noProof/>
              <w:kern w:val="2"/>
              <w14:ligatures w14:val="standardContextual"/>
            </w:rPr>
          </w:pPr>
          <w:hyperlink w:anchor="_Toc149657280" w:history="1">
            <w:r w:rsidRPr="00061A1B">
              <w:rPr>
                <w:rStyle w:val="Hyperlink"/>
                <w:noProof/>
              </w:rPr>
              <w:t>9.2.10.</w:t>
            </w:r>
            <w:r w:rsidRPr="00061A1B">
              <w:rPr>
                <w:rFonts w:eastAsiaTheme="minorEastAsia"/>
                <w:noProof/>
                <w:kern w:val="2"/>
                <w14:ligatures w14:val="standardContextual"/>
              </w:rPr>
              <w:tab/>
            </w:r>
            <w:r w:rsidRPr="00061A1B">
              <w:rPr>
                <w:rStyle w:val="Hyperlink"/>
                <w:noProof/>
              </w:rPr>
              <w:t>Determinação dos indicadores de perdas</w:t>
            </w:r>
            <w:r w:rsidRPr="00061A1B">
              <w:rPr>
                <w:noProof/>
                <w:webHidden/>
              </w:rPr>
              <w:tab/>
            </w:r>
            <w:r w:rsidRPr="00061A1B">
              <w:rPr>
                <w:noProof/>
                <w:webHidden/>
              </w:rPr>
              <w:fldChar w:fldCharType="begin"/>
            </w:r>
            <w:r w:rsidRPr="00061A1B">
              <w:rPr>
                <w:noProof/>
                <w:webHidden/>
              </w:rPr>
              <w:instrText xml:space="preserve"> PAGEREF _Toc149657280 \h </w:instrText>
            </w:r>
            <w:r w:rsidRPr="00061A1B">
              <w:rPr>
                <w:noProof/>
                <w:webHidden/>
              </w:rPr>
            </w:r>
            <w:r w:rsidRPr="00061A1B">
              <w:rPr>
                <w:noProof/>
                <w:webHidden/>
              </w:rPr>
              <w:fldChar w:fldCharType="separate"/>
            </w:r>
            <w:r>
              <w:rPr>
                <w:noProof/>
                <w:webHidden/>
              </w:rPr>
              <w:t>19</w:t>
            </w:r>
            <w:r w:rsidRPr="00061A1B">
              <w:rPr>
                <w:noProof/>
                <w:webHidden/>
              </w:rPr>
              <w:fldChar w:fldCharType="end"/>
            </w:r>
          </w:hyperlink>
        </w:p>
        <w:p w14:paraId="23E48B90" w14:textId="371A508C" w:rsidR="00061A1B" w:rsidRPr="00061A1B" w:rsidRDefault="00061A1B" w:rsidP="00061A1B">
          <w:pPr>
            <w:pStyle w:val="Sumrio3"/>
            <w:ind w:firstLine="0"/>
            <w:jc w:val="left"/>
            <w:rPr>
              <w:rFonts w:eastAsiaTheme="minorEastAsia"/>
              <w:noProof/>
              <w:kern w:val="2"/>
              <w14:ligatures w14:val="standardContextual"/>
            </w:rPr>
          </w:pPr>
          <w:hyperlink w:anchor="_Toc149657281" w:history="1">
            <w:r w:rsidRPr="00061A1B">
              <w:rPr>
                <w:rStyle w:val="Hyperlink"/>
                <w:noProof/>
              </w:rPr>
              <w:t>9.2.11.</w:t>
            </w:r>
            <w:r w:rsidRPr="00061A1B">
              <w:rPr>
                <w:rFonts w:eastAsiaTheme="minorEastAsia"/>
                <w:noProof/>
                <w:kern w:val="2"/>
                <w14:ligatures w14:val="standardContextual"/>
              </w:rPr>
              <w:tab/>
            </w:r>
            <w:r w:rsidRPr="00061A1B">
              <w:rPr>
                <w:rStyle w:val="Hyperlink"/>
                <w:noProof/>
              </w:rPr>
              <w:t>Diagnóstico do parque de hidrômetros (micromedição) e estudos para melhoria da gestão de micromedição</w:t>
            </w:r>
            <w:r w:rsidRPr="00061A1B">
              <w:rPr>
                <w:noProof/>
                <w:webHidden/>
              </w:rPr>
              <w:tab/>
            </w:r>
            <w:r w:rsidRPr="00061A1B">
              <w:rPr>
                <w:noProof/>
                <w:webHidden/>
              </w:rPr>
              <w:fldChar w:fldCharType="begin"/>
            </w:r>
            <w:r w:rsidRPr="00061A1B">
              <w:rPr>
                <w:noProof/>
                <w:webHidden/>
              </w:rPr>
              <w:instrText xml:space="preserve"> PAGEREF _Toc149657281 \h </w:instrText>
            </w:r>
            <w:r w:rsidRPr="00061A1B">
              <w:rPr>
                <w:noProof/>
                <w:webHidden/>
              </w:rPr>
            </w:r>
            <w:r w:rsidRPr="00061A1B">
              <w:rPr>
                <w:noProof/>
                <w:webHidden/>
              </w:rPr>
              <w:fldChar w:fldCharType="separate"/>
            </w:r>
            <w:r>
              <w:rPr>
                <w:noProof/>
                <w:webHidden/>
              </w:rPr>
              <w:t>20</w:t>
            </w:r>
            <w:r w:rsidRPr="00061A1B">
              <w:rPr>
                <w:noProof/>
                <w:webHidden/>
              </w:rPr>
              <w:fldChar w:fldCharType="end"/>
            </w:r>
          </w:hyperlink>
        </w:p>
        <w:p w14:paraId="11CAC837" w14:textId="5D1E1323" w:rsidR="00061A1B" w:rsidRPr="00061A1B" w:rsidRDefault="00061A1B" w:rsidP="00061A1B">
          <w:pPr>
            <w:pStyle w:val="Sumrio3"/>
            <w:ind w:firstLine="0"/>
            <w:jc w:val="left"/>
            <w:rPr>
              <w:rFonts w:eastAsiaTheme="minorEastAsia"/>
              <w:noProof/>
              <w:kern w:val="2"/>
              <w14:ligatures w14:val="standardContextual"/>
            </w:rPr>
          </w:pPr>
          <w:hyperlink w:anchor="_Toc149657282" w:history="1">
            <w:r w:rsidRPr="00061A1B">
              <w:rPr>
                <w:rStyle w:val="Hyperlink"/>
                <w:noProof/>
              </w:rPr>
              <w:t>9.2.12.</w:t>
            </w:r>
            <w:r w:rsidRPr="00061A1B">
              <w:rPr>
                <w:rFonts w:eastAsiaTheme="minorEastAsia"/>
                <w:noProof/>
                <w:kern w:val="2"/>
                <w14:ligatures w14:val="standardContextual"/>
              </w:rPr>
              <w:tab/>
            </w:r>
            <w:r w:rsidRPr="00061A1B">
              <w:rPr>
                <w:rStyle w:val="Hyperlink"/>
                <w:noProof/>
              </w:rPr>
              <w:t>Diagnóstico do estado das tubulações</w:t>
            </w:r>
            <w:r w:rsidRPr="00061A1B">
              <w:rPr>
                <w:noProof/>
                <w:webHidden/>
              </w:rPr>
              <w:tab/>
            </w:r>
            <w:r w:rsidRPr="00061A1B">
              <w:rPr>
                <w:noProof/>
                <w:webHidden/>
              </w:rPr>
              <w:fldChar w:fldCharType="begin"/>
            </w:r>
            <w:r w:rsidRPr="00061A1B">
              <w:rPr>
                <w:noProof/>
                <w:webHidden/>
              </w:rPr>
              <w:instrText xml:space="preserve"> PAGEREF _Toc149657282 \h </w:instrText>
            </w:r>
            <w:r w:rsidRPr="00061A1B">
              <w:rPr>
                <w:noProof/>
                <w:webHidden/>
              </w:rPr>
            </w:r>
            <w:r w:rsidRPr="00061A1B">
              <w:rPr>
                <w:noProof/>
                <w:webHidden/>
              </w:rPr>
              <w:fldChar w:fldCharType="separate"/>
            </w:r>
            <w:r>
              <w:rPr>
                <w:noProof/>
                <w:webHidden/>
              </w:rPr>
              <w:t>22</w:t>
            </w:r>
            <w:r w:rsidRPr="00061A1B">
              <w:rPr>
                <w:noProof/>
                <w:webHidden/>
              </w:rPr>
              <w:fldChar w:fldCharType="end"/>
            </w:r>
          </w:hyperlink>
        </w:p>
        <w:p w14:paraId="2B6FA299" w14:textId="200803D1" w:rsidR="00061A1B" w:rsidRPr="00061A1B" w:rsidRDefault="00061A1B" w:rsidP="00061A1B">
          <w:pPr>
            <w:pStyle w:val="Sumrio3"/>
            <w:ind w:firstLine="0"/>
            <w:jc w:val="left"/>
            <w:rPr>
              <w:rFonts w:eastAsiaTheme="minorEastAsia"/>
              <w:noProof/>
              <w:kern w:val="2"/>
              <w14:ligatures w14:val="standardContextual"/>
            </w:rPr>
          </w:pPr>
          <w:hyperlink w:anchor="_Toc149657283" w:history="1">
            <w:r w:rsidRPr="00061A1B">
              <w:rPr>
                <w:rStyle w:val="Hyperlink"/>
                <w:noProof/>
              </w:rPr>
              <w:t>9.2.13.</w:t>
            </w:r>
            <w:r w:rsidRPr="00061A1B">
              <w:rPr>
                <w:rFonts w:eastAsiaTheme="minorEastAsia"/>
                <w:noProof/>
                <w:kern w:val="2"/>
                <w14:ligatures w14:val="standardContextual"/>
              </w:rPr>
              <w:tab/>
            </w:r>
            <w:r w:rsidRPr="00061A1B">
              <w:rPr>
                <w:rStyle w:val="Hyperlink"/>
                <w:noProof/>
              </w:rPr>
              <w:t>Perdas financeiras e investimentos necessários</w:t>
            </w:r>
            <w:r w:rsidRPr="00061A1B">
              <w:rPr>
                <w:noProof/>
                <w:webHidden/>
              </w:rPr>
              <w:tab/>
            </w:r>
            <w:r w:rsidRPr="00061A1B">
              <w:rPr>
                <w:noProof/>
                <w:webHidden/>
              </w:rPr>
              <w:fldChar w:fldCharType="begin"/>
            </w:r>
            <w:r w:rsidRPr="00061A1B">
              <w:rPr>
                <w:noProof/>
                <w:webHidden/>
              </w:rPr>
              <w:instrText xml:space="preserve"> PAGEREF _Toc149657283 \h </w:instrText>
            </w:r>
            <w:r w:rsidRPr="00061A1B">
              <w:rPr>
                <w:noProof/>
                <w:webHidden/>
              </w:rPr>
            </w:r>
            <w:r w:rsidRPr="00061A1B">
              <w:rPr>
                <w:noProof/>
                <w:webHidden/>
              </w:rPr>
              <w:fldChar w:fldCharType="separate"/>
            </w:r>
            <w:r>
              <w:rPr>
                <w:noProof/>
                <w:webHidden/>
              </w:rPr>
              <w:t>23</w:t>
            </w:r>
            <w:r w:rsidRPr="00061A1B">
              <w:rPr>
                <w:noProof/>
                <w:webHidden/>
              </w:rPr>
              <w:fldChar w:fldCharType="end"/>
            </w:r>
          </w:hyperlink>
        </w:p>
        <w:p w14:paraId="74BD9F65" w14:textId="544A5FB2" w:rsidR="00061A1B" w:rsidRPr="00061A1B" w:rsidRDefault="00061A1B" w:rsidP="00061A1B">
          <w:pPr>
            <w:pStyle w:val="Sumrio3"/>
            <w:ind w:firstLine="0"/>
            <w:jc w:val="left"/>
            <w:rPr>
              <w:rFonts w:eastAsiaTheme="minorEastAsia"/>
              <w:noProof/>
              <w:kern w:val="2"/>
              <w14:ligatures w14:val="standardContextual"/>
            </w:rPr>
          </w:pPr>
          <w:hyperlink w:anchor="_Toc149657284" w:history="1">
            <w:r w:rsidRPr="00061A1B">
              <w:rPr>
                <w:rStyle w:val="Hyperlink"/>
                <w:noProof/>
              </w:rPr>
              <w:t>9.2.14.</w:t>
            </w:r>
            <w:r w:rsidRPr="00061A1B">
              <w:rPr>
                <w:rFonts w:eastAsiaTheme="minorEastAsia"/>
                <w:noProof/>
                <w:kern w:val="2"/>
                <w14:ligatures w14:val="standardContextual"/>
              </w:rPr>
              <w:tab/>
            </w:r>
            <w:r w:rsidRPr="00061A1B">
              <w:rPr>
                <w:rStyle w:val="Hyperlink"/>
                <w:noProof/>
              </w:rPr>
              <w:t>Análise de alternativas e retorno de investimentos</w:t>
            </w:r>
            <w:r w:rsidRPr="00061A1B">
              <w:rPr>
                <w:noProof/>
                <w:webHidden/>
              </w:rPr>
              <w:tab/>
            </w:r>
            <w:r w:rsidRPr="00061A1B">
              <w:rPr>
                <w:noProof/>
                <w:webHidden/>
              </w:rPr>
              <w:fldChar w:fldCharType="begin"/>
            </w:r>
            <w:r w:rsidRPr="00061A1B">
              <w:rPr>
                <w:noProof/>
                <w:webHidden/>
              </w:rPr>
              <w:instrText xml:space="preserve"> PAGEREF _Toc149657284 \h </w:instrText>
            </w:r>
            <w:r w:rsidRPr="00061A1B">
              <w:rPr>
                <w:noProof/>
                <w:webHidden/>
              </w:rPr>
            </w:r>
            <w:r w:rsidRPr="00061A1B">
              <w:rPr>
                <w:noProof/>
                <w:webHidden/>
              </w:rPr>
              <w:fldChar w:fldCharType="separate"/>
            </w:r>
            <w:r>
              <w:rPr>
                <w:noProof/>
                <w:webHidden/>
              </w:rPr>
              <w:t>24</w:t>
            </w:r>
            <w:r w:rsidRPr="00061A1B">
              <w:rPr>
                <w:noProof/>
                <w:webHidden/>
              </w:rPr>
              <w:fldChar w:fldCharType="end"/>
            </w:r>
          </w:hyperlink>
        </w:p>
        <w:p w14:paraId="2998E166" w14:textId="4F8B18A7" w:rsidR="00061A1B" w:rsidRPr="00061A1B" w:rsidRDefault="00061A1B" w:rsidP="00061A1B">
          <w:pPr>
            <w:pStyle w:val="Sumrio3"/>
            <w:ind w:firstLine="0"/>
            <w:jc w:val="left"/>
            <w:rPr>
              <w:rFonts w:eastAsiaTheme="minorEastAsia"/>
              <w:noProof/>
              <w:kern w:val="2"/>
              <w14:ligatures w14:val="standardContextual"/>
            </w:rPr>
          </w:pPr>
          <w:hyperlink w:anchor="_Toc149657285" w:history="1">
            <w:r w:rsidRPr="00061A1B">
              <w:rPr>
                <w:rStyle w:val="Hyperlink"/>
                <w:noProof/>
              </w:rPr>
              <w:t>9.2.15.</w:t>
            </w:r>
            <w:r w:rsidRPr="00061A1B">
              <w:rPr>
                <w:rFonts w:eastAsiaTheme="minorEastAsia"/>
                <w:noProof/>
                <w:kern w:val="2"/>
                <w14:ligatures w14:val="standardContextual"/>
              </w:rPr>
              <w:tab/>
            </w:r>
            <w:r w:rsidRPr="00061A1B">
              <w:rPr>
                <w:rStyle w:val="Hyperlink"/>
                <w:noProof/>
              </w:rPr>
              <w:t>Revisão do Plano Diretor de Combate às Perdas</w:t>
            </w:r>
            <w:r w:rsidRPr="00061A1B">
              <w:rPr>
                <w:noProof/>
                <w:webHidden/>
              </w:rPr>
              <w:tab/>
            </w:r>
            <w:r w:rsidRPr="00061A1B">
              <w:rPr>
                <w:noProof/>
                <w:webHidden/>
              </w:rPr>
              <w:fldChar w:fldCharType="begin"/>
            </w:r>
            <w:r w:rsidRPr="00061A1B">
              <w:rPr>
                <w:noProof/>
                <w:webHidden/>
              </w:rPr>
              <w:instrText xml:space="preserve"> PAGEREF _Toc149657285 \h </w:instrText>
            </w:r>
            <w:r w:rsidRPr="00061A1B">
              <w:rPr>
                <w:noProof/>
                <w:webHidden/>
              </w:rPr>
            </w:r>
            <w:r w:rsidRPr="00061A1B">
              <w:rPr>
                <w:noProof/>
                <w:webHidden/>
              </w:rPr>
              <w:fldChar w:fldCharType="separate"/>
            </w:r>
            <w:r>
              <w:rPr>
                <w:noProof/>
                <w:webHidden/>
              </w:rPr>
              <w:t>24</w:t>
            </w:r>
            <w:r w:rsidRPr="00061A1B">
              <w:rPr>
                <w:noProof/>
                <w:webHidden/>
              </w:rPr>
              <w:fldChar w:fldCharType="end"/>
            </w:r>
          </w:hyperlink>
        </w:p>
        <w:p w14:paraId="690BDBB2" w14:textId="25D0F0BA" w:rsidR="00061A1B" w:rsidRPr="00061A1B" w:rsidRDefault="00061A1B" w:rsidP="00061A1B">
          <w:pPr>
            <w:pStyle w:val="Sumrio1"/>
            <w:jc w:val="left"/>
            <w:rPr>
              <w:rFonts w:eastAsiaTheme="minorEastAsia"/>
              <w:noProof/>
              <w:kern w:val="2"/>
              <w:lang w:eastAsia="pt-BR"/>
              <w14:ligatures w14:val="standardContextual"/>
            </w:rPr>
          </w:pPr>
          <w:hyperlink w:anchor="_Toc149657286" w:history="1">
            <w:r w:rsidRPr="00061A1B">
              <w:rPr>
                <w:rStyle w:val="Hyperlink"/>
                <w:bCs/>
                <w:noProof/>
                <w:highlight w:val="yellow"/>
              </w:rPr>
              <w:t>10.</w:t>
            </w:r>
            <w:r w:rsidRPr="00061A1B">
              <w:rPr>
                <w:rFonts w:eastAsiaTheme="minorEastAsia"/>
                <w:noProof/>
                <w:kern w:val="2"/>
                <w:lang w:eastAsia="pt-BR"/>
                <w14:ligatures w14:val="standardContextual"/>
              </w:rPr>
              <w:tab/>
            </w:r>
            <w:r w:rsidRPr="00061A1B">
              <w:rPr>
                <w:rStyle w:val="Hyperlink"/>
                <w:noProof/>
                <w:highlight w:val="yellow"/>
              </w:rPr>
              <w:t>PRODUTOS, FORMA DE APRESENTAÇÃO E PAGAMENTOS</w:t>
            </w:r>
            <w:r w:rsidRPr="00061A1B">
              <w:rPr>
                <w:noProof/>
                <w:webHidden/>
              </w:rPr>
              <w:tab/>
            </w:r>
            <w:r w:rsidRPr="00061A1B">
              <w:rPr>
                <w:noProof/>
                <w:webHidden/>
              </w:rPr>
              <w:fldChar w:fldCharType="begin"/>
            </w:r>
            <w:r w:rsidRPr="00061A1B">
              <w:rPr>
                <w:noProof/>
                <w:webHidden/>
              </w:rPr>
              <w:instrText xml:space="preserve"> PAGEREF _Toc149657286 \h </w:instrText>
            </w:r>
            <w:r w:rsidRPr="00061A1B">
              <w:rPr>
                <w:noProof/>
                <w:webHidden/>
              </w:rPr>
            </w:r>
            <w:r w:rsidRPr="00061A1B">
              <w:rPr>
                <w:noProof/>
                <w:webHidden/>
              </w:rPr>
              <w:fldChar w:fldCharType="separate"/>
            </w:r>
            <w:r>
              <w:rPr>
                <w:noProof/>
                <w:webHidden/>
              </w:rPr>
              <w:t>27</w:t>
            </w:r>
            <w:r w:rsidRPr="00061A1B">
              <w:rPr>
                <w:noProof/>
                <w:webHidden/>
              </w:rPr>
              <w:fldChar w:fldCharType="end"/>
            </w:r>
          </w:hyperlink>
        </w:p>
        <w:p w14:paraId="06F82D1C" w14:textId="022DA5C6" w:rsidR="00061A1B" w:rsidRPr="00061A1B" w:rsidRDefault="00061A1B" w:rsidP="00061A1B">
          <w:pPr>
            <w:pStyle w:val="Sumrio2"/>
            <w:jc w:val="left"/>
            <w:rPr>
              <w:rFonts w:eastAsiaTheme="minorEastAsia"/>
              <w:noProof/>
              <w:kern w:val="2"/>
              <w:lang w:eastAsia="pt-BR"/>
              <w14:ligatures w14:val="standardContextual"/>
            </w:rPr>
          </w:pPr>
          <w:hyperlink w:anchor="_Toc149657287" w:history="1">
            <w:r w:rsidRPr="00061A1B">
              <w:rPr>
                <w:rStyle w:val="Hyperlink"/>
                <w:noProof/>
              </w:rPr>
              <w:t>10.1.</w:t>
            </w:r>
            <w:r w:rsidRPr="00061A1B">
              <w:rPr>
                <w:rFonts w:eastAsiaTheme="minorEastAsia"/>
                <w:noProof/>
                <w:kern w:val="2"/>
                <w:lang w:eastAsia="pt-BR"/>
                <w14:ligatures w14:val="standardContextual"/>
              </w:rPr>
              <w:tab/>
            </w:r>
            <w:r w:rsidRPr="00061A1B">
              <w:rPr>
                <w:rStyle w:val="Hyperlink"/>
                <w:noProof/>
              </w:rPr>
              <w:t>PRODUTO 01: PLANO DE TRABALHO</w:t>
            </w:r>
            <w:r w:rsidRPr="00061A1B">
              <w:rPr>
                <w:noProof/>
                <w:webHidden/>
              </w:rPr>
              <w:tab/>
            </w:r>
            <w:r w:rsidRPr="00061A1B">
              <w:rPr>
                <w:noProof/>
                <w:webHidden/>
              </w:rPr>
              <w:fldChar w:fldCharType="begin"/>
            </w:r>
            <w:r w:rsidRPr="00061A1B">
              <w:rPr>
                <w:noProof/>
                <w:webHidden/>
              </w:rPr>
              <w:instrText xml:space="preserve"> PAGEREF _Toc149657287 \h </w:instrText>
            </w:r>
            <w:r w:rsidRPr="00061A1B">
              <w:rPr>
                <w:noProof/>
                <w:webHidden/>
              </w:rPr>
            </w:r>
            <w:r w:rsidRPr="00061A1B">
              <w:rPr>
                <w:noProof/>
                <w:webHidden/>
              </w:rPr>
              <w:fldChar w:fldCharType="separate"/>
            </w:r>
            <w:r>
              <w:rPr>
                <w:noProof/>
                <w:webHidden/>
              </w:rPr>
              <w:t>29</w:t>
            </w:r>
            <w:r w:rsidRPr="00061A1B">
              <w:rPr>
                <w:noProof/>
                <w:webHidden/>
              </w:rPr>
              <w:fldChar w:fldCharType="end"/>
            </w:r>
          </w:hyperlink>
        </w:p>
        <w:p w14:paraId="79E73ECB" w14:textId="490E62C3" w:rsidR="00061A1B" w:rsidRPr="00061A1B" w:rsidRDefault="00061A1B" w:rsidP="00061A1B">
          <w:pPr>
            <w:pStyle w:val="Sumrio2"/>
            <w:jc w:val="left"/>
            <w:rPr>
              <w:rFonts w:eastAsiaTheme="minorEastAsia"/>
              <w:noProof/>
              <w:kern w:val="2"/>
              <w:lang w:eastAsia="pt-BR"/>
              <w14:ligatures w14:val="standardContextual"/>
            </w:rPr>
          </w:pPr>
          <w:hyperlink w:anchor="_Toc149657288" w:history="1">
            <w:r w:rsidRPr="00061A1B">
              <w:rPr>
                <w:rStyle w:val="Hyperlink"/>
                <w:noProof/>
              </w:rPr>
              <w:t>10.2.</w:t>
            </w:r>
            <w:r w:rsidRPr="00061A1B">
              <w:rPr>
                <w:rFonts w:eastAsiaTheme="minorEastAsia"/>
                <w:noProof/>
                <w:kern w:val="2"/>
                <w:lang w:eastAsia="pt-BR"/>
                <w14:ligatures w14:val="standardContextual"/>
              </w:rPr>
              <w:tab/>
            </w:r>
            <w:r w:rsidRPr="00061A1B">
              <w:rPr>
                <w:rStyle w:val="Hyperlink"/>
                <w:noProof/>
              </w:rPr>
              <w:t>PRODUTO 02 – LEVANTAMENTO TOPOGRÁFICO</w:t>
            </w:r>
            <w:r w:rsidRPr="00061A1B">
              <w:rPr>
                <w:noProof/>
                <w:webHidden/>
              </w:rPr>
              <w:tab/>
            </w:r>
            <w:r w:rsidRPr="00061A1B">
              <w:rPr>
                <w:noProof/>
                <w:webHidden/>
              </w:rPr>
              <w:fldChar w:fldCharType="begin"/>
            </w:r>
            <w:r w:rsidRPr="00061A1B">
              <w:rPr>
                <w:noProof/>
                <w:webHidden/>
              </w:rPr>
              <w:instrText xml:space="preserve"> PAGEREF _Toc149657288 \h </w:instrText>
            </w:r>
            <w:r w:rsidRPr="00061A1B">
              <w:rPr>
                <w:noProof/>
                <w:webHidden/>
              </w:rPr>
            </w:r>
            <w:r w:rsidRPr="00061A1B">
              <w:rPr>
                <w:noProof/>
                <w:webHidden/>
              </w:rPr>
              <w:fldChar w:fldCharType="separate"/>
            </w:r>
            <w:r>
              <w:rPr>
                <w:noProof/>
                <w:webHidden/>
              </w:rPr>
              <w:t>29</w:t>
            </w:r>
            <w:r w:rsidRPr="00061A1B">
              <w:rPr>
                <w:noProof/>
                <w:webHidden/>
              </w:rPr>
              <w:fldChar w:fldCharType="end"/>
            </w:r>
          </w:hyperlink>
        </w:p>
        <w:p w14:paraId="3760F7B8" w14:textId="530DA65F" w:rsidR="00061A1B" w:rsidRPr="00061A1B" w:rsidRDefault="00061A1B" w:rsidP="00061A1B">
          <w:pPr>
            <w:pStyle w:val="Sumrio2"/>
            <w:jc w:val="left"/>
            <w:rPr>
              <w:rFonts w:eastAsiaTheme="minorEastAsia"/>
              <w:noProof/>
              <w:kern w:val="2"/>
              <w:lang w:eastAsia="pt-BR"/>
              <w14:ligatures w14:val="standardContextual"/>
            </w:rPr>
          </w:pPr>
          <w:hyperlink w:anchor="_Toc149657289" w:history="1">
            <w:r w:rsidRPr="00061A1B">
              <w:rPr>
                <w:rStyle w:val="Hyperlink"/>
                <w:noProof/>
              </w:rPr>
              <w:t>10.3.</w:t>
            </w:r>
            <w:r w:rsidRPr="00061A1B">
              <w:rPr>
                <w:rFonts w:eastAsiaTheme="minorEastAsia"/>
                <w:noProof/>
                <w:kern w:val="2"/>
                <w:lang w:eastAsia="pt-BR"/>
                <w14:ligatures w14:val="standardContextual"/>
              </w:rPr>
              <w:tab/>
            </w:r>
            <w:r w:rsidRPr="00061A1B">
              <w:rPr>
                <w:rStyle w:val="Hyperlink"/>
                <w:noProof/>
              </w:rPr>
              <w:t>PRODUTO 03: REVISÃO / ATUALIZAÇÃO DO CADASTRO TÉCNICO DAS REDES DE ADUÇÃO E DISTRIBUIÇÃO DE ÁGUA DO MUNICÍPIO</w:t>
            </w:r>
            <w:r w:rsidRPr="00061A1B">
              <w:rPr>
                <w:noProof/>
                <w:webHidden/>
              </w:rPr>
              <w:tab/>
            </w:r>
            <w:r w:rsidRPr="00061A1B">
              <w:rPr>
                <w:noProof/>
                <w:webHidden/>
              </w:rPr>
              <w:fldChar w:fldCharType="begin"/>
            </w:r>
            <w:r w:rsidRPr="00061A1B">
              <w:rPr>
                <w:noProof/>
                <w:webHidden/>
              </w:rPr>
              <w:instrText xml:space="preserve"> PAGEREF _Toc149657289 \h </w:instrText>
            </w:r>
            <w:r w:rsidRPr="00061A1B">
              <w:rPr>
                <w:noProof/>
                <w:webHidden/>
              </w:rPr>
            </w:r>
            <w:r w:rsidRPr="00061A1B">
              <w:rPr>
                <w:noProof/>
                <w:webHidden/>
              </w:rPr>
              <w:fldChar w:fldCharType="separate"/>
            </w:r>
            <w:r>
              <w:rPr>
                <w:noProof/>
                <w:webHidden/>
              </w:rPr>
              <w:t>30</w:t>
            </w:r>
            <w:r w:rsidRPr="00061A1B">
              <w:rPr>
                <w:noProof/>
                <w:webHidden/>
              </w:rPr>
              <w:fldChar w:fldCharType="end"/>
            </w:r>
          </w:hyperlink>
        </w:p>
        <w:p w14:paraId="1E0C1EFE" w14:textId="1C49C491" w:rsidR="00061A1B" w:rsidRPr="00061A1B" w:rsidRDefault="00061A1B" w:rsidP="00061A1B">
          <w:pPr>
            <w:pStyle w:val="Sumrio2"/>
            <w:jc w:val="left"/>
            <w:rPr>
              <w:rFonts w:eastAsiaTheme="minorEastAsia"/>
              <w:noProof/>
              <w:kern w:val="2"/>
              <w:lang w:eastAsia="pt-BR"/>
              <w14:ligatures w14:val="standardContextual"/>
            </w:rPr>
          </w:pPr>
          <w:hyperlink w:anchor="_Toc149657290" w:history="1">
            <w:r w:rsidRPr="00061A1B">
              <w:rPr>
                <w:rStyle w:val="Hyperlink"/>
                <w:noProof/>
              </w:rPr>
              <w:t>10.4.</w:t>
            </w:r>
            <w:r w:rsidRPr="00061A1B">
              <w:rPr>
                <w:rFonts w:eastAsiaTheme="minorEastAsia"/>
                <w:noProof/>
                <w:kern w:val="2"/>
                <w:lang w:eastAsia="pt-BR"/>
                <w14:ligatures w14:val="standardContextual"/>
              </w:rPr>
              <w:tab/>
            </w:r>
            <w:r w:rsidRPr="00061A1B">
              <w:rPr>
                <w:rStyle w:val="Hyperlink"/>
                <w:noProof/>
              </w:rPr>
              <w:t>PRODUTO 04: DETERMINAÇÃO DE PARÂMETROS DE VAZÃO E PRESSÃO</w:t>
            </w:r>
            <w:r w:rsidRPr="00061A1B">
              <w:rPr>
                <w:noProof/>
                <w:webHidden/>
              </w:rPr>
              <w:tab/>
            </w:r>
            <w:r w:rsidRPr="00061A1B">
              <w:rPr>
                <w:noProof/>
                <w:webHidden/>
              </w:rPr>
              <w:fldChar w:fldCharType="begin"/>
            </w:r>
            <w:r w:rsidRPr="00061A1B">
              <w:rPr>
                <w:noProof/>
                <w:webHidden/>
              </w:rPr>
              <w:instrText xml:space="preserve"> PAGEREF _Toc149657290 \h </w:instrText>
            </w:r>
            <w:r w:rsidRPr="00061A1B">
              <w:rPr>
                <w:noProof/>
                <w:webHidden/>
              </w:rPr>
            </w:r>
            <w:r w:rsidRPr="00061A1B">
              <w:rPr>
                <w:noProof/>
                <w:webHidden/>
              </w:rPr>
              <w:fldChar w:fldCharType="separate"/>
            </w:r>
            <w:r>
              <w:rPr>
                <w:noProof/>
                <w:webHidden/>
              </w:rPr>
              <w:t>30</w:t>
            </w:r>
            <w:r w:rsidRPr="00061A1B">
              <w:rPr>
                <w:noProof/>
                <w:webHidden/>
              </w:rPr>
              <w:fldChar w:fldCharType="end"/>
            </w:r>
          </w:hyperlink>
        </w:p>
        <w:p w14:paraId="520DC53F" w14:textId="7F362DE8" w:rsidR="00061A1B" w:rsidRPr="00061A1B" w:rsidRDefault="00061A1B" w:rsidP="00061A1B">
          <w:pPr>
            <w:pStyle w:val="Sumrio2"/>
            <w:jc w:val="left"/>
            <w:rPr>
              <w:rFonts w:eastAsiaTheme="minorEastAsia"/>
              <w:noProof/>
              <w:kern w:val="2"/>
              <w:lang w:eastAsia="pt-BR"/>
              <w14:ligatures w14:val="standardContextual"/>
            </w:rPr>
          </w:pPr>
          <w:hyperlink w:anchor="_Toc149657291" w:history="1">
            <w:r w:rsidRPr="00061A1B">
              <w:rPr>
                <w:rStyle w:val="Hyperlink"/>
                <w:noProof/>
              </w:rPr>
              <w:t>10.5.</w:t>
            </w:r>
            <w:r w:rsidRPr="00061A1B">
              <w:rPr>
                <w:rFonts w:eastAsiaTheme="minorEastAsia"/>
                <w:noProof/>
                <w:kern w:val="2"/>
                <w:lang w:eastAsia="pt-BR"/>
                <w14:ligatures w14:val="standardContextual"/>
              </w:rPr>
              <w:tab/>
            </w:r>
            <w:r w:rsidRPr="00061A1B">
              <w:rPr>
                <w:rStyle w:val="Hyperlink"/>
                <w:noProof/>
              </w:rPr>
              <w:t>PRODUTO 05: DIAGNÓSTICO E ESTUDOS PARA READEQUAÇÃO E MELHORIA DAS UNIDADES OPERACIONAIS</w:t>
            </w:r>
            <w:r w:rsidRPr="00061A1B">
              <w:rPr>
                <w:noProof/>
                <w:webHidden/>
              </w:rPr>
              <w:tab/>
            </w:r>
            <w:r w:rsidRPr="00061A1B">
              <w:rPr>
                <w:noProof/>
                <w:webHidden/>
              </w:rPr>
              <w:fldChar w:fldCharType="begin"/>
            </w:r>
            <w:r w:rsidRPr="00061A1B">
              <w:rPr>
                <w:noProof/>
                <w:webHidden/>
              </w:rPr>
              <w:instrText xml:space="preserve"> PAGEREF _Toc149657291 \h </w:instrText>
            </w:r>
            <w:r w:rsidRPr="00061A1B">
              <w:rPr>
                <w:noProof/>
                <w:webHidden/>
              </w:rPr>
            </w:r>
            <w:r w:rsidRPr="00061A1B">
              <w:rPr>
                <w:noProof/>
                <w:webHidden/>
              </w:rPr>
              <w:fldChar w:fldCharType="separate"/>
            </w:r>
            <w:r>
              <w:rPr>
                <w:noProof/>
                <w:webHidden/>
              </w:rPr>
              <w:t>30</w:t>
            </w:r>
            <w:r w:rsidRPr="00061A1B">
              <w:rPr>
                <w:noProof/>
                <w:webHidden/>
              </w:rPr>
              <w:fldChar w:fldCharType="end"/>
            </w:r>
          </w:hyperlink>
        </w:p>
        <w:p w14:paraId="7554ECF5" w14:textId="07708312" w:rsidR="00061A1B" w:rsidRPr="00061A1B" w:rsidRDefault="00061A1B" w:rsidP="00061A1B">
          <w:pPr>
            <w:pStyle w:val="Sumrio2"/>
            <w:jc w:val="left"/>
            <w:rPr>
              <w:rFonts w:eastAsiaTheme="minorEastAsia"/>
              <w:noProof/>
              <w:kern w:val="2"/>
              <w:lang w:eastAsia="pt-BR"/>
              <w14:ligatures w14:val="standardContextual"/>
            </w:rPr>
          </w:pPr>
          <w:hyperlink w:anchor="_Toc149657292" w:history="1">
            <w:r w:rsidRPr="00061A1B">
              <w:rPr>
                <w:rStyle w:val="Hyperlink"/>
                <w:noProof/>
              </w:rPr>
              <w:t>10.6.</w:t>
            </w:r>
            <w:r w:rsidRPr="00061A1B">
              <w:rPr>
                <w:rFonts w:eastAsiaTheme="minorEastAsia"/>
                <w:noProof/>
                <w:kern w:val="2"/>
                <w:lang w:eastAsia="pt-BR"/>
                <w14:ligatures w14:val="standardContextual"/>
              </w:rPr>
              <w:tab/>
            </w:r>
            <w:r w:rsidRPr="00061A1B">
              <w:rPr>
                <w:rStyle w:val="Hyperlink"/>
                <w:noProof/>
              </w:rPr>
              <w:t>PRODUTO 06: REVISÃO / ELABORAÇÃO DE ESTUDOS DE SETORIZAÇÃO DAS REDES DE DISTRIBUIÇÃO</w:t>
            </w:r>
            <w:r w:rsidRPr="00061A1B">
              <w:rPr>
                <w:noProof/>
                <w:webHidden/>
              </w:rPr>
              <w:tab/>
            </w:r>
            <w:r w:rsidRPr="00061A1B">
              <w:rPr>
                <w:noProof/>
                <w:webHidden/>
              </w:rPr>
              <w:fldChar w:fldCharType="begin"/>
            </w:r>
            <w:r w:rsidRPr="00061A1B">
              <w:rPr>
                <w:noProof/>
                <w:webHidden/>
              </w:rPr>
              <w:instrText xml:space="preserve"> PAGEREF _Toc149657292 \h </w:instrText>
            </w:r>
            <w:r w:rsidRPr="00061A1B">
              <w:rPr>
                <w:noProof/>
                <w:webHidden/>
              </w:rPr>
            </w:r>
            <w:r w:rsidRPr="00061A1B">
              <w:rPr>
                <w:noProof/>
                <w:webHidden/>
              </w:rPr>
              <w:fldChar w:fldCharType="separate"/>
            </w:r>
            <w:r>
              <w:rPr>
                <w:noProof/>
                <w:webHidden/>
              </w:rPr>
              <w:t>30</w:t>
            </w:r>
            <w:r w:rsidRPr="00061A1B">
              <w:rPr>
                <w:noProof/>
                <w:webHidden/>
              </w:rPr>
              <w:fldChar w:fldCharType="end"/>
            </w:r>
          </w:hyperlink>
        </w:p>
        <w:p w14:paraId="5613627F" w14:textId="5C3686E0" w:rsidR="00061A1B" w:rsidRPr="00061A1B" w:rsidRDefault="00061A1B" w:rsidP="00061A1B">
          <w:pPr>
            <w:pStyle w:val="Sumrio2"/>
            <w:jc w:val="left"/>
            <w:rPr>
              <w:rFonts w:eastAsiaTheme="minorEastAsia"/>
              <w:noProof/>
              <w:kern w:val="2"/>
              <w:lang w:eastAsia="pt-BR"/>
              <w14:ligatures w14:val="standardContextual"/>
            </w:rPr>
          </w:pPr>
          <w:hyperlink w:anchor="_Toc149657293" w:history="1">
            <w:r w:rsidRPr="00061A1B">
              <w:rPr>
                <w:rStyle w:val="Hyperlink"/>
                <w:noProof/>
              </w:rPr>
              <w:t>10.7.</w:t>
            </w:r>
            <w:r w:rsidRPr="00061A1B">
              <w:rPr>
                <w:rFonts w:eastAsiaTheme="minorEastAsia"/>
                <w:noProof/>
                <w:kern w:val="2"/>
                <w:lang w:eastAsia="pt-BR"/>
                <w14:ligatures w14:val="standardContextual"/>
              </w:rPr>
              <w:tab/>
            </w:r>
            <w:r w:rsidRPr="00061A1B">
              <w:rPr>
                <w:rStyle w:val="Hyperlink"/>
                <w:noProof/>
              </w:rPr>
              <w:t>PRODUTO 07: IMPLANTAÇÃO E/OU MELHORIA DA MACROMEDIÇÃO</w:t>
            </w:r>
            <w:r w:rsidRPr="00061A1B">
              <w:rPr>
                <w:noProof/>
                <w:webHidden/>
              </w:rPr>
              <w:tab/>
            </w:r>
            <w:r w:rsidRPr="00061A1B">
              <w:rPr>
                <w:noProof/>
                <w:webHidden/>
              </w:rPr>
              <w:fldChar w:fldCharType="begin"/>
            </w:r>
            <w:r w:rsidRPr="00061A1B">
              <w:rPr>
                <w:noProof/>
                <w:webHidden/>
              </w:rPr>
              <w:instrText xml:space="preserve"> PAGEREF _Toc149657293 \h </w:instrText>
            </w:r>
            <w:r w:rsidRPr="00061A1B">
              <w:rPr>
                <w:noProof/>
                <w:webHidden/>
              </w:rPr>
            </w:r>
            <w:r w:rsidRPr="00061A1B">
              <w:rPr>
                <w:noProof/>
                <w:webHidden/>
              </w:rPr>
              <w:fldChar w:fldCharType="separate"/>
            </w:r>
            <w:r>
              <w:rPr>
                <w:noProof/>
                <w:webHidden/>
              </w:rPr>
              <w:t>31</w:t>
            </w:r>
            <w:r w:rsidRPr="00061A1B">
              <w:rPr>
                <w:noProof/>
                <w:webHidden/>
              </w:rPr>
              <w:fldChar w:fldCharType="end"/>
            </w:r>
          </w:hyperlink>
        </w:p>
        <w:p w14:paraId="40B686C4" w14:textId="03CFF649" w:rsidR="00061A1B" w:rsidRPr="00061A1B" w:rsidRDefault="00061A1B" w:rsidP="00061A1B">
          <w:pPr>
            <w:pStyle w:val="Sumrio2"/>
            <w:jc w:val="left"/>
            <w:rPr>
              <w:rFonts w:eastAsiaTheme="minorEastAsia"/>
              <w:noProof/>
              <w:kern w:val="2"/>
              <w:lang w:eastAsia="pt-BR"/>
              <w14:ligatures w14:val="standardContextual"/>
            </w:rPr>
          </w:pPr>
          <w:hyperlink w:anchor="_Toc149657294" w:history="1">
            <w:r w:rsidRPr="00061A1B">
              <w:rPr>
                <w:rStyle w:val="Hyperlink"/>
                <w:noProof/>
              </w:rPr>
              <w:t>10.8.</w:t>
            </w:r>
            <w:r w:rsidRPr="00061A1B">
              <w:rPr>
                <w:rFonts w:eastAsiaTheme="minorEastAsia"/>
                <w:noProof/>
                <w:kern w:val="2"/>
                <w:lang w:eastAsia="pt-BR"/>
                <w14:ligatures w14:val="standardContextual"/>
              </w:rPr>
              <w:tab/>
            </w:r>
            <w:r w:rsidRPr="00061A1B">
              <w:rPr>
                <w:rStyle w:val="Hyperlink"/>
                <w:noProof/>
              </w:rPr>
              <w:t>PRODUTO 08: GERENCIAMENTO DE PRESSÕES</w:t>
            </w:r>
            <w:r w:rsidRPr="00061A1B">
              <w:rPr>
                <w:noProof/>
                <w:webHidden/>
              </w:rPr>
              <w:tab/>
            </w:r>
            <w:r w:rsidRPr="00061A1B">
              <w:rPr>
                <w:noProof/>
                <w:webHidden/>
              </w:rPr>
              <w:fldChar w:fldCharType="begin"/>
            </w:r>
            <w:r w:rsidRPr="00061A1B">
              <w:rPr>
                <w:noProof/>
                <w:webHidden/>
              </w:rPr>
              <w:instrText xml:space="preserve"> PAGEREF _Toc149657294 \h </w:instrText>
            </w:r>
            <w:r w:rsidRPr="00061A1B">
              <w:rPr>
                <w:noProof/>
                <w:webHidden/>
              </w:rPr>
            </w:r>
            <w:r w:rsidRPr="00061A1B">
              <w:rPr>
                <w:noProof/>
                <w:webHidden/>
              </w:rPr>
              <w:fldChar w:fldCharType="separate"/>
            </w:r>
            <w:r>
              <w:rPr>
                <w:noProof/>
                <w:webHidden/>
              </w:rPr>
              <w:t>31</w:t>
            </w:r>
            <w:r w:rsidRPr="00061A1B">
              <w:rPr>
                <w:noProof/>
                <w:webHidden/>
              </w:rPr>
              <w:fldChar w:fldCharType="end"/>
            </w:r>
          </w:hyperlink>
        </w:p>
        <w:p w14:paraId="355CE4DF" w14:textId="043238B6" w:rsidR="00061A1B" w:rsidRPr="00061A1B" w:rsidRDefault="00061A1B" w:rsidP="00061A1B">
          <w:pPr>
            <w:pStyle w:val="Sumrio2"/>
            <w:jc w:val="left"/>
            <w:rPr>
              <w:rFonts w:eastAsiaTheme="minorEastAsia"/>
              <w:noProof/>
              <w:kern w:val="2"/>
              <w:lang w:eastAsia="pt-BR"/>
              <w14:ligatures w14:val="standardContextual"/>
            </w:rPr>
          </w:pPr>
          <w:hyperlink w:anchor="_Toc149657295" w:history="1">
            <w:r w:rsidRPr="00061A1B">
              <w:rPr>
                <w:rStyle w:val="Hyperlink"/>
                <w:noProof/>
              </w:rPr>
              <w:t>10.9.</w:t>
            </w:r>
            <w:r w:rsidRPr="00061A1B">
              <w:rPr>
                <w:rFonts w:eastAsiaTheme="minorEastAsia"/>
                <w:noProof/>
                <w:kern w:val="2"/>
                <w:lang w:eastAsia="pt-BR"/>
                <w14:ligatures w14:val="standardContextual"/>
              </w:rPr>
              <w:tab/>
            </w:r>
            <w:r w:rsidRPr="00061A1B">
              <w:rPr>
                <w:rStyle w:val="Hyperlink"/>
                <w:noProof/>
              </w:rPr>
              <w:t>PRODUTO 09: SERVIÇOS DE PESQUISA DE VAZAMENTOS</w:t>
            </w:r>
            <w:r w:rsidRPr="00061A1B">
              <w:rPr>
                <w:noProof/>
                <w:webHidden/>
              </w:rPr>
              <w:tab/>
            </w:r>
            <w:r w:rsidRPr="00061A1B">
              <w:rPr>
                <w:noProof/>
                <w:webHidden/>
              </w:rPr>
              <w:fldChar w:fldCharType="begin"/>
            </w:r>
            <w:r w:rsidRPr="00061A1B">
              <w:rPr>
                <w:noProof/>
                <w:webHidden/>
              </w:rPr>
              <w:instrText xml:space="preserve"> PAGEREF _Toc149657295 \h </w:instrText>
            </w:r>
            <w:r w:rsidRPr="00061A1B">
              <w:rPr>
                <w:noProof/>
                <w:webHidden/>
              </w:rPr>
            </w:r>
            <w:r w:rsidRPr="00061A1B">
              <w:rPr>
                <w:noProof/>
                <w:webHidden/>
              </w:rPr>
              <w:fldChar w:fldCharType="separate"/>
            </w:r>
            <w:r>
              <w:rPr>
                <w:noProof/>
                <w:webHidden/>
              </w:rPr>
              <w:t>31</w:t>
            </w:r>
            <w:r w:rsidRPr="00061A1B">
              <w:rPr>
                <w:noProof/>
                <w:webHidden/>
              </w:rPr>
              <w:fldChar w:fldCharType="end"/>
            </w:r>
          </w:hyperlink>
        </w:p>
        <w:p w14:paraId="47C5066B" w14:textId="0EFA7F2B"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296" w:history="1">
            <w:r w:rsidRPr="00061A1B">
              <w:rPr>
                <w:rStyle w:val="Hyperlink"/>
                <w:noProof/>
              </w:rPr>
              <w:t>10.10.</w:t>
            </w:r>
            <w:r w:rsidRPr="00061A1B">
              <w:rPr>
                <w:rFonts w:eastAsiaTheme="minorEastAsia"/>
                <w:noProof/>
                <w:kern w:val="2"/>
                <w:lang w:eastAsia="pt-BR"/>
                <w14:ligatures w14:val="standardContextual"/>
              </w:rPr>
              <w:tab/>
            </w:r>
            <w:r w:rsidRPr="00061A1B">
              <w:rPr>
                <w:rStyle w:val="Hyperlink"/>
                <w:noProof/>
              </w:rPr>
              <w:t>PRODUTO 10: DETERMINAÇÃO DOS INDICADORES DE PERDAS</w:t>
            </w:r>
            <w:r w:rsidRPr="00061A1B">
              <w:rPr>
                <w:noProof/>
                <w:webHidden/>
              </w:rPr>
              <w:tab/>
            </w:r>
            <w:r w:rsidRPr="00061A1B">
              <w:rPr>
                <w:noProof/>
                <w:webHidden/>
              </w:rPr>
              <w:fldChar w:fldCharType="begin"/>
            </w:r>
            <w:r w:rsidRPr="00061A1B">
              <w:rPr>
                <w:noProof/>
                <w:webHidden/>
              </w:rPr>
              <w:instrText xml:space="preserve"> PAGEREF _Toc149657296 \h </w:instrText>
            </w:r>
            <w:r w:rsidRPr="00061A1B">
              <w:rPr>
                <w:noProof/>
                <w:webHidden/>
              </w:rPr>
            </w:r>
            <w:r w:rsidRPr="00061A1B">
              <w:rPr>
                <w:noProof/>
                <w:webHidden/>
              </w:rPr>
              <w:fldChar w:fldCharType="separate"/>
            </w:r>
            <w:r>
              <w:rPr>
                <w:noProof/>
                <w:webHidden/>
              </w:rPr>
              <w:t>31</w:t>
            </w:r>
            <w:r w:rsidRPr="00061A1B">
              <w:rPr>
                <w:noProof/>
                <w:webHidden/>
              </w:rPr>
              <w:fldChar w:fldCharType="end"/>
            </w:r>
          </w:hyperlink>
        </w:p>
        <w:p w14:paraId="6C9414AE" w14:textId="3E43DE1D"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297" w:history="1">
            <w:r w:rsidRPr="00061A1B">
              <w:rPr>
                <w:rStyle w:val="Hyperlink"/>
                <w:noProof/>
              </w:rPr>
              <w:t>10.11.</w:t>
            </w:r>
            <w:r w:rsidRPr="00061A1B">
              <w:rPr>
                <w:rFonts w:eastAsiaTheme="minorEastAsia"/>
                <w:noProof/>
                <w:kern w:val="2"/>
                <w:lang w:eastAsia="pt-BR"/>
                <w14:ligatures w14:val="standardContextual"/>
              </w:rPr>
              <w:tab/>
            </w:r>
            <w:r w:rsidRPr="00061A1B">
              <w:rPr>
                <w:rStyle w:val="Hyperlink"/>
                <w:noProof/>
              </w:rPr>
              <w:t>PRODUTO 11: DIAGNÓSTICO DO PARQUE DE HIDRÔMETROS (MICROMEDIÇÃO)</w:t>
            </w:r>
            <w:r w:rsidRPr="00061A1B">
              <w:rPr>
                <w:noProof/>
                <w:webHidden/>
              </w:rPr>
              <w:tab/>
            </w:r>
            <w:r w:rsidRPr="00061A1B">
              <w:rPr>
                <w:noProof/>
                <w:webHidden/>
              </w:rPr>
              <w:fldChar w:fldCharType="begin"/>
            </w:r>
            <w:r w:rsidRPr="00061A1B">
              <w:rPr>
                <w:noProof/>
                <w:webHidden/>
              </w:rPr>
              <w:instrText xml:space="preserve"> PAGEREF _Toc149657297 \h </w:instrText>
            </w:r>
            <w:r w:rsidRPr="00061A1B">
              <w:rPr>
                <w:noProof/>
                <w:webHidden/>
              </w:rPr>
            </w:r>
            <w:r w:rsidRPr="00061A1B">
              <w:rPr>
                <w:noProof/>
                <w:webHidden/>
              </w:rPr>
              <w:fldChar w:fldCharType="separate"/>
            </w:r>
            <w:r>
              <w:rPr>
                <w:noProof/>
                <w:webHidden/>
              </w:rPr>
              <w:t>32</w:t>
            </w:r>
            <w:r w:rsidRPr="00061A1B">
              <w:rPr>
                <w:noProof/>
                <w:webHidden/>
              </w:rPr>
              <w:fldChar w:fldCharType="end"/>
            </w:r>
          </w:hyperlink>
        </w:p>
        <w:p w14:paraId="07EA40F0" w14:textId="1D26B5DC"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298" w:history="1">
            <w:r w:rsidRPr="00061A1B">
              <w:rPr>
                <w:rStyle w:val="Hyperlink"/>
                <w:noProof/>
              </w:rPr>
              <w:t>10.12.</w:t>
            </w:r>
            <w:r w:rsidRPr="00061A1B">
              <w:rPr>
                <w:rFonts w:eastAsiaTheme="minorEastAsia"/>
                <w:noProof/>
                <w:kern w:val="2"/>
                <w:lang w:eastAsia="pt-BR"/>
                <w14:ligatures w14:val="standardContextual"/>
              </w:rPr>
              <w:tab/>
            </w:r>
            <w:r w:rsidRPr="00061A1B">
              <w:rPr>
                <w:rStyle w:val="Hyperlink"/>
                <w:noProof/>
              </w:rPr>
              <w:t>PRODUTO 12: DIAGNÓSTICO DO ESTADO DAS TUBULAÇÕES</w:t>
            </w:r>
            <w:r w:rsidRPr="00061A1B">
              <w:rPr>
                <w:noProof/>
                <w:webHidden/>
              </w:rPr>
              <w:tab/>
            </w:r>
            <w:r w:rsidRPr="00061A1B">
              <w:rPr>
                <w:noProof/>
                <w:webHidden/>
              </w:rPr>
              <w:fldChar w:fldCharType="begin"/>
            </w:r>
            <w:r w:rsidRPr="00061A1B">
              <w:rPr>
                <w:noProof/>
                <w:webHidden/>
              </w:rPr>
              <w:instrText xml:space="preserve"> PAGEREF _Toc149657298 \h </w:instrText>
            </w:r>
            <w:r w:rsidRPr="00061A1B">
              <w:rPr>
                <w:noProof/>
                <w:webHidden/>
              </w:rPr>
            </w:r>
            <w:r w:rsidRPr="00061A1B">
              <w:rPr>
                <w:noProof/>
                <w:webHidden/>
              </w:rPr>
              <w:fldChar w:fldCharType="separate"/>
            </w:r>
            <w:r>
              <w:rPr>
                <w:noProof/>
                <w:webHidden/>
              </w:rPr>
              <w:t>32</w:t>
            </w:r>
            <w:r w:rsidRPr="00061A1B">
              <w:rPr>
                <w:noProof/>
                <w:webHidden/>
              </w:rPr>
              <w:fldChar w:fldCharType="end"/>
            </w:r>
          </w:hyperlink>
        </w:p>
        <w:p w14:paraId="40C9F60D" w14:textId="4841E6E0"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299" w:history="1">
            <w:r w:rsidRPr="00061A1B">
              <w:rPr>
                <w:rStyle w:val="Hyperlink"/>
                <w:noProof/>
              </w:rPr>
              <w:t>10.13.</w:t>
            </w:r>
            <w:r w:rsidRPr="00061A1B">
              <w:rPr>
                <w:rFonts w:eastAsiaTheme="minorEastAsia"/>
                <w:noProof/>
                <w:kern w:val="2"/>
                <w:lang w:eastAsia="pt-BR"/>
                <w14:ligatures w14:val="standardContextual"/>
              </w:rPr>
              <w:tab/>
            </w:r>
            <w:r w:rsidRPr="00061A1B">
              <w:rPr>
                <w:rStyle w:val="Hyperlink"/>
                <w:noProof/>
              </w:rPr>
              <w:t>PRODUTO 13: PERDAS FINANCEIRAS E INVESTIMENTOS NECESSÁRIOS</w:t>
            </w:r>
            <w:r w:rsidRPr="00061A1B">
              <w:rPr>
                <w:noProof/>
                <w:webHidden/>
              </w:rPr>
              <w:tab/>
            </w:r>
            <w:r w:rsidRPr="00061A1B">
              <w:rPr>
                <w:noProof/>
                <w:webHidden/>
              </w:rPr>
              <w:fldChar w:fldCharType="begin"/>
            </w:r>
            <w:r w:rsidRPr="00061A1B">
              <w:rPr>
                <w:noProof/>
                <w:webHidden/>
              </w:rPr>
              <w:instrText xml:space="preserve"> PAGEREF _Toc149657299 \h </w:instrText>
            </w:r>
            <w:r w:rsidRPr="00061A1B">
              <w:rPr>
                <w:noProof/>
                <w:webHidden/>
              </w:rPr>
            </w:r>
            <w:r w:rsidRPr="00061A1B">
              <w:rPr>
                <w:noProof/>
                <w:webHidden/>
              </w:rPr>
              <w:fldChar w:fldCharType="separate"/>
            </w:r>
            <w:r>
              <w:rPr>
                <w:noProof/>
                <w:webHidden/>
              </w:rPr>
              <w:t>32</w:t>
            </w:r>
            <w:r w:rsidRPr="00061A1B">
              <w:rPr>
                <w:noProof/>
                <w:webHidden/>
              </w:rPr>
              <w:fldChar w:fldCharType="end"/>
            </w:r>
          </w:hyperlink>
        </w:p>
        <w:p w14:paraId="1EF139C6" w14:textId="5CC3F49D"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300" w:history="1">
            <w:r w:rsidRPr="00061A1B">
              <w:rPr>
                <w:rStyle w:val="Hyperlink"/>
                <w:noProof/>
              </w:rPr>
              <w:t>10.14.</w:t>
            </w:r>
            <w:r w:rsidRPr="00061A1B">
              <w:rPr>
                <w:rFonts w:eastAsiaTheme="minorEastAsia"/>
                <w:noProof/>
                <w:kern w:val="2"/>
                <w:lang w:eastAsia="pt-BR"/>
                <w14:ligatures w14:val="standardContextual"/>
              </w:rPr>
              <w:tab/>
            </w:r>
            <w:r w:rsidRPr="00061A1B">
              <w:rPr>
                <w:rStyle w:val="Hyperlink"/>
                <w:noProof/>
              </w:rPr>
              <w:t>PRODUTO 14: ANÁLISE DE ALTERNATIVAS E RETORNO DE INVESTIMENTOS</w:t>
            </w:r>
            <w:r w:rsidRPr="00061A1B">
              <w:rPr>
                <w:noProof/>
                <w:webHidden/>
              </w:rPr>
              <w:tab/>
            </w:r>
            <w:r w:rsidRPr="00061A1B">
              <w:rPr>
                <w:noProof/>
                <w:webHidden/>
              </w:rPr>
              <w:fldChar w:fldCharType="begin"/>
            </w:r>
            <w:r w:rsidRPr="00061A1B">
              <w:rPr>
                <w:noProof/>
                <w:webHidden/>
              </w:rPr>
              <w:instrText xml:space="preserve"> PAGEREF _Toc149657300 \h </w:instrText>
            </w:r>
            <w:r w:rsidRPr="00061A1B">
              <w:rPr>
                <w:noProof/>
                <w:webHidden/>
              </w:rPr>
            </w:r>
            <w:r w:rsidRPr="00061A1B">
              <w:rPr>
                <w:noProof/>
                <w:webHidden/>
              </w:rPr>
              <w:fldChar w:fldCharType="separate"/>
            </w:r>
            <w:r>
              <w:rPr>
                <w:noProof/>
                <w:webHidden/>
              </w:rPr>
              <w:t>32</w:t>
            </w:r>
            <w:r w:rsidRPr="00061A1B">
              <w:rPr>
                <w:noProof/>
                <w:webHidden/>
              </w:rPr>
              <w:fldChar w:fldCharType="end"/>
            </w:r>
          </w:hyperlink>
        </w:p>
        <w:p w14:paraId="27422DBC" w14:textId="6E7AEAD1" w:rsidR="00061A1B" w:rsidRPr="00061A1B" w:rsidRDefault="00061A1B" w:rsidP="00061A1B">
          <w:pPr>
            <w:pStyle w:val="Sumrio2"/>
            <w:tabs>
              <w:tab w:val="left" w:pos="880"/>
            </w:tabs>
            <w:jc w:val="left"/>
            <w:rPr>
              <w:rFonts w:eastAsiaTheme="minorEastAsia"/>
              <w:noProof/>
              <w:kern w:val="2"/>
              <w:lang w:eastAsia="pt-BR"/>
              <w14:ligatures w14:val="standardContextual"/>
            </w:rPr>
          </w:pPr>
          <w:hyperlink w:anchor="_Toc149657301" w:history="1">
            <w:r w:rsidRPr="00061A1B">
              <w:rPr>
                <w:rStyle w:val="Hyperlink"/>
                <w:noProof/>
              </w:rPr>
              <w:t>10.15.</w:t>
            </w:r>
            <w:r w:rsidRPr="00061A1B">
              <w:rPr>
                <w:rFonts w:eastAsiaTheme="minorEastAsia"/>
                <w:noProof/>
                <w:kern w:val="2"/>
                <w:lang w:eastAsia="pt-BR"/>
                <w14:ligatures w14:val="standardContextual"/>
              </w:rPr>
              <w:tab/>
            </w:r>
            <w:r w:rsidRPr="00061A1B">
              <w:rPr>
                <w:rStyle w:val="Hyperlink"/>
                <w:noProof/>
              </w:rPr>
              <w:t>PRODUTO 15: RELATÓRIO FINAL - REVISÃO DO PLANO DIRETOR DE COMBATE ÀS PERDAS</w:t>
            </w:r>
            <w:r w:rsidRPr="00061A1B">
              <w:rPr>
                <w:noProof/>
                <w:webHidden/>
              </w:rPr>
              <w:tab/>
            </w:r>
            <w:r w:rsidRPr="00061A1B">
              <w:rPr>
                <w:noProof/>
                <w:webHidden/>
              </w:rPr>
              <w:fldChar w:fldCharType="begin"/>
            </w:r>
            <w:r w:rsidRPr="00061A1B">
              <w:rPr>
                <w:noProof/>
                <w:webHidden/>
              </w:rPr>
              <w:instrText xml:space="preserve"> PAGEREF _Toc149657301 \h </w:instrText>
            </w:r>
            <w:r w:rsidRPr="00061A1B">
              <w:rPr>
                <w:noProof/>
                <w:webHidden/>
              </w:rPr>
            </w:r>
            <w:r w:rsidRPr="00061A1B">
              <w:rPr>
                <w:noProof/>
                <w:webHidden/>
              </w:rPr>
              <w:fldChar w:fldCharType="separate"/>
            </w:r>
            <w:r>
              <w:rPr>
                <w:noProof/>
                <w:webHidden/>
              </w:rPr>
              <w:t>33</w:t>
            </w:r>
            <w:r w:rsidRPr="00061A1B">
              <w:rPr>
                <w:noProof/>
                <w:webHidden/>
              </w:rPr>
              <w:fldChar w:fldCharType="end"/>
            </w:r>
          </w:hyperlink>
        </w:p>
        <w:p w14:paraId="30E13FBE" w14:textId="1D4B7966" w:rsidR="00061A1B" w:rsidRPr="00061A1B" w:rsidRDefault="00061A1B" w:rsidP="00061A1B">
          <w:pPr>
            <w:pStyle w:val="Sumrio1"/>
            <w:jc w:val="left"/>
            <w:rPr>
              <w:rFonts w:eastAsiaTheme="minorEastAsia"/>
              <w:noProof/>
              <w:kern w:val="2"/>
              <w:lang w:eastAsia="pt-BR"/>
              <w14:ligatures w14:val="standardContextual"/>
            </w:rPr>
          </w:pPr>
          <w:hyperlink w:anchor="_Toc149657302" w:history="1">
            <w:r w:rsidRPr="00061A1B">
              <w:rPr>
                <w:rStyle w:val="Hyperlink"/>
                <w:bCs/>
                <w:noProof/>
              </w:rPr>
              <w:t>11.</w:t>
            </w:r>
            <w:r w:rsidRPr="00061A1B">
              <w:rPr>
                <w:rFonts w:eastAsiaTheme="minorEastAsia"/>
                <w:noProof/>
                <w:kern w:val="2"/>
                <w:lang w:eastAsia="pt-BR"/>
                <w14:ligatures w14:val="standardContextual"/>
              </w:rPr>
              <w:tab/>
            </w:r>
            <w:r w:rsidRPr="00061A1B">
              <w:rPr>
                <w:rStyle w:val="Hyperlink"/>
                <w:noProof/>
              </w:rPr>
              <w:t>EQUIPE DE TRABALHO – RESPONSABILIDADE TÉCNICA</w:t>
            </w:r>
            <w:r w:rsidRPr="00061A1B">
              <w:rPr>
                <w:noProof/>
                <w:webHidden/>
              </w:rPr>
              <w:tab/>
            </w:r>
            <w:r w:rsidRPr="00061A1B">
              <w:rPr>
                <w:noProof/>
                <w:webHidden/>
              </w:rPr>
              <w:fldChar w:fldCharType="begin"/>
            </w:r>
            <w:r w:rsidRPr="00061A1B">
              <w:rPr>
                <w:noProof/>
                <w:webHidden/>
              </w:rPr>
              <w:instrText xml:space="preserve"> PAGEREF _Toc149657302 \h </w:instrText>
            </w:r>
            <w:r w:rsidRPr="00061A1B">
              <w:rPr>
                <w:noProof/>
                <w:webHidden/>
              </w:rPr>
            </w:r>
            <w:r w:rsidRPr="00061A1B">
              <w:rPr>
                <w:noProof/>
                <w:webHidden/>
              </w:rPr>
              <w:fldChar w:fldCharType="separate"/>
            </w:r>
            <w:r>
              <w:rPr>
                <w:noProof/>
                <w:webHidden/>
              </w:rPr>
              <w:t>33</w:t>
            </w:r>
            <w:r w:rsidRPr="00061A1B">
              <w:rPr>
                <w:noProof/>
                <w:webHidden/>
              </w:rPr>
              <w:fldChar w:fldCharType="end"/>
            </w:r>
          </w:hyperlink>
        </w:p>
        <w:p w14:paraId="4C572993" w14:textId="1DB7A425" w:rsidR="00061A1B" w:rsidRPr="00061A1B" w:rsidRDefault="00061A1B" w:rsidP="00061A1B">
          <w:pPr>
            <w:pStyle w:val="Sumrio2"/>
            <w:jc w:val="left"/>
            <w:rPr>
              <w:rFonts w:eastAsiaTheme="minorEastAsia"/>
              <w:noProof/>
              <w:kern w:val="2"/>
              <w:lang w:eastAsia="pt-BR"/>
              <w14:ligatures w14:val="standardContextual"/>
            </w:rPr>
          </w:pPr>
          <w:hyperlink w:anchor="_Toc149657303" w:history="1">
            <w:r w:rsidRPr="00061A1B">
              <w:rPr>
                <w:rStyle w:val="Hyperlink"/>
                <w:noProof/>
              </w:rPr>
              <w:t>11.1.</w:t>
            </w:r>
            <w:r w:rsidRPr="00061A1B">
              <w:rPr>
                <w:rFonts w:eastAsiaTheme="minorEastAsia"/>
                <w:noProof/>
                <w:kern w:val="2"/>
                <w:lang w:eastAsia="pt-BR"/>
                <w14:ligatures w14:val="standardContextual"/>
              </w:rPr>
              <w:tab/>
            </w:r>
            <w:r w:rsidRPr="00061A1B">
              <w:rPr>
                <w:rStyle w:val="Hyperlink"/>
                <w:noProof/>
              </w:rPr>
              <w:t>EQUIPE MÍNIMA</w:t>
            </w:r>
            <w:r w:rsidRPr="00061A1B">
              <w:rPr>
                <w:noProof/>
                <w:webHidden/>
              </w:rPr>
              <w:tab/>
            </w:r>
            <w:r w:rsidRPr="00061A1B">
              <w:rPr>
                <w:noProof/>
                <w:webHidden/>
              </w:rPr>
              <w:fldChar w:fldCharType="begin"/>
            </w:r>
            <w:r w:rsidRPr="00061A1B">
              <w:rPr>
                <w:noProof/>
                <w:webHidden/>
              </w:rPr>
              <w:instrText xml:space="preserve"> PAGEREF _Toc149657303 \h </w:instrText>
            </w:r>
            <w:r w:rsidRPr="00061A1B">
              <w:rPr>
                <w:noProof/>
                <w:webHidden/>
              </w:rPr>
            </w:r>
            <w:r w:rsidRPr="00061A1B">
              <w:rPr>
                <w:noProof/>
                <w:webHidden/>
              </w:rPr>
              <w:fldChar w:fldCharType="separate"/>
            </w:r>
            <w:r>
              <w:rPr>
                <w:noProof/>
                <w:webHidden/>
              </w:rPr>
              <w:t>33</w:t>
            </w:r>
            <w:r w:rsidRPr="00061A1B">
              <w:rPr>
                <w:noProof/>
                <w:webHidden/>
              </w:rPr>
              <w:fldChar w:fldCharType="end"/>
            </w:r>
          </w:hyperlink>
        </w:p>
        <w:p w14:paraId="46E2C62B" w14:textId="6FD19ECB" w:rsidR="00061A1B" w:rsidRPr="00061A1B" w:rsidRDefault="00061A1B" w:rsidP="00061A1B">
          <w:pPr>
            <w:pStyle w:val="Sumrio2"/>
            <w:jc w:val="left"/>
            <w:rPr>
              <w:rFonts w:eastAsiaTheme="minorEastAsia"/>
              <w:noProof/>
              <w:kern w:val="2"/>
              <w:lang w:eastAsia="pt-BR"/>
              <w14:ligatures w14:val="standardContextual"/>
            </w:rPr>
          </w:pPr>
          <w:hyperlink w:anchor="_Toc149657304" w:history="1">
            <w:r w:rsidRPr="00061A1B">
              <w:rPr>
                <w:rStyle w:val="Hyperlink"/>
                <w:noProof/>
                <w:highlight w:val="yellow"/>
              </w:rPr>
              <w:t>11.2.</w:t>
            </w:r>
            <w:r w:rsidRPr="00061A1B">
              <w:rPr>
                <w:rFonts w:eastAsiaTheme="minorEastAsia"/>
                <w:noProof/>
                <w:kern w:val="2"/>
                <w:lang w:eastAsia="pt-BR"/>
                <w14:ligatures w14:val="standardContextual"/>
              </w:rPr>
              <w:tab/>
            </w:r>
            <w:r w:rsidRPr="00061A1B">
              <w:rPr>
                <w:rStyle w:val="Hyperlink"/>
                <w:noProof/>
                <w:highlight w:val="yellow"/>
              </w:rPr>
              <w:t>DOCUMENTAÇÃO EXIGIDA PARA A EQUIPE E EMPRESA CONTRATADA</w:t>
            </w:r>
            <w:r w:rsidRPr="00061A1B">
              <w:rPr>
                <w:noProof/>
                <w:webHidden/>
              </w:rPr>
              <w:tab/>
            </w:r>
            <w:r w:rsidRPr="00061A1B">
              <w:rPr>
                <w:noProof/>
                <w:webHidden/>
              </w:rPr>
              <w:fldChar w:fldCharType="begin"/>
            </w:r>
            <w:r w:rsidRPr="00061A1B">
              <w:rPr>
                <w:noProof/>
                <w:webHidden/>
              </w:rPr>
              <w:instrText xml:space="preserve"> PAGEREF _Toc149657304 \h </w:instrText>
            </w:r>
            <w:r w:rsidRPr="00061A1B">
              <w:rPr>
                <w:noProof/>
                <w:webHidden/>
              </w:rPr>
            </w:r>
            <w:r w:rsidRPr="00061A1B">
              <w:rPr>
                <w:noProof/>
                <w:webHidden/>
              </w:rPr>
              <w:fldChar w:fldCharType="separate"/>
            </w:r>
            <w:r>
              <w:rPr>
                <w:noProof/>
                <w:webHidden/>
              </w:rPr>
              <w:t>34</w:t>
            </w:r>
            <w:r w:rsidRPr="00061A1B">
              <w:rPr>
                <w:noProof/>
                <w:webHidden/>
              </w:rPr>
              <w:fldChar w:fldCharType="end"/>
            </w:r>
          </w:hyperlink>
        </w:p>
        <w:p w14:paraId="04D92A54" w14:textId="58B8842E" w:rsidR="00061A1B" w:rsidRPr="00061A1B" w:rsidRDefault="00061A1B" w:rsidP="00061A1B">
          <w:pPr>
            <w:pStyle w:val="Sumrio1"/>
            <w:jc w:val="left"/>
            <w:rPr>
              <w:rFonts w:eastAsiaTheme="minorEastAsia"/>
              <w:noProof/>
              <w:kern w:val="2"/>
              <w:lang w:eastAsia="pt-BR"/>
              <w14:ligatures w14:val="standardContextual"/>
            </w:rPr>
          </w:pPr>
          <w:hyperlink w:anchor="_Toc149657305" w:history="1">
            <w:r w:rsidRPr="00061A1B">
              <w:rPr>
                <w:rStyle w:val="Hyperlink"/>
                <w:bCs/>
                <w:noProof/>
                <w:highlight w:val="yellow"/>
              </w:rPr>
              <w:t>12.</w:t>
            </w:r>
            <w:r w:rsidRPr="00061A1B">
              <w:rPr>
                <w:rFonts w:eastAsiaTheme="minorEastAsia"/>
                <w:noProof/>
                <w:kern w:val="2"/>
                <w:lang w:eastAsia="pt-BR"/>
                <w14:ligatures w14:val="standardContextual"/>
              </w:rPr>
              <w:tab/>
            </w:r>
            <w:r w:rsidRPr="00061A1B">
              <w:rPr>
                <w:rStyle w:val="Hyperlink"/>
                <w:noProof/>
                <w:highlight w:val="yellow"/>
              </w:rPr>
              <w:t>OBRIGAÇÕES DA CONTRATANTE E CONTRATADA</w:t>
            </w:r>
            <w:r w:rsidRPr="00061A1B">
              <w:rPr>
                <w:noProof/>
                <w:webHidden/>
              </w:rPr>
              <w:tab/>
            </w:r>
            <w:r w:rsidRPr="00061A1B">
              <w:rPr>
                <w:noProof/>
                <w:webHidden/>
              </w:rPr>
              <w:fldChar w:fldCharType="begin"/>
            </w:r>
            <w:r w:rsidRPr="00061A1B">
              <w:rPr>
                <w:noProof/>
                <w:webHidden/>
              </w:rPr>
              <w:instrText xml:space="preserve"> PAGEREF _Toc149657305 \h </w:instrText>
            </w:r>
            <w:r w:rsidRPr="00061A1B">
              <w:rPr>
                <w:noProof/>
                <w:webHidden/>
              </w:rPr>
            </w:r>
            <w:r w:rsidRPr="00061A1B">
              <w:rPr>
                <w:noProof/>
                <w:webHidden/>
              </w:rPr>
              <w:fldChar w:fldCharType="separate"/>
            </w:r>
            <w:r>
              <w:rPr>
                <w:noProof/>
                <w:webHidden/>
              </w:rPr>
              <w:t>35</w:t>
            </w:r>
            <w:r w:rsidRPr="00061A1B">
              <w:rPr>
                <w:noProof/>
                <w:webHidden/>
              </w:rPr>
              <w:fldChar w:fldCharType="end"/>
            </w:r>
          </w:hyperlink>
        </w:p>
        <w:p w14:paraId="1A398FAA" w14:textId="4205CCA8" w:rsidR="00061A1B" w:rsidRPr="00061A1B" w:rsidRDefault="00061A1B" w:rsidP="00061A1B">
          <w:pPr>
            <w:pStyle w:val="Sumrio2"/>
            <w:jc w:val="left"/>
            <w:rPr>
              <w:rFonts w:eastAsiaTheme="minorEastAsia"/>
              <w:noProof/>
              <w:kern w:val="2"/>
              <w:lang w:eastAsia="pt-BR"/>
              <w14:ligatures w14:val="standardContextual"/>
            </w:rPr>
          </w:pPr>
          <w:hyperlink w:anchor="_Toc149657306" w:history="1">
            <w:r w:rsidRPr="00061A1B">
              <w:rPr>
                <w:rStyle w:val="Hyperlink"/>
                <w:noProof/>
                <w:highlight w:val="yellow"/>
              </w:rPr>
              <w:t>12.1.</w:t>
            </w:r>
            <w:r w:rsidRPr="00061A1B">
              <w:rPr>
                <w:rFonts w:eastAsiaTheme="minorEastAsia"/>
                <w:noProof/>
                <w:kern w:val="2"/>
                <w:lang w:eastAsia="pt-BR"/>
                <w14:ligatures w14:val="standardContextual"/>
              </w:rPr>
              <w:tab/>
            </w:r>
            <w:r w:rsidRPr="00061A1B">
              <w:rPr>
                <w:rStyle w:val="Hyperlink"/>
                <w:noProof/>
                <w:highlight w:val="yellow"/>
              </w:rPr>
              <w:t>CONTRATANTE</w:t>
            </w:r>
            <w:r w:rsidRPr="00061A1B">
              <w:rPr>
                <w:noProof/>
                <w:webHidden/>
              </w:rPr>
              <w:tab/>
            </w:r>
            <w:r w:rsidRPr="00061A1B">
              <w:rPr>
                <w:noProof/>
                <w:webHidden/>
              </w:rPr>
              <w:fldChar w:fldCharType="begin"/>
            </w:r>
            <w:r w:rsidRPr="00061A1B">
              <w:rPr>
                <w:noProof/>
                <w:webHidden/>
              </w:rPr>
              <w:instrText xml:space="preserve"> PAGEREF _Toc149657306 \h </w:instrText>
            </w:r>
            <w:r w:rsidRPr="00061A1B">
              <w:rPr>
                <w:noProof/>
                <w:webHidden/>
              </w:rPr>
            </w:r>
            <w:r w:rsidRPr="00061A1B">
              <w:rPr>
                <w:noProof/>
                <w:webHidden/>
              </w:rPr>
              <w:fldChar w:fldCharType="separate"/>
            </w:r>
            <w:r>
              <w:rPr>
                <w:noProof/>
                <w:webHidden/>
              </w:rPr>
              <w:t>35</w:t>
            </w:r>
            <w:r w:rsidRPr="00061A1B">
              <w:rPr>
                <w:noProof/>
                <w:webHidden/>
              </w:rPr>
              <w:fldChar w:fldCharType="end"/>
            </w:r>
          </w:hyperlink>
        </w:p>
        <w:p w14:paraId="2D493A9C" w14:textId="6E95BBFC" w:rsidR="00061A1B" w:rsidRPr="00061A1B" w:rsidRDefault="00061A1B" w:rsidP="00061A1B">
          <w:pPr>
            <w:pStyle w:val="Sumrio2"/>
            <w:jc w:val="left"/>
            <w:rPr>
              <w:rFonts w:eastAsiaTheme="minorEastAsia"/>
              <w:noProof/>
              <w:kern w:val="2"/>
              <w:lang w:eastAsia="pt-BR"/>
              <w14:ligatures w14:val="standardContextual"/>
            </w:rPr>
          </w:pPr>
          <w:hyperlink w:anchor="_Toc149657307" w:history="1">
            <w:r w:rsidRPr="00061A1B">
              <w:rPr>
                <w:rStyle w:val="Hyperlink"/>
                <w:noProof/>
                <w:highlight w:val="yellow"/>
              </w:rPr>
              <w:t>12.2.</w:t>
            </w:r>
            <w:r w:rsidRPr="00061A1B">
              <w:rPr>
                <w:rFonts w:eastAsiaTheme="minorEastAsia"/>
                <w:noProof/>
                <w:kern w:val="2"/>
                <w:lang w:eastAsia="pt-BR"/>
                <w14:ligatures w14:val="standardContextual"/>
              </w:rPr>
              <w:tab/>
            </w:r>
            <w:r w:rsidRPr="00061A1B">
              <w:rPr>
                <w:rStyle w:val="Hyperlink"/>
                <w:noProof/>
                <w:highlight w:val="yellow"/>
              </w:rPr>
              <w:t>CONTRATADA</w:t>
            </w:r>
            <w:r w:rsidRPr="00061A1B">
              <w:rPr>
                <w:noProof/>
                <w:webHidden/>
              </w:rPr>
              <w:tab/>
            </w:r>
            <w:r w:rsidRPr="00061A1B">
              <w:rPr>
                <w:noProof/>
                <w:webHidden/>
              </w:rPr>
              <w:fldChar w:fldCharType="begin"/>
            </w:r>
            <w:r w:rsidRPr="00061A1B">
              <w:rPr>
                <w:noProof/>
                <w:webHidden/>
              </w:rPr>
              <w:instrText xml:space="preserve"> PAGEREF _Toc149657307 \h </w:instrText>
            </w:r>
            <w:r w:rsidRPr="00061A1B">
              <w:rPr>
                <w:noProof/>
                <w:webHidden/>
              </w:rPr>
            </w:r>
            <w:r w:rsidRPr="00061A1B">
              <w:rPr>
                <w:noProof/>
                <w:webHidden/>
              </w:rPr>
              <w:fldChar w:fldCharType="separate"/>
            </w:r>
            <w:r>
              <w:rPr>
                <w:noProof/>
                <w:webHidden/>
              </w:rPr>
              <w:t>36</w:t>
            </w:r>
            <w:r w:rsidRPr="00061A1B">
              <w:rPr>
                <w:noProof/>
                <w:webHidden/>
              </w:rPr>
              <w:fldChar w:fldCharType="end"/>
            </w:r>
          </w:hyperlink>
        </w:p>
        <w:p w14:paraId="6D5A41F2" w14:textId="65B02996" w:rsidR="00061A1B" w:rsidRPr="00061A1B" w:rsidRDefault="00061A1B" w:rsidP="00061A1B">
          <w:pPr>
            <w:pStyle w:val="Sumrio2"/>
            <w:jc w:val="left"/>
            <w:rPr>
              <w:rFonts w:eastAsiaTheme="minorEastAsia"/>
              <w:noProof/>
              <w:kern w:val="2"/>
              <w:lang w:eastAsia="pt-BR"/>
              <w14:ligatures w14:val="standardContextual"/>
            </w:rPr>
          </w:pPr>
          <w:hyperlink w:anchor="_Toc149657308" w:history="1">
            <w:r w:rsidRPr="00061A1B">
              <w:rPr>
                <w:rStyle w:val="Hyperlink"/>
                <w:noProof/>
                <w:highlight w:val="yellow"/>
              </w:rPr>
              <w:t>12.3.</w:t>
            </w:r>
            <w:r w:rsidRPr="00061A1B">
              <w:rPr>
                <w:rFonts w:eastAsiaTheme="minorEastAsia"/>
                <w:noProof/>
                <w:kern w:val="2"/>
                <w:lang w:eastAsia="pt-BR"/>
                <w14:ligatures w14:val="standardContextual"/>
              </w:rPr>
              <w:tab/>
            </w:r>
            <w:r w:rsidRPr="00061A1B">
              <w:rPr>
                <w:rStyle w:val="Hyperlink"/>
                <w:noProof/>
                <w:highlight w:val="yellow"/>
              </w:rPr>
              <w:t>GRUPO TÉCNICO DE ACOMPANHAMENTO</w:t>
            </w:r>
            <w:r w:rsidRPr="00061A1B">
              <w:rPr>
                <w:noProof/>
                <w:webHidden/>
              </w:rPr>
              <w:tab/>
            </w:r>
            <w:r w:rsidRPr="00061A1B">
              <w:rPr>
                <w:noProof/>
                <w:webHidden/>
              </w:rPr>
              <w:fldChar w:fldCharType="begin"/>
            </w:r>
            <w:r w:rsidRPr="00061A1B">
              <w:rPr>
                <w:noProof/>
                <w:webHidden/>
              </w:rPr>
              <w:instrText xml:space="preserve"> PAGEREF _Toc149657308 \h </w:instrText>
            </w:r>
            <w:r w:rsidRPr="00061A1B">
              <w:rPr>
                <w:noProof/>
                <w:webHidden/>
              </w:rPr>
            </w:r>
            <w:r w:rsidRPr="00061A1B">
              <w:rPr>
                <w:noProof/>
                <w:webHidden/>
              </w:rPr>
              <w:fldChar w:fldCharType="separate"/>
            </w:r>
            <w:r>
              <w:rPr>
                <w:noProof/>
                <w:webHidden/>
              </w:rPr>
              <w:t>38</w:t>
            </w:r>
            <w:r w:rsidRPr="00061A1B">
              <w:rPr>
                <w:noProof/>
                <w:webHidden/>
              </w:rPr>
              <w:fldChar w:fldCharType="end"/>
            </w:r>
          </w:hyperlink>
        </w:p>
        <w:p w14:paraId="3AA0C17F" w14:textId="34B10FD9" w:rsidR="00061A1B" w:rsidRPr="00061A1B" w:rsidRDefault="00061A1B" w:rsidP="00061A1B">
          <w:pPr>
            <w:pStyle w:val="Sumrio1"/>
            <w:jc w:val="left"/>
            <w:rPr>
              <w:rFonts w:eastAsiaTheme="minorEastAsia"/>
              <w:noProof/>
              <w:kern w:val="2"/>
              <w:lang w:eastAsia="pt-BR"/>
              <w14:ligatures w14:val="standardContextual"/>
            </w:rPr>
          </w:pPr>
          <w:hyperlink w:anchor="_Toc149657309" w:history="1">
            <w:r w:rsidRPr="00061A1B">
              <w:rPr>
                <w:rStyle w:val="Hyperlink"/>
                <w:bCs/>
                <w:noProof/>
                <w:highlight w:val="yellow"/>
              </w:rPr>
              <w:t>13.</w:t>
            </w:r>
            <w:r w:rsidRPr="00061A1B">
              <w:rPr>
                <w:rFonts w:eastAsiaTheme="minorEastAsia"/>
                <w:noProof/>
                <w:kern w:val="2"/>
                <w:lang w:eastAsia="pt-BR"/>
                <w14:ligatures w14:val="standardContextual"/>
              </w:rPr>
              <w:tab/>
            </w:r>
            <w:r w:rsidRPr="00061A1B">
              <w:rPr>
                <w:rStyle w:val="Hyperlink"/>
                <w:noProof/>
                <w:highlight w:val="yellow"/>
              </w:rPr>
              <w:t>ACOMPANHAMENTO DE SERVIÇOS</w:t>
            </w:r>
            <w:r w:rsidRPr="00061A1B">
              <w:rPr>
                <w:noProof/>
                <w:webHidden/>
              </w:rPr>
              <w:tab/>
            </w:r>
            <w:r w:rsidRPr="00061A1B">
              <w:rPr>
                <w:noProof/>
                <w:webHidden/>
              </w:rPr>
              <w:fldChar w:fldCharType="begin"/>
            </w:r>
            <w:r w:rsidRPr="00061A1B">
              <w:rPr>
                <w:noProof/>
                <w:webHidden/>
              </w:rPr>
              <w:instrText xml:space="preserve"> PAGEREF _Toc149657309 \h </w:instrText>
            </w:r>
            <w:r w:rsidRPr="00061A1B">
              <w:rPr>
                <w:noProof/>
                <w:webHidden/>
              </w:rPr>
            </w:r>
            <w:r w:rsidRPr="00061A1B">
              <w:rPr>
                <w:noProof/>
                <w:webHidden/>
              </w:rPr>
              <w:fldChar w:fldCharType="separate"/>
            </w:r>
            <w:r>
              <w:rPr>
                <w:noProof/>
                <w:webHidden/>
              </w:rPr>
              <w:t>39</w:t>
            </w:r>
            <w:r w:rsidRPr="00061A1B">
              <w:rPr>
                <w:noProof/>
                <w:webHidden/>
              </w:rPr>
              <w:fldChar w:fldCharType="end"/>
            </w:r>
          </w:hyperlink>
        </w:p>
        <w:p w14:paraId="442C0439" w14:textId="7E0C8C65" w:rsidR="00061A1B" w:rsidRPr="00061A1B" w:rsidRDefault="00061A1B" w:rsidP="00061A1B">
          <w:pPr>
            <w:pStyle w:val="Sumrio1"/>
            <w:jc w:val="left"/>
            <w:rPr>
              <w:rFonts w:eastAsiaTheme="minorEastAsia"/>
              <w:noProof/>
              <w:kern w:val="2"/>
              <w:lang w:eastAsia="pt-BR"/>
              <w14:ligatures w14:val="standardContextual"/>
            </w:rPr>
          </w:pPr>
          <w:hyperlink w:anchor="_Toc149657310" w:history="1">
            <w:r w:rsidRPr="00061A1B">
              <w:rPr>
                <w:rStyle w:val="Hyperlink"/>
                <w:bCs/>
                <w:noProof/>
              </w:rPr>
              <w:t>14.</w:t>
            </w:r>
            <w:r w:rsidRPr="00061A1B">
              <w:rPr>
                <w:rFonts w:eastAsiaTheme="minorEastAsia"/>
                <w:noProof/>
                <w:kern w:val="2"/>
                <w:lang w:eastAsia="pt-BR"/>
                <w14:ligatures w14:val="standardContextual"/>
              </w:rPr>
              <w:tab/>
            </w:r>
            <w:r w:rsidRPr="00061A1B">
              <w:rPr>
                <w:rStyle w:val="Hyperlink"/>
                <w:noProof/>
              </w:rPr>
              <w:t>PLANILHA DE ORÇAMENTO E CRONOGRAMA FÍSICO E FINANCEIRO</w:t>
            </w:r>
            <w:r w:rsidRPr="00061A1B">
              <w:rPr>
                <w:noProof/>
                <w:webHidden/>
              </w:rPr>
              <w:tab/>
            </w:r>
            <w:r w:rsidRPr="00061A1B">
              <w:rPr>
                <w:noProof/>
                <w:webHidden/>
              </w:rPr>
              <w:fldChar w:fldCharType="begin"/>
            </w:r>
            <w:r w:rsidRPr="00061A1B">
              <w:rPr>
                <w:noProof/>
                <w:webHidden/>
              </w:rPr>
              <w:instrText xml:space="preserve"> PAGEREF _Toc149657310 \h </w:instrText>
            </w:r>
            <w:r w:rsidRPr="00061A1B">
              <w:rPr>
                <w:noProof/>
                <w:webHidden/>
              </w:rPr>
            </w:r>
            <w:r w:rsidRPr="00061A1B">
              <w:rPr>
                <w:noProof/>
                <w:webHidden/>
              </w:rPr>
              <w:fldChar w:fldCharType="separate"/>
            </w:r>
            <w:r>
              <w:rPr>
                <w:noProof/>
                <w:webHidden/>
              </w:rPr>
              <w:t>40</w:t>
            </w:r>
            <w:r w:rsidRPr="00061A1B">
              <w:rPr>
                <w:noProof/>
                <w:webHidden/>
              </w:rPr>
              <w:fldChar w:fldCharType="end"/>
            </w:r>
          </w:hyperlink>
        </w:p>
        <w:p w14:paraId="67AAC570" w14:textId="50AF28AE" w:rsidR="00061A1B" w:rsidRPr="00061A1B" w:rsidRDefault="00061A1B" w:rsidP="00061A1B">
          <w:pPr>
            <w:pStyle w:val="Sumrio1"/>
            <w:jc w:val="left"/>
            <w:rPr>
              <w:rFonts w:eastAsiaTheme="minorEastAsia"/>
              <w:noProof/>
              <w:kern w:val="2"/>
              <w:lang w:eastAsia="pt-BR"/>
              <w14:ligatures w14:val="standardContextual"/>
            </w:rPr>
          </w:pPr>
          <w:hyperlink w:anchor="_Toc149657311" w:history="1">
            <w:r w:rsidRPr="00061A1B">
              <w:rPr>
                <w:rStyle w:val="Hyperlink"/>
                <w:bCs/>
                <w:noProof/>
                <w:highlight w:val="yellow"/>
              </w:rPr>
              <w:t>15.</w:t>
            </w:r>
            <w:r w:rsidRPr="00061A1B">
              <w:rPr>
                <w:rFonts w:eastAsiaTheme="minorEastAsia"/>
                <w:noProof/>
                <w:kern w:val="2"/>
                <w:lang w:eastAsia="pt-BR"/>
                <w14:ligatures w14:val="standardContextual"/>
              </w:rPr>
              <w:tab/>
            </w:r>
            <w:r w:rsidRPr="00061A1B">
              <w:rPr>
                <w:rStyle w:val="Hyperlink"/>
                <w:noProof/>
                <w:highlight w:val="yellow"/>
              </w:rPr>
              <w:t>PAGAMENTO</w:t>
            </w:r>
            <w:r w:rsidRPr="00061A1B">
              <w:rPr>
                <w:noProof/>
                <w:webHidden/>
              </w:rPr>
              <w:tab/>
            </w:r>
            <w:r w:rsidRPr="00061A1B">
              <w:rPr>
                <w:noProof/>
                <w:webHidden/>
              </w:rPr>
              <w:fldChar w:fldCharType="begin"/>
            </w:r>
            <w:r w:rsidRPr="00061A1B">
              <w:rPr>
                <w:noProof/>
                <w:webHidden/>
              </w:rPr>
              <w:instrText xml:space="preserve"> PAGEREF _Toc149657311 \h </w:instrText>
            </w:r>
            <w:r w:rsidRPr="00061A1B">
              <w:rPr>
                <w:noProof/>
                <w:webHidden/>
              </w:rPr>
            </w:r>
            <w:r w:rsidRPr="00061A1B">
              <w:rPr>
                <w:noProof/>
                <w:webHidden/>
              </w:rPr>
              <w:fldChar w:fldCharType="separate"/>
            </w:r>
            <w:r>
              <w:rPr>
                <w:noProof/>
                <w:webHidden/>
              </w:rPr>
              <w:t>41</w:t>
            </w:r>
            <w:r w:rsidRPr="00061A1B">
              <w:rPr>
                <w:noProof/>
                <w:webHidden/>
              </w:rPr>
              <w:fldChar w:fldCharType="end"/>
            </w:r>
          </w:hyperlink>
        </w:p>
        <w:p w14:paraId="1D654583" w14:textId="412D285F" w:rsidR="00061A1B" w:rsidRPr="00061A1B" w:rsidRDefault="00061A1B" w:rsidP="00061A1B">
          <w:pPr>
            <w:pStyle w:val="Sumrio1"/>
            <w:jc w:val="left"/>
            <w:rPr>
              <w:rFonts w:eastAsiaTheme="minorEastAsia"/>
              <w:noProof/>
              <w:kern w:val="2"/>
              <w:lang w:eastAsia="pt-BR"/>
              <w14:ligatures w14:val="standardContextual"/>
            </w:rPr>
          </w:pPr>
          <w:hyperlink w:anchor="_Toc149657312" w:history="1">
            <w:r w:rsidRPr="00061A1B">
              <w:rPr>
                <w:rStyle w:val="Hyperlink"/>
                <w:bCs/>
                <w:noProof/>
                <w:highlight w:val="yellow"/>
              </w:rPr>
              <w:t>16.</w:t>
            </w:r>
            <w:r w:rsidRPr="00061A1B">
              <w:rPr>
                <w:rFonts w:eastAsiaTheme="minorEastAsia"/>
                <w:noProof/>
                <w:kern w:val="2"/>
                <w:lang w:eastAsia="pt-BR"/>
                <w14:ligatures w14:val="standardContextual"/>
              </w:rPr>
              <w:tab/>
            </w:r>
            <w:r w:rsidRPr="00061A1B">
              <w:rPr>
                <w:rStyle w:val="Hyperlink"/>
                <w:noProof/>
                <w:highlight w:val="yellow"/>
              </w:rPr>
              <w:t>PLANO DE SUSTENTABILIDADE</w:t>
            </w:r>
            <w:r w:rsidRPr="00061A1B">
              <w:rPr>
                <w:noProof/>
                <w:webHidden/>
              </w:rPr>
              <w:tab/>
            </w:r>
            <w:r w:rsidRPr="00061A1B">
              <w:rPr>
                <w:noProof/>
                <w:webHidden/>
              </w:rPr>
              <w:fldChar w:fldCharType="begin"/>
            </w:r>
            <w:r w:rsidRPr="00061A1B">
              <w:rPr>
                <w:noProof/>
                <w:webHidden/>
              </w:rPr>
              <w:instrText xml:space="preserve"> PAGEREF _Toc149657312 \h </w:instrText>
            </w:r>
            <w:r w:rsidRPr="00061A1B">
              <w:rPr>
                <w:noProof/>
                <w:webHidden/>
              </w:rPr>
            </w:r>
            <w:r w:rsidRPr="00061A1B">
              <w:rPr>
                <w:noProof/>
                <w:webHidden/>
              </w:rPr>
              <w:fldChar w:fldCharType="separate"/>
            </w:r>
            <w:r>
              <w:rPr>
                <w:noProof/>
                <w:webHidden/>
              </w:rPr>
              <w:t>42</w:t>
            </w:r>
            <w:r w:rsidRPr="00061A1B">
              <w:rPr>
                <w:noProof/>
                <w:webHidden/>
              </w:rPr>
              <w:fldChar w:fldCharType="end"/>
            </w:r>
          </w:hyperlink>
        </w:p>
        <w:p w14:paraId="512874AD" w14:textId="51157831" w:rsidR="00061A1B" w:rsidRPr="00061A1B" w:rsidRDefault="00061A1B" w:rsidP="00061A1B">
          <w:pPr>
            <w:pStyle w:val="Sumrio1"/>
            <w:jc w:val="left"/>
            <w:rPr>
              <w:rFonts w:eastAsiaTheme="minorEastAsia"/>
              <w:noProof/>
              <w:kern w:val="2"/>
              <w:lang w:eastAsia="pt-BR"/>
              <w14:ligatures w14:val="standardContextual"/>
            </w:rPr>
          </w:pPr>
          <w:hyperlink w:anchor="_Toc149657313" w:history="1">
            <w:r w:rsidRPr="00061A1B">
              <w:rPr>
                <w:rStyle w:val="Hyperlink"/>
                <w:bCs/>
                <w:noProof/>
              </w:rPr>
              <w:t>17.</w:t>
            </w:r>
            <w:r w:rsidRPr="00061A1B">
              <w:rPr>
                <w:rFonts w:eastAsiaTheme="minorEastAsia"/>
                <w:noProof/>
                <w:kern w:val="2"/>
                <w:lang w:eastAsia="pt-BR"/>
                <w14:ligatures w14:val="standardContextual"/>
              </w:rPr>
              <w:tab/>
            </w:r>
            <w:r w:rsidRPr="00061A1B">
              <w:rPr>
                <w:rStyle w:val="Hyperlink"/>
                <w:noProof/>
              </w:rPr>
              <w:t>DECLARAÇÃO DE COMPROMISSO DO TOMADOR JUNTO AO FEHIDRO</w:t>
            </w:r>
            <w:r w:rsidRPr="00061A1B">
              <w:rPr>
                <w:noProof/>
                <w:webHidden/>
              </w:rPr>
              <w:tab/>
            </w:r>
            <w:r w:rsidRPr="00061A1B">
              <w:rPr>
                <w:noProof/>
                <w:webHidden/>
              </w:rPr>
              <w:fldChar w:fldCharType="begin"/>
            </w:r>
            <w:r w:rsidRPr="00061A1B">
              <w:rPr>
                <w:noProof/>
                <w:webHidden/>
              </w:rPr>
              <w:instrText xml:space="preserve"> PAGEREF _Toc149657313 \h </w:instrText>
            </w:r>
            <w:r w:rsidRPr="00061A1B">
              <w:rPr>
                <w:noProof/>
                <w:webHidden/>
              </w:rPr>
            </w:r>
            <w:r w:rsidRPr="00061A1B">
              <w:rPr>
                <w:noProof/>
                <w:webHidden/>
              </w:rPr>
              <w:fldChar w:fldCharType="separate"/>
            </w:r>
            <w:r>
              <w:rPr>
                <w:noProof/>
                <w:webHidden/>
              </w:rPr>
              <w:t>42</w:t>
            </w:r>
            <w:r w:rsidRPr="00061A1B">
              <w:rPr>
                <w:noProof/>
                <w:webHidden/>
              </w:rPr>
              <w:fldChar w:fldCharType="end"/>
            </w:r>
          </w:hyperlink>
        </w:p>
        <w:p w14:paraId="1810F2A2" w14:textId="7ABEBB0F" w:rsidR="00061A1B" w:rsidRPr="00061A1B" w:rsidRDefault="00061A1B" w:rsidP="00061A1B">
          <w:pPr>
            <w:pStyle w:val="Sumrio1"/>
            <w:jc w:val="left"/>
            <w:rPr>
              <w:rFonts w:eastAsiaTheme="minorEastAsia"/>
              <w:noProof/>
              <w:kern w:val="2"/>
              <w:lang w:eastAsia="pt-BR"/>
              <w14:ligatures w14:val="standardContextual"/>
            </w:rPr>
          </w:pPr>
          <w:hyperlink w:anchor="_Toc149657314" w:history="1">
            <w:r w:rsidRPr="00061A1B">
              <w:rPr>
                <w:rStyle w:val="Hyperlink"/>
                <w:bCs/>
                <w:noProof/>
                <w:highlight w:val="yellow"/>
              </w:rPr>
              <w:t>18.</w:t>
            </w:r>
            <w:r w:rsidRPr="00061A1B">
              <w:rPr>
                <w:rFonts w:eastAsiaTheme="minorEastAsia"/>
                <w:noProof/>
                <w:kern w:val="2"/>
                <w:lang w:eastAsia="pt-BR"/>
                <w14:ligatures w14:val="standardContextual"/>
              </w:rPr>
              <w:tab/>
            </w:r>
            <w:r w:rsidRPr="00061A1B">
              <w:rPr>
                <w:rStyle w:val="Hyperlink"/>
                <w:noProof/>
                <w:highlight w:val="yellow"/>
              </w:rPr>
              <w:t>SANÇÕES ADMINISTRATIVAS</w:t>
            </w:r>
            <w:r w:rsidRPr="00061A1B">
              <w:rPr>
                <w:noProof/>
                <w:webHidden/>
              </w:rPr>
              <w:tab/>
            </w:r>
            <w:r w:rsidRPr="00061A1B">
              <w:rPr>
                <w:noProof/>
                <w:webHidden/>
              </w:rPr>
              <w:fldChar w:fldCharType="begin"/>
            </w:r>
            <w:r w:rsidRPr="00061A1B">
              <w:rPr>
                <w:noProof/>
                <w:webHidden/>
              </w:rPr>
              <w:instrText xml:space="preserve"> PAGEREF _Toc149657314 \h </w:instrText>
            </w:r>
            <w:r w:rsidRPr="00061A1B">
              <w:rPr>
                <w:noProof/>
                <w:webHidden/>
              </w:rPr>
            </w:r>
            <w:r w:rsidRPr="00061A1B">
              <w:rPr>
                <w:noProof/>
                <w:webHidden/>
              </w:rPr>
              <w:fldChar w:fldCharType="separate"/>
            </w:r>
            <w:r>
              <w:rPr>
                <w:noProof/>
                <w:webHidden/>
              </w:rPr>
              <w:t>43</w:t>
            </w:r>
            <w:r w:rsidRPr="00061A1B">
              <w:rPr>
                <w:noProof/>
                <w:webHidden/>
              </w:rPr>
              <w:fldChar w:fldCharType="end"/>
            </w:r>
          </w:hyperlink>
        </w:p>
        <w:p w14:paraId="5D38E5E6" w14:textId="67949184" w:rsidR="00061A1B" w:rsidRPr="00061A1B" w:rsidRDefault="00061A1B" w:rsidP="00061A1B">
          <w:pPr>
            <w:pStyle w:val="Sumrio2"/>
            <w:jc w:val="left"/>
            <w:rPr>
              <w:rFonts w:eastAsiaTheme="minorEastAsia"/>
              <w:noProof/>
              <w:kern w:val="2"/>
              <w:lang w:eastAsia="pt-BR"/>
              <w14:ligatures w14:val="standardContextual"/>
            </w:rPr>
          </w:pPr>
          <w:hyperlink w:anchor="_Toc149657315" w:history="1">
            <w:r w:rsidRPr="00061A1B">
              <w:rPr>
                <w:rStyle w:val="Hyperlink"/>
                <w:noProof/>
                <w:highlight w:val="yellow"/>
              </w:rPr>
              <w:t>18.1.</w:t>
            </w:r>
            <w:r w:rsidRPr="00061A1B">
              <w:rPr>
                <w:rFonts w:eastAsiaTheme="minorEastAsia"/>
                <w:noProof/>
                <w:kern w:val="2"/>
                <w:lang w:eastAsia="pt-BR"/>
                <w14:ligatures w14:val="standardContextual"/>
              </w:rPr>
              <w:tab/>
            </w:r>
            <w:r w:rsidRPr="00061A1B">
              <w:rPr>
                <w:rStyle w:val="Hyperlink"/>
                <w:noProof/>
                <w:highlight w:val="yellow"/>
              </w:rPr>
              <w:t>DESCUMPRIMENTO DE PRAZOS</w:t>
            </w:r>
            <w:r w:rsidRPr="00061A1B">
              <w:rPr>
                <w:noProof/>
                <w:webHidden/>
              </w:rPr>
              <w:tab/>
            </w:r>
            <w:r w:rsidRPr="00061A1B">
              <w:rPr>
                <w:noProof/>
                <w:webHidden/>
              </w:rPr>
              <w:fldChar w:fldCharType="begin"/>
            </w:r>
            <w:r w:rsidRPr="00061A1B">
              <w:rPr>
                <w:noProof/>
                <w:webHidden/>
              </w:rPr>
              <w:instrText xml:space="preserve"> PAGEREF _Toc149657315 \h </w:instrText>
            </w:r>
            <w:r w:rsidRPr="00061A1B">
              <w:rPr>
                <w:noProof/>
                <w:webHidden/>
              </w:rPr>
            </w:r>
            <w:r w:rsidRPr="00061A1B">
              <w:rPr>
                <w:noProof/>
                <w:webHidden/>
              </w:rPr>
              <w:fldChar w:fldCharType="separate"/>
            </w:r>
            <w:r>
              <w:rPr>
                <w:noProof/>
                <w:webHidden/>
              </w:rPr>
              <w:t>43</w:t>
            </w:r>
            <w:r w:rsidRPr="00061A1B">
              <w:rPr>
                <w:noProof/>
                <w:webHidden/>
              </w:rPr>
              <w:fldChar w:fldCharType="end"/>
            </w:r>
          </w:hyperlink>
        </w:p>
        <w:p w14:paraId="6AD89978" w14:textId="03EB98E5" w:rsidR="00061A1B" w:rsidRPr="00061A1B" w:rsidRDefault="00061A1B" w:rsidP="00061A1B">
          <w:pPr>
            <w:pStyle w:val="Sumrio2"/>
            <w:jc w:val="left"/>
            <w:rPr>
              <w:rFonts w:eastAsiaTheme="minorEastAsia"/>
              <w:noProof/>
              <w:kern w:val="2"/>
              <w:lang w:eastAsia="pt-BR"/>
              <w14:ligatures w14:val="standardContextual"/>
            </w:rPr>
          </w:pPr>
          <w:hyperlink w:anchor="_Toc149657316" w:history="1">
            <w:r w:rsidRPr="00061A1B">
              <w:rPr>
                <w:rStyle w:val="Hyperlink"/>
                <w:noProof/>
                <w:highlight w:val="yellow"/>
              </w:rPr>
              <w:t>18.2.</w:t>
            </w:r>
            <w:r w:rsidRPr="00061A1B">
              <w:rPr>
                <w:rFonts w:eastAsiaTheme="minorEastAsia"/>
                <w:noProof/>
                <w:kern w:val="2"/>
                <w:lang w:eastAsia="pt-BR"/>
                <w14:ligatures w14:val="standardContextual"/>
              </w:rPr>
              <w:tab/>
            </w:r>
            <w:r w:rsidRPr="00061A1B">
              <w:rPr>
                <w:rStyle w:val="Hyperlink"/>
                <w:noProof/>
                <w:highlight w:val="yellow"/>
              </w:rPr>
              <w:t>INEXECUÇÃO TOTAL OU PARCIAL</w:t>
            </w:r>
            <w:r w:rsidRPr="00061A1B">
              <w:rPr>
                <w:noProof/>
                <w:webHidden/>
              </w:rPr>
              <w:tab/>
            </w:r>
            <w:r w:rsidRPr="00061A1B">
              <w:rPr>
                <w:noProof/>
                <w:webHidden/>
              </w:rPr>
              <w:fldChar w:fldCharType="begin"/>
            </w:r>
            <w:r w:rsidRPr="00061A1B">
              <w:rPr>
                <w:noProof/>
                <w:webHidden/>
              </w:rPr>
              <w:instrText xml:space="preserve"> PAGEREF _Toc149657316 \h </w:instrText>
            </w:r>
            <w:r w:rsidRPr="00061A1B">
              <w:rPr>
                <w:noProof/>
                <w:webHidden/>
              </w:rPr>
            </w:r>
            <w:r w:rsidRPr="00061A1B">
              <w:rPr>
                <w:noProof/>
                <w:webHidden/>
              </w:rPr>
              <w:fldChar w:fldCharType="separate"/>
            </w:r>
            <w:r>
              <w:rPr>
                <w:noProof/>
                <w:webHidden/>
              </w:rPr>
              <w:t>43</w:t>
            </w:r>
            <w:r w:rsidRPr="00061A1B">
              <w:rPr>
                <w:noProof/>
                <w:webHidden/>
              </w:rPr>
              <w:fldChar w:fldCharType="end"/>
            </w:r>
          </w:hyperlink>
        </w:p>
        <w:p w14:paraId="12848689" w14:textId="5EC657A8" w:rsidR="00061A1B" w:rsidRPr="00061A1B" w:rsidRDefault="00061A1B" w:rsidP="00061A1B">
          <w:pPr>
            <w:pStyle w:val="Sumrio3"/>
            <w:ind w:firstLine="0"/>
            <w:jc w:val="left"/>
            <w:rPr>
              <w:rFonts w:eastAsiaTheme="minorEastAsia"/>
              <w:noProof/>
              <w:kern w:val="2"/>
              <w14:ligatures w14:val="standardContextual"/>
            </w:rPr>
          </w:pPr>
          <w:hyperlink w:anchor="_Toc149657317" w:history="1">
            <w:r w:rsidRPr="00061A1B">
              <w:rPr>
                <w:rStyle w:val="Hyperlink"/>
                <w:noProof/>
                <w:highlight w:val="yellow"/>
              </w:rPr>
              <w:t>18.2.1.</w:t>
            </w:r>
            <w:r w:rsidRPr="00061A1B">
              <w:rPr>
                <w:rFonts w:eastAsiaTheme="minorEastAsia"/>
                <w:noProof/>
                <w:kern w:val="2"/>
                <w14:ligatures w14:val="standardContextual"/>
              </w:rPr>
              <w:tab/>
            </w:r>
            <w:r w:rsidRPr="00061A1B">
              <w:rPr>
                <w:rStyle w:val="Hyperlink"/>
                <w:noProof/>
                <w:highlight w:val="yellow"/>
              </w:rPr>
              <w:t>Inexecução Total</w:t>
            </w:r>
            <w:r w:rsidRPr="00061A1B">
              <w:rPr>
                <w:noProof/>
                <w:webHidden/>
              </w:rPr>
              <w:tab/>
            </w:r>
            <w:r w:rsidRPr="00061A1B">
              <w:rPr>
                <w:noProof/>
                <w:webHidden/>
              </w:rPr>
              <w:fldChar w:fldCharType="begin"/>
            </w:r>
            <w:r w:rsidRPr="00061A1B">
              <w:rPr>
                <w:noProof/>
                <w:webHidden/>
              </w:rPr>
              <w:instrText xml:space="preserve"> PAGEREF _Toc149657317 \h </w:instrText>
            </w:r>
            <w:r w:rsidRPr="00061A1B">
              <w:rPr>
                <w:noProof/>
                <w:webHidden/>
              </w:rPr>
            </w:r>
            <w:r w:rsidRPr="00061A1B">
              <w:rPr>
                <w:noProof/>
                <w:webHidden/>
              </w:rPr>
              <w:fldChar w:fldCharType="separate"/>
            </w:r>
            <w:r>
              <w:rPr>
                <w:noProof/>
                <w:webHidden/>
              </w:rPr>
              <w:t>43</w:t>
            </w:r>
            <w:r w:rsidRPr="00061A1B">
              <w:rPr>
                <w:noProof/>
                <w:webHidden/>
              </w:rPr>
              <w:fldChar w:fldCharType="end"/>
            </w:r>
          </w:hyperlink>
        </w:p>
        <w:p w14:paraId="0129E5A7" w14:textId="608F68C5" w:rsidR="00061A1B" w:rsidRPr="00061A1B" w:rsidRDefault="00061A1B" w:rsidP="00061A1B">
          <w:pPr>
            <w:pStyle w:val="Sumrio3"/>
            <w:ind w:firstLine="0"/>
            <w:jc w:val="left"/>
            <w:rPr>
              <w:rFonts w:eastAsiaTheme="minorEastAsia"/>
              <w:noProof/>
              <w:kern w:val="2"/>
              <w14:ligatures w14:val="standardContextual"/>
            </w:rPr>
          </w:pPr>
          <w:hyperlink w:anchor="_Toc149657318" w:history="1">
            <w:r w:rsidRPr="00061A1B">
              <w:rPr>
                <w:rStyle w:val="Hyperlink"/>
                <w:noProof/>
                <w:highlight w:val="yellow"/>
              </w:rPr>
              <w:t>18.2.2.</w:t>
            </w:r>
            <w:r w:rsidRPr="00061A1B">
              <w:rPr>
                <w:rFonts w:eastAsiaTheme="minorEastAsia"/>
                <w:noProof/>
                <w:kern w:val="2"/>
                <w14:ligatures w14:val="standardContextual"/>
              </w:rPr>
              <w:tab/>
            </w:r>
            <w:r w:rsidRPr="00061A1B">
              <w:rPr>
                <w:rStyle w:val="Hyperlink"/>
                <w:noProof/>
                <w:highlight w:val="yellow"/>
              </w:rPr>
              <w:t>Inexecução Parcial</w:t>
            </w:r>
            <w:r w:rsidRPr="00061A1B">
              <w:rPr>
                <w:noProof/>
                <w:webHidden/>
              </w:rPr>
              <w:tab/>
            </w:r>
            <w:r w:rsidRPr="00061A1B">
              <w:rPr>
                <w:noProof/>
                <w:webHidden/>
              </w:rPr>
              <w:fldChar w:fldCharType="begin"/>
            </w:r>
            <w:r w:rsidRPr="00061A1B">
              <w:rPr>
                <w:noProof/>
                <w:webHidden/>
              </w:rPr>
              <w:instrText xml:space="preserve"> PAGEREF _Toc149657318 \h </w:instrText>
            </w:r>
            <w:r w:rsidRPr="00061A1B">
              <w:rPr>
                <w:noProof/>
                <w:webHidden/>
              </w:rPr>
            </w:r>
            <w:r w:rsidRPr="00061A1B">
              <w:rPr>
                <w:noProof/>
                <w:webHidden/>
              </w:rPr>
              <w:fldChar w:fldCharType="separate"/>
            </w:r>
            <w:r>
              <w:rPr>
                <w:noProof/>
                <w:webHidden/>
              </w:rPr>
              <w:t>43</w:t>
            </w:r>
            <w:r w:rsidRPr="00061A1B">
              <w:rPr>
                <w:noProof/>
                <w:webHidden/>
              </w:rPr>
              <w:fldChar w:fldCharType="end"/>
            </w:r>
          </w:hyperlink>
        </w:p>
        <w:p w14:paraId="3F5BEDC4" w14:textId="10F7D909" w:rsidR="00061A1B" w:rsidRPr="00061A1B" w:rsidRDefault="00061A1B" w:rsidP="00061A1B">
          <w:pPr>
            <w:pStyle w:val="Sumrio2"/>
            <w:jc w:val="left"/>
            <w:rPr>
              <w:rFonts w:eastAsiaTheme="minorEastAsia"/>
              <w:noProof/>
              <w:kern w:val="2"/>
              <w:lang w:eastAsia="pt-BR"/>
              <w14:ligatures w14:val="standardContextual"/>
            </w:rPr>
          </w:pPr>
          <w:hyperlink w:anchor="_Toc149657319" w:history="1">
            <w:r w:rsidRPr="00061A1B">
              <w:rPr>
                <w:rStyle w:val="Hyperlink"/>
                <w:noProof/>
                <w:highlight w:val="yellow"/>
              </w:rPr>
              <w:t>18.3.</w:t>
            </w:r>
            <w:r w:rsidRPr="00061A1B">
              <w:rPr>
                <w:rFonts w:eastAsiaTheme="minorEastAsia"/>
                <w:noProof/>
                <w:kern w:val="2"/>
                <w:lang w:eastAsia="pt-BR"/>
                <w14:ligatures w14:val="standardContextual"/>
              </w:rPr>
              <w:tab/>
            </w:r>
            <w:r w:rsidRPr="00061A1B">
              <w:rPr>
                <w:rStyle w:val="Hyperlink"/>
                <w:noProof/>
                <w:highlight w:val="yellow"/>
              </w:rPr>
              <w:t>OBSERVAÇÕES</w:t>
            </w:r>
            <w:r w:rsidRPr="00061A1B">
              <w:rPr>
                <w:noProof/>
                <w:webHidden/>
              </w:rPr>
              <w:tab/>
            </w:r>
            <w:r w:rsidRPr="00061A1B">
              <w:rPr>
                <w:noProof/>
                <w:webHidden/>
              </w:rPr>
              <w:fldChar w:fldCharType="begin"/>
            </w:r>
            <w:r w:rsidRPr="00061A1B">
              <w:rPr>
                <w:noProof/>
                <w:webHidden/>
              </w:rPr>
              <w:instrText xml:space="preserve"> PAGEREF _Toc149657319 \h </w:instrText>
            </w:r>
            <w:r w:rsidRPr="00061A1B">
              <w:rPr>
                <w:noProof/>
                <w:webHidden/>
              </w:rPr>
            </w:r>
            <w:r w:rsidRPr="00061A1B">
              <w:rPr>
                <w:noProof/>
                <w:webHidden/>
              </w:rPr>
              <w:fldChar w:fldCharType="separate"/>
            </w:r>
            <w:r>
              <w:rPr>
                <w:noProof/>
                <w:webHidden/>
              </w:rPr>
              <w:t>44</w:t>
            </w:r>
            <w:r w:rsidRPr="00061A1B">
              <w:rPr>
                <w:noProof/>
                <w:webHidden/>
              </w:rPr>
              <w:fldChar w:fldCharType="end"/>
            </w:r>
          </w:hyperlink>
        </w:p>
        <w:p w14:paraId="44BD5797" w14:textId="3B8F1A67" w:rsidR="00061A1B" w:rsidRPr="00061A1B" w:rsidRDefault="00061A1B" w:rsidP="00061A1B">
          <w:pPr>
            <w:pStyle w:val="Sumrio1"/>
            <w:jc w:val="left"/>
            <w:rPr>
              <w:rFonts w:eastAsiaTheme="minorEastAsia"/>
              <w:noProof/>
              <w:kern w:val="2"/>
              <w:lang w:eastAsia="pt-BR"/>
              <w14:ligatures w14:val="standardContextual"/>
            </w:rPr>
          </w:pPr>
          <w:hyperlink w:anchor="_Toc149657320" w:history="1">
            <w:r w:rsidRPr="00061A1B">
              <w:rPr>
                <w:rStyle w:val="Hyperlink"/>
                <w:bCs/>
                <w:noProof/>
                <w:highlight w:val="yellow"/>
              </w:rPr>
              <w:t>19.</w:t>
            </w:r>
            <w:r w:rsidRPr="00061A1B">
              <w:rPr>
                <w:rFonts w:eastAsiaTheme="minorEastAsia"/>
                <w:noProof/>
                <w:kern w:val="2"/>
                <w:lang w:eastAsia="pt-BR"/>
                <w14:ligatures w14:val="standardContextual"/>
              </w:rPr>
              <w:tab/>
            </w:r>
            <w:r w:rsidRPr="00061A1B">
              <w:rPr>
                <w:rStyle w:val="Hyperlink"/>
                <w:noProof/>
                <w:highlight w:val="yellow"/>
              </w:rPr>
              <w:t>MEDIDAS ANTICORRUPÇÃO</w:t>
            </w:r>
            <w:r w:rsidRPr="00061A1B">
              <w:rPr>
                <w:noProof/>
                <w:webHidden/>
              </w:rPr>
              <w:tab/>
            </w:r>
            <w:r w:rsidRPr="00061A1B">
              <w:rPr>
                <w:noProof/>
                <w:webHidden/>
              </w:rPr>
              <w:fldChar w:fldCharType="begin"/>
            </w:r>
            <w:r w:rsidRPr="00061A1B">
              <w:rPr>
                <w:noProof/>
                <w:webHidden/>
              </w:rPr>
              <w:instrText xml:space="preserve"> PAGEREF _Toc149657320 \h </w:instrText>
            </w:r>
            <w:r w:rsidRPr="00061A1B">
              <w:rPr>
                <w:noProof/>
                <w:webHidden/>
              </w:rPr>
            </w:r>
            <w:r w:rsidRPr="00061A1B">
              <w:rPr>
                <w:noProof/>
                <w:webHidden/>
              </w:rPr>
              <w:fldChar w:fldCharType="separate"/>
            </w:r>
            <w:r>
              <w:rPr>
                <w:noProof/>
                <w:webHidden/>
              </w:rPr>
              <w:t>44</w:t>
            </w:r>
            <w:r w:rsidRPr="00061A1B">
              <w:rPr>
                <w:noProof/>
                <w:webHidden/>
              </w:rPr>
              <w:fldChar w:fldCharType="end"/>
            </w:r>
          </w:hyperlink>
        </w:p>
        <w:p w14:paraId="2ED60390" w14:textId="74CC7B26" w:rsidR="00061A1B" w:rsidRPr="00061A1B" w:rsidRDefault="00061A1B" w:rsidP="00061A1B">
          <w:pPr>
            <w:pStyle w:val="Sumrio1"/>
            <w:jc w:val="left"/>
            <w:rPr>
              <w:rFonts w:eastAsiaTheme="minorEastAsia"/>
              <w:noProof/>
              <w:kern w:val="2"/>
              <w:lang w:eastAsia="pt-BR"/>
              <w14:ligatures w14:val="standardContextual"/>
            </w:rPr>
          </w:pPr>
          <w:hyperlink w:anchor="_Toc149657321" w:history="1">
            <w:r w:rsidRPr="00061A1B">
              <w:rPr>
                <w:rStyle w:val="Hyperlink"/>
                <w:rFonts w:eastAsia="Times New Roman"/>
                <w:bCs/>
                <w:noProof/>
              </w:rPr>
              <w:t>20.</w:t>
            </w:r>
            <w:r w:rsidRPr="00061A1B">
              <w:rPr>
                <w:rFonts w:eastAsiaTheme="minorEastAsia"/>
                <w:noProof/>
                <w:kern w:val="2"/>
                <w:lang w:eastAsia="pt-BR"/>
                <w14:ligatures w14:val="standardContextual"/>
              </w:rPr>
              <w:tab/>
            </w:r>
            <w:r w:rsidRPr="00061A1B">
              <w:rPr>
                <w:rStyle w:val="Hyperlink"/>
                <w:noProof/>
              </w:rPr>
              <w:t>REFERÊNCIAS BIBLIOGRÁFICAS</w:t>
            </w:r>
            <w:r w:rsidRPr="00061A1B">
              <w:rPr>
                <w:noProof/>
                <w:webHidden/>
              </w:rPr>
              <w:tab/>
            </w:r>
            <w:r w:rsidRPr="00061A1B">
              <w:rPr>
                <w:noProof/>
                <w:webHidden/>
              </w:rPr>
              <w:fldChar w:fldCharType="begin"/>
            </w:r>
            <w:r w:rsidRPr="00061A1B">
              <w:rPr>
                <w:noProof/>
                <w:webHidden/>
              </w:rPr>
              <w:instrText xml:space="preserve"> PAGEREF _Toc149657321 \h </w:instrText>
            </w:r>
            <w:r w:rsidRPr="00061A1B">
              <w:rPr>
                <w:noProof/>
                <w:webHidden/>
              </w:rPr>
            </w:r>
            <w:r w:rsidRPr="00061A1B">
              <w:rPr>
                <w:noProof/>
                <w:webHidden/>
              </w:rPr>
              <w:fldChar w:fldCharType="separate"/>
            </w:r>
            <w:r>
              <w:rPr>
                <w:noProof/>
                <w:webHidden/>
              </w:rPr>
              <w:t>45</w:t>
            </w:r>
            <w:r w:rsidRPr="00061A1B">
              <w:rPr>
                <w:noProof/>
                <w:webHidden/>
              </w:rPr>
              <w:fldChar w:fldCharType="end"/>
            </w:r>
          </w:hyperlink>
        </w:p>
        <w:p w14:paraId="0618CF09" w14:textId="63537EA2" w:rsidR="00531EB2" w:rsidRPr="007F2B23" w:rsidRDefault="00531EB2" w:rsidP="00061A1B">
          <w:pPr>
            <w:spacing w:after="0" w:line="240" w:lineRule="auto"/>
            <w:ind w:firstLine="0"/>
            <w:jc w:val="left"/>
            <w:rPr>
              <w:sz w:val="20"/>
              <w:szCs w:val="20"/>
            </w:rPr>
            <w:sectPr w:rsidR="00531EB2" w:rsidRPr="007F2B23" w:rsidSect="00C20D54">
              <w:headerReference w:type="even" r:id="rId11"/>
              <w:headerReference w:type="default" r:id="rId12"/>
              <w:headerReference w:type="first" r:id="rId13"/>
              <w:pgSz w:w="11907" w:h="16840" w:code="9"/>
              <w:pgMar w:top="1417" w:right="1701" w:bottom="1417" w:left="1701" w:header="510" w:footer="567" w:gutter="0"/>
              <w:cols w:space="720"/>
              <w:docGrid w:linePitch="326"/>
            </w:sectPr>
          </w:pPr>
          <w:r w:rsidRPr="00061A1B">
            <w:rPr>
              <w:bCs/>
            </w:rPr>
            <w:fldChar w:fldCharType="end"/>
          </w:r>
        </w:p>
      </w:sdtContent>
    </w:sdt>
    <w:p w14:paraId="1B641705" w14:textId="33508FF6" w:rsidR="004C3FE0" w:rsidRPr="00C23648" w:rsidRDefault="00C23648" w:rsidP="00124CDA">
      <w:pPr>
        <w:pStyle w:val="Ttulo1"/>
      </w:pPr>
      <w:bookmarkStart w:id="1" w:name="_Toc2850628"/>
      <w:bookmarkStart w:id="2" w:name="_Toc19709593"/>
      <w:bookmarkStart w:id="3" w:name="_Toc149657250"/>
      <w:r w:rsidRPr="00C23648">
        <w:lastRenderedPageBreak/>
        <w:t>OBJETO DA CONTRATAÇÃO</w:t>
      </w:r>
      <w:bookmarkEnd w:id="1"/>
      <w:bookmarkEnd w:id="2"/>
      <w:bookmarkEnd w:id="3"/>
    </w:p>
    <w:p w14:paraId="1E5A775A" w14:textId="2125C4CB" w:rsidR="00A31DC0" w:rsidRPr="00C23648" w:rsidRDefault="00E1609C" w:rsidP="00A84049">
      <w:pPr>
        <w:spacing w:before="120"/>
      </w:pPr>
      <w:r>
        <w:t xml:space="preserve">Contratação de empresa para a </w:t>
      </w:r>
      <w:r w:rsidRPr="1C7D9E11">
        <w:rPr>
          <w:highlight w:val="yellow"/>
        </w:rPr>
        <w:t>revisão</w:t>
      </w:r>
      <w:r>
        <w:t xml:space="preserve"> do plano diretor </w:t>
      </w:r>
      <w:r w:rsidR="0613D288">
        <w:t>de</w:t>
      </w:r>
      <w:r>
        <w:t xml:space="preserve"> combate às perdas no sistema de abastecimento público de água de </w:t>
      </w:r>
      <w:r w:rsidRPr="1C7D9E11">
        <w:rPr>
          <w:highlight w:val="yellow"/>
        </w:rPr>
        <w:t>(nome do município)</w:t>
      </w:r>
    </w:p>
    <w:p w14:paraId="5862E757" w14:textId="77777777" w:rsidR="00602DB5" w:rsidRPr="00C23648" w:rsidRDefault="00602DB5" w:rsidP="00A84049">
      <w:pPr>
        <w:spacing w:before="120"/>
      </w:pPr>
    </w:p>
    <w:p w14:paraId="73C0607C" w14:textId="57F64903" w:rsidR="0081610A" w:rsidRPr="00C23648" w:rsidRDefault="00C23648" w:rsidP="00124CDA">
      <w:pPr>
        <w:pStyle w:val="Ttulo1"/>
      </w:pPr>
      <w:bookmarkStart w:id="4" w:name="_Toc149657251"/>
      <w:r>
        <w:t>TOMADOR</w:t>
      </w:r>
      <w:bookmarkEnd w:id="4"/>
    </w:p>
    <w:p w14:paraId="045B6E27" w14:textId="1ED3DE9C" w:rsidR="00DA5BC8" w:rsidRPr="00C20D54" w:rsidRDefault="6D8A8137" w:rsidP="004D3910">
      <w:pPr>
        <w:pStyle w:val="Ttulo2"/>
        <w:rPr>
          <w:highlight w:val="yellow"/>
        </w:rPr>
      </w:pPr>
      <w:bookmarkStart w:id="5" w:name="_Toc149657252"/>
      <w:r w:rsidRPr="00C20D54">
        <w:rPr>
          <w:rStyle w:val="normaltextrun"/>
          <w:highlight w:val="yellow"/>
        </w:rPr>
        <w:t>APRESENTAÇÃO INSTITUCIONAL</w:t>
      </w:r>
      <w:bookmarkEnd w:id="5"/>
      <w:r w:rsidRPr="00C20D54">
        <w:rPr>
          <w:highlight w:val="yellow"/>
        </w:rPr>
        <w:t xml:space="preserve"> </w:t>
      </w:r>
    </w:p>
    <w:p w14:paraId="4AA99CF0" w14:textId="4DE81178" w:rsidR="00DA5BC8" w:rsidRPr="00C20D54" w:rsidRDefault="00DA5BC8" w:rsidP="1C7D9E11">
      <w:pPr>
        <w:spacing w:after="120"/>
        <w:rPr>
          <w:highlight w:val="yellow"/>
          <w:lang w:eastAsia="pt-BR"/>
        </w:rPr>
      </w:pPr>
      <w:r w:rsidRPr="00C20D54">
        <w:rPr>
          <w:highlight w:val="yellow"/>
          <w:lang w:eastAsia="pt-BR"/>
        </w:rPr>
        <w:t xml:space="preserve">&lt;Neste tópico deve ser feita a apresentação institucional do tomador. Este item deve conter uma descrição sucinta da instituição com histórico justificando a estrutura e capacidade técnica do proponente. </w:t>
      </w:r>
    </w:p>
    <w:p w14:paraId="5CDCBF25" w14:textId="3AA82C2C" w:rsidR="0081610A" w:rsidRPr="00C20D54" w:rsidRDefault="00FF7BEA" w:rsidP="004D3910">
      <w:pPr>
        <w:pStyle w:val="Ttulo2"/>
        <w:rPr>
          <w:highlight w:val="yellow"/>
        </w:rPr>
      </w:pPr>
      <w:r w:rsidRPr="00C20D54">
        <w:rPr>
          <w:highlight w:val="yellow"/>
          <w:lang w:eastAsia="pt-BR"/>
        </w:rPr>
        <w:t xml:space="preserve"> </w:t>
      </w:r>
      <w:bookmarkStart w:id="6" w:name="_Toc149657253"/>
      <w:r w:rsidR="7F0BD217" w:rsidRPr="00C20D54">
        <w:rPr>
          <w:highlight w:val="yellow"/>
        </w:rPr>
        <w:t>EQUIPE TÉCNICA</w:t>
      </w:r>
      <w:bookmarkEnd w:id="6"/>
    </w:p>
    <w:p w14:paraId="57915783" w14:textId="4A3FA663" w:rsidR="0081610A" w:rsidRPr="00C23648" w:rsidRDefault="7F0BD217" w:rsidP="00C20D54">
      <w:pPr>
        <w:rPr>
          <w:rFonts w:eastAsia="Arial"/>
          <w:color w:val="0078D4"/>
        </w:rPr>
      </w:pPr>
      <w:r w:rsidRPr="00C20D54">
        <w:rPr>
          <w:highlight w:val="yellow"/>
        </w:rPr>
        <w:t>Descrever a equipe técnica do proponente, com indicação dos membros da equipe que farão o acompanhamento do empreendimento, com respectivas formações, responsabilidades e atribuições.</w:t>
      </w:r>
    </w:p>
    <w:p w14:paraId="0DE786B7" w14:textId="77777777" w:rsidR="003369F7" w:rsidRPr="00C20D54" w:rsidRDefault="003369F7" w:rsidP="003369F7">
      <w:pPr>
        <w:rPr>
          <w:lang w:eastAsia="pt-BR"/>
        </w:rPr>
      </w:pPr>
    </w:p>
    <w:p w14:paraId="7947CE5F" w14:textId="5D0AF82F" w:rsidR="00431BBF" w:rsidRPr="00C23648" w:rsidRDefault="00C23648" w:rsidP="00124CDA">
      <w:pPr>
        <w:pStyle w:val="Ttulo1"/>
      </w:pPr>
      <w:bookmarkStart w:id="7" w:name="_Toc149657254"/>
      <w:r w:rsidRPr="00C23648">
        <w:t>INTRODUÇÃO</w:t>
      </w:r>
      <w:bookmarkEnd w:id="7"/>
    </w:p>
    <w:p w14:paraId="07D01220" w14:textId="44004C76" w:rsidR="00C70579" w:rsidRDefault="00E1609C" w:rsidP="00A84049">
      <w:pPr>
        <w:rPr>
          <w:lang w:eastAsia="pt-BR"/>
        </w:rPr>
      </w:pPr>
      <w:r w:rsidRPr="00C23648">
        <w:rPr>
          <w:lang w:eastAsia="pt-BR"/>
        </w:rPr>
        <w:t>Os serviços previs</w:t>
      </w:r>
      <w:r w:rsidR="00962E76">
        <w:rPr>
          <w:lang w:eastAsia="pt-BR"/>
        </w:rPr>
        <w:t>tos neste Termo de Referência (TR</w:t>
      </w:r>
      <w:r w:rsidRPr="00C23648">
        <w:rPr>
          <w:lang w:eastAsia="pt-BR"/>
        </w:rPr>
        <w:t>) têm o objetivo de nortear as atividades p</w:t>
      </w:r>
      <w:r w:rsidR="00962E76">
        <w:rPr>
          <w:lang w:eastAsia="pt-BR"/>
        </w:rPr>
        <w:t>ara a elaboração da revisão do P</w:t>
      </w:r>
      <w:r w:rsidRPr="00C23648">
        <w:rPr>
          <w:lang w:eastAsia="pt-BR"/>
        </w:rPr>
        <w:t xml:space="preserve">lano </w:t>
      </w:r>
      <w:r w:rsidR="00962E76">
        <w:rPr>
          <w:lang w:eastAsia="pt-BR"/>
        </w:rPr>
        <w:t>D</w:t>
      </w:r>
      <w:r w:rsidRPr="00C23648">
        <w:rPr>
          <w:lang w:eastAsia="pt-BR"/>
        </w:rPr>
        <w:t xml:space="preserve">iretor </w:t>
      </w:r>
      <w:r w:rsidR="00BA4107">
        <w:rPr>
          <w:lang w:eastAsia="pt-BR"/>
        </w:rPr>
        <w:t>de</w:t>
      </w:r>
      <w:r w:rsidRPr="00C23648">
        <w:rPr>
          <w:lang w:eastAsia="pt-BR"/>
        </w:rPr>
        <w:t xml:space="preserve"> </w:t>
      </w:r>
      <w:r w:rsidR="00BA4107">
        <w:rPr>
          <w:lang w:eastAsia="pt-BR"/>
        </w:rPr>
        <w:t>C</w:t>
      </w:r>
      <w:r w:rsidRPr="00C23648">
        <w:rPr>
          <w:lang w:eastAsia="pt-BR"/>
        </w:rPr>
        <w:t xml:space="preserve">ombate às </w:t>
      </w:r>
      <w:r w:rsidR="00BA4107">
        <w:rPr>
          <w:lang w:eastAsia="pt-BR"/>
        </w:rPr>
        <w:t>P</w:t>
      </w:r>
      <w:r w:rsidRPr="00C23648">
        <w:rPr>
          <w:lang w:eastAsia="pt-BR"/>
        </w:rPr>
        <w:t xml:space="preserve">erdas no sistema de abastecimento público de água </w:t>
      </w:r>
      <w:r w:rsidR="00BA4107">
        <w:rPr>
          <w:lang w:eastAsia="pt-BR"/>
        </w:rPr>
        <w:t>de</w:t>
      </w:r>
      <w:r w:rsidRPr="00C23648">
        <w:rPr>
          <w:lang w:eastAsia="pt-BR"/>
        </w:rPr>
        <w:t xml:space="preserve"> </w:t>
      </w:r>
      <w:r w:rsidRPr="00C23648">
        <w:rPr>
          <w:highlight w:val="yellow"/>
          <w:lang w:eastAsia="pt-BR"/>
        </w:rPr>
        <w:t>(nome do município).</w:t>
      </w:r>
    </w:p>
    <w:p w14:paraId="500AA72A" w14:textId="756BB6EF" w:rsidR="00E1528A" w:rsidRPr="00C23648" w:rsidRDefault="00E1609C" w:rsidP="00A84049">
      <w:pPr>
        <w:rPr>
          <w:lang w:eastAsia="pt-BR"/>
        </w:rPr>
      </w:pPr>
      <w:r w:rsidRPr="00C23648">
        <w:rPr>
          <w:lang w:eastAsia="pt-BR"/>
        </w:rPr>
        <w:t>Dentre as diretrizes instituídas pelo modelo de gerenciamento de recursos hídr</w:t>
      </w:r>
      <w:r w:rsidR="00962E76">
        <w:rPr>
          <w:lang w:eastAsia="pt-BR"/>
        </w:rPr>
        <w:t>icos, estabelecido a partir da L</w:t>
      </w:r>
      <w:r w:rsidRPr="00C23648">
        <w:rPr>
          <w:lang w:eastAsia="pt-BR"/>
        </w:rPr>
        <w:t xml:space="preserve">ei </w:t>
      </w:r>
      <w:r w:rsidR="00962E76">
        <w:rPr>
          <w:lang w:eastAsia="pt-BR"/>
        </w:rPr>
        <w:t>F</w:t>
      </w:r>
      <w:r w:rsidRPr="00C23648">
        <w:rPr>
          <w:lang w:eastAsia="pt-BR"/>
        </w:rPr>
        <w:t>ederal nº 9.433/97, destacam-se a articulação do planejamento de recursos hídricos com o dos setores usuários e com os planejamentos regional, estadual e nacional, bem como com a gestão do uso do solo, implementada pelos municípios.</w:t>
      </w:r>
    </w:p>
    <w:p w14:paraId="43BBCA54" w14:textId="6D05815C" w:rsidR="00E1528A" w:rsidRPr="00C23648" w:rsidRDefault="00E1609C" w:rsidP="00A84049">
      <w:pPr>
        <w:rPr>
          <w:lang w:eastAsia="pt-BR"/>
        </w:rPr>
      </w:pPr>
      <w:r w:rsidRPr="00C23648">
        <w:rPr>
          <w:lang w:eastAsia="pt-BR"/>
        </w:rPr>
        <w:t>Dentro desta visão, qualquer planejamento para desenvolvimento de um município deve considerar, entre outros aspectos, diretrizes previamente estabelecidas para o uso e ocupação do solo, fazendo com que os investimentos em melhoria da qualidade de vida das populações que nele habitarão, sejam sustentáveis ao longo do tempo, particularmente quanto à conservação dos recursos hídricos.</w:t>
      </w:r>
    </w:p>
    <w:p w14:paraId="35CC8689" w14:textId="29374702" w:rsidR="00614926" w:rsidRPr="00C23648" w:rsidRDefault="00E1609C" w:rsidP="00A84049">
      <w:pPr>
        <w:rPr>
          <w:lang w:eastAsia="pt-BR"/>
        </w:rPr>
      </w:pPr>
      <w:r w:rsidRPr="00C23648">
        <w:rPr>
          <w:lang w:eastAsia="pt-BR"/>
        </w:rPr>
        <w:t>O controle de perdas de água em sistemas públicos de abastecimento de água constitui-se atividade operacional fundamental, que deve ser desenvolvida por uma empresa de saneamento básico, pois o seu controle está diretamente relacionado com a receita e a despesa da empresa. Além disso, se considerarmos que a água está se tornando um recurso cada vez mais escasso, devido principalmente à poluição dos mananciais de abastecimento, o controle de perdas torna-se de fundamental importância.</w:t>
      </w:r>
    </w:p>
    <w:p w14:paraId="1B653D6A" w14:textId="75E2D472" w:rsidR="00E1528A" w:rsidRPr="00C23648" w:rsidRDefault="00E1609C" w:rsidP="00A84049">
      <w:pPr>
        <w:rPr>
          <w:lang w:eastAsia="pt-BR"/>
        </w:rPr>
      </w:pPr>
      <w:r w:rsidRPr="00C23648">
        <w:rPr>
          <w:lang w:eastAsia="pt-BR"/>
        </w:rPr>
        <w:lastRenderedPageBreak/>
        <w:t>Em sistemas públicos de abastecimento, do ponto de vista operacional, as perdas de água consideradas correspondem aos volumes não contabilizados. Estes englobam tanto as perdas físicas, que representam a parcela não considerada, como as perdas não físicas, que correspondem à água consumida e não registrada.</w:t>
      </w:r>
    </w:p>
    <w:p w14:paraId="15F1CAE6" w14:textId="5A69E340" w:rsidR="00E1528A" w:rsidRPr="00C23648" w:rsidRDefault="00E1609C" w:rsidP="00A84049">
      <w:pPr>
        <w:rPr>
          <w:lang w:eastAsia="pt-BR"/>
        </w:rPr>
      </w:pPr>
      <w:r w:rsidRPr="00C23648">
        <w:rPr>
          <w:lang w:eastAsia="pt-BR"/>
        </w:rPr>
        <w:t>As perdas físicas representam a água que efetivamente não chega ao consumo, devido aos vazamentos no sistema ou à utilização na operação do sistema. As perdas não físicas representam a água consumida que não é medida, devido à imprecisão e falhas nos hidrômetros, ligações clandestinas ou não cadastradas, fraudes em hidrômetros e outras. São também conhecidas como perdas de faturamento, uma vez que seu principal indicador é a relação entre o volume disponibilizado e o volume faturado.</w:t>
      </w:r>
    </w:p>
    <w:p w14:paraId="7801A6A7" w14:textId="650484F2" w:rsidR="00E1528A" w:rsidRPr="00C23648" w:rsidRDefault="00E1609C" w:rsidP="00A84049">
      <w:pPr>
        <w:rPr>
          <w:lang w:eastAsia="pt-BR"/>
        </w:rPr>
      </w:pPr>
      <w:r w:rsidRPr="00C23648">
        <w:rPr>
          <w:lang w:eastAsia="pt-BR"/>
        </w:rPr>
        <w:t>A redução das perdas físicas permite diminuir os custos de produção, mediante redução do consumo de energia elétrica, de produtos químicos etc., e utilizar as instalações existentes para aumentar a oferta de água, sem expansão do sistema produtor. A redução das perdas não físicas permite aumentar a receita tarifária, melhorando a eficiência dos serviços prestados e o desempenho financeiro do prestador de serviços.</w:t>
      </w:r>
    </w:p>
    <w:p w14:paraId="72635159" w14:textId="0C02EE05" w:rsidR="00E1528A" w:rsidRDefault="00E1609C" w:rsidP="00A84049">
      <w:r w:rsidRPr="00C23648">
        <w:rPr>
          <w:lang w:eastAsia="pt-BR"/>
        </w:rPr>
        <w:t xml:space="preserve">Em 1997, o governo federal lançou o </w:t>
      </w:r>
      <w:r w:rsidR="00962E76">
        <w:rPr>
          <w:lang w:eastAsia="pt-BR"/>
        </w:rPr>
        <w:t>P</w:t>
      </w:r>
      <w:r w:rsidRPr="00C23648">
        <w:rPr>
          <w:lang w:eastAsia="pt-BR"/>
        </w:rPr>
        <w:t xml:space="preserve">rograma </w:t>
      </w:r>
      <w:r w:rsidR="00962E76">
        <w:rPr>
          <w:lang w:eastAsia="pt-BR"/>
        </w:rPr>
        <w:t>N</w:t>
      </w:r>
      <w:r w:rsidRPr="00C23648">
        <w:rPr>
          <w:lang w:eastAsia="pt-BR"/>
        </w:rPr>
        <w:t xml:space="preserve">acional de </w:t>
      </w:r>
      <w:r w:rsidR="00962E76">
        <w:rPr>
          <w:lang w:eastAsia="pt-BR"/>
        </w:rPr>
        <w:t>C</w:t>
      </w:r>
      <w:r w:rsidRPr="00C23648">
        <w:rPr>
          <w:lang w:eastAsia="pt-BR"/>
        </w:rPr>
        <w:t xml:space="preserve">ombate ao </w:t>
      </w:r>
      <w:r w:rsidR="00962E76">
        <w:rPr>
          <w:lang w:eastAsia="pt-BR"/>
        </w:rPr>
        <w:t>D</w:t>
      </w:r>
      <w:r w:rsidRPr="00C23648">
        <w:rPr>
          <w:lang w:eastAsia="pt-BR"/>
        </w:rPr>
        <w:t xml:space="preserve">esperdício de </w:t>
      </w:r>
      <w:r w:rsidR="00962E76">
        <w:rPr>
          <w:lang w:eastAsia="pt-BR"/>
        </w:rPr>
        <w:t>Á</w:t>
      </w:r>
      <w:r w:rsidRPr="00C23648">
        <w:rPr>
          <w:lang w:eastAsia="pt-BR"/>
        </w:rPr>
        <w:t xml:space="preserve">gua - </w:t>
      </w:r>
      <w:r w:rsidR="00962E76">
        <w:rPr>
          <w:lang w:eastAsia="pt-BR"/>
        </w:rPr>
        <w:t>PNCDA</w:t>
      </w:r>
      <w:r w:rsidRPr="00C23648">
        <w:rPr>
          <w:lang w:eastAsia="pt-BR"/>
        </w:rPr>
        <w:t>. Esse programa tem por objetivo geral, promover o uso racional da água de abastecimento público nas cidades brasileiras e, como objetivos específicos, definir e implementar um conjunto de ações para uma efetiva</w:t>
      </w:r>
      <w:r w:rsidRPr="00C23648">
        <w:t xml:space="preserve"> economia dos volumes de água demandados para consumo nas áreas urbanas.</w:t>
      </w:r>
    </w:p>
    <w:p w14:paraId="6DEA0479" w14:textId="77777777" w:rsidR="00DA5BC8" w:rsidRPr="00C23648" w:rsidRDefault="00DA5BC8" w:rsidP="00C20D54">
      <w:pPr>
        <w:ind w:firstLine="0"/>
      </w:pPr>
    </w:p>
    <w:p w14:paraId="69EE622D" w14:textId="0990F83F" w:rsidR="00E1528A" w:rsidRPr="00C23648" w:rsidRDefault="00E1609C" w:rsidP="004D3910">
      <w:pPr>
        <w:pStyle w:val="Ttulo2"/>
      </w:pPr>
      <w:bookmarkStart w:id="8" w:name="_Toc377392307"/>
      <w:bookmarkStart w:id="9" w:name="_Toc377393561"/>
      <w:bookmarkStart w:id="10" w:name="_Toc377393648"/>
      <w:bookmarkStart w:id="11" w:name="_Toc377393735"/>
      <w:bookmarkStart w:id="12" w:name="_Toc377393846"/>
      <w:bookmarkStart w:id="13" w:name="_Toc377393935"/>
      <w:bookmarkStart w:id="14" w:name="_Toc377394403"/>
      <w:bookmarkStart w:id="15" w:name="_Toc377394443"/>
      <w:bookmarkStart w:id="16" w:name="_Toc377394583"/>
      <w:bookmarkStart w:id="17" w:name="_Toc377396385"/>
      <w:bookmarkStart w:id="18" w:name="_Toc377723070"/>
      <w:bookmarkStart w:id="19" w:name="_Toc379959771"/>
      <w:bookmarkStart w:id="20" w:name="_Toc380502369"/>
      <w:bookmarkStart w:id="21" w:name="_Toc381013191"/>
      <w:bookmarkStart w:id="22" w:name="_Toc381013316"/>
      <w:bookmarkStart w:id="23" w:name="_Toc381177155"/>
      <w:bookmarkStart w:id="24" w:name="_Toc381177256"/>
      <w:bookmarkStart w:id="25" w:name="_Toc381177300"/>
      <w:bookmarkStart w:id="26" w:name="_Toc381186506"/>
      <w:bookmarkStart w:id="27" w:name="_Toc381186577"/>
      <w:bookmarkStart w:id="28" w:name="_Toc381186653"/>
      <w:bookmarkStart w:id="29" w:name="_Toc381186742"/>
      <w:bookmarkStart w:id="30" w:name="_Toc381190131"/>
      <w:bookmarkStart w:id="31" w:name="_Toc381190663"/>
      <w:bookmarkStart w:id="32" w:name="_Toc381190704"/>
      <w:bookmarkStart w:id="33" w:name="_Toc381190982"/>
      <w:bookmarkStart w:id="34" w:name="_Toc381192230"/>
      <w:bookmarkStart w:id="35" w:name="_Toc383776445"/>
      <w:bookmarkStart w:id="36" w:name="_Toc381192231"/>
      <w:bookmarkStart w:id="37" w:name="_Toc384140768"/>
      <w:bookmarkStart w:id="38" w:name="_Toc70526123"/>
      <w:bookmarkStart w:id="39" w:name="_Toc1496572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23648">
        <w:t>PERDAS FÍSICAS</w:t>
      </w:r>
      <w:bookmarkEnd w:id="36"/>
      <w:bookmarkEnd w:id="37"/>
      <w:bookmarkEnd w:id="38"/>
      <w:bookmarkEnd w:id="39"/>
    </w:p>
    <w:p w14:paraId="7939424B" w14:textId="58469A05" w:rsidR="00E1528A" w:rsidRPr="00C23648" w:rsidRDefault="00E1609C" w:rsidP="00A84049">
      <w:pPr>
        <w:rPr>
          <w:lang w:eastAsia="pt-BR"/>
        </w:rPr>
      </w:pPr>
      <w:r w:rsidRPr="00C23648">
        <w:rPr>
          <w:lang w:eastAsia="pt-BR"/>
        </w:rPr>
        <w:t xml:space="preserve">As perdas físicas podem ser classificadas em perdas operacionais e vazamentos. As perdas operacionais são associadas à operação do sistema, tais como, lavagem dos filtros, descarga em redes, limpeza e extravasamento de reservatório etc. A implantação de melhorias na operação e no controle operacional, bem como a instalação de alarmes e automação podem reduzir sensivelmente as perdas operacionais. As perdas por vazamentos são decorrentes de rupturas em adutoras, subadutoras, redes e ramais prediais, falhas em conexões e peças especiais, trincas nas estruturas e defeitos nas impermeabilizações das </w:t>
      </w:r>
      <w:proofErr w:type="spellStart"/>
      <w:r w:rsidR="00962E76">
        <w:rPr>
          <w:lang w:eastAsia="pt-BR"/>
        </w:rPr>
        <w:t>ETAs</w:t>
      </w:r>
      <w:proofErr w:type="spellEnd"/>
      <w:r w:rsidRPr="00C23648">
        <w:rPr>
          <w:lang w:eastAsia="pt-BR"/>
        </w:rPr>
        <w:t xml:space="preserve"> e reservatórios. </w:t>
      </w:r>
    </w:p>
    <w:p w14:paraId="24B1314E" w14:textId="761BAB3C" w:rsidR="00E1528A" w:rsidRPr="00C23648" w:rsidRDefault="00E1609C" w:rsidP="00A84049">
      <w:pPr>
        <w:rPr>
          <w:lang w:eastAsia="pt-BR"/>
        </w:rPr>
      </w:pPr>
      <w:r>
        <w:rPr>
          <w:lang w:eastAsia="pt-BR"/>
        </w:rPr>
        <w:t>O Q</w:t>
      </w:r>
      <w:r w:rsidRPr="00C23648">
        <w:rPr>
          <w:lang w:eastAsia="pt-BR"/>
        </w:rPr>
        <w:t xml:space="preserve">uadro 1 apresenta as principais causas de perdas físicas no sistema de abastecimento de água: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935"/>
        <w:gridCol w:w="2794"/>
      </w:tblGrid>
      <w:tr w:rsidR="00E1528A" w:rsidRPr="00C23648" w14:paraId="332E27A9" w14:textId="77777777" w:rsidTr="0043572B">
        <w:trPr>
          <w:tblHeader/>
        </w:trPr>
        <w:tc>
          <w:tcPr>
            <w:tcW w:w="8504" w:type="dxa"/>
            <w:gridSpan w:val="3"/>
            <w:tcBorders>
              <w:top w:val="nil"/>
              <w:left w:val="nil"/>
              <w:bottom w:val="single" w:sz="4" w:space="0" w:color="auto"/>
              <w:right w:val="nil"/>
            </w:tcBorders>
            <w:shd w:val="clear" w:color="auto" w:fill="auto"/>
            <w:vAlign w:val="center"/>
          </w:tcPr>
          <w:p w14:paraId="35F92C88" w14:textId="79A11B02" w:rsidR="00E1528A" w:rsidRPr="00C23648" w:rsidRDefault="00E1609C" w:rsidP="00C20D54">
            <w:pPr>
              <w:spacing w:before="80" w:after="80" w:line="240" w:lineRule="auto"/>
              <w:ind w:firstLine="0"/>
              <w:jc w:val="center"/>
              <w:rPr>
                <w:sz w:val="20"/>
                <w:szCs w:val="20"/>
              </w:rPr>
            </w:pPr>
            <w:r w:rsidRPr="00C23648">
              <w:rPr>
                <w:sz w:val="20"/>
                <w:szCs w:val="20"/>
              </w:rPr>
              <w:t xml:space="preserve">Quadro </w:t>
            </w:r>
            <w:r w:rsidR="00E1528A" w:rsidRPr="00C23648">
              <w:rPr>
                <w:sz w:val="20"/>
                <w:szCs w:val="20"/>
              </w:rPr>
              <w:fldChar w:fldCharType="begin"/>
            </w:r>
            <w:r w:rsidR="00E1528A" w:rsidRPr="00C23648">
              <w:rPr>
                <w:sz w:val="20"/>
                <w:szCs w:val="20"/>
              </w:rPr>
              <w:instrText xml:space="preserve"> SEQ Quadro \* ARABIC </w:instrText>
            </w:r>
            <w:r w:rsidR="00E1528A" w:rsidRPr="00C23648">
              <w:rPr>
                <w:sz w:val="20"/>
                <w:szCs w:val="20"/>
              </w:rPr>
              <w:fldChar w:fldCharType="separate"/>
            </w:r>
            <w:r w:rsidR="00061A1B">
              <w:rPr>
                <w:noProof/>
                <w:sz w:val="20"/>
                <w:szCs w:val="20"/>
              </w:rPr>
              <w:t>1</w:t>
            </w:r>
            <w:r w:rsidR="00E1528A" w:rsidRPr="00C23648">
              <w:rPr>
                <w:sz w:val="20"/>
                <w:szCs w:val="20"/>
              </w:rPr>
              <w:fldChar w:fldCharType="end"/>
            </w:r>
            <w:r w:rsidR="00C23648" w:rsidRPr="00C23648">
              <w:rPr>
                <w:sz w:val="20"/>
                <w:szCs w:val="20"/>
              </w:rPr>
              <w:t xml:space="preserve">. </w:t>
            </w:r>
            <w:r w:rsidRPr="00C23648">
              <w:rPr>
                <w:sz w:val="20"/>
                <w:szCs w:val="20"/>
              </w:rPr>
              <w:t>Perdas físicas no sistema de abastecimento de água</w:t>
            </w:r>
          </w:p>
        </w:tc>
      </w:tr>
      <w:tr w:rsidR="00E1528A" w:rsidRPr="00C23648" w14:paraId="0DFAC562" w14:textId="77777777" w:rsidTr="0043572B">
        <w:trPr>
          <w:tblHeader/>
        </w:trPr>
        <w:tc>
          <w:tcPr>
            <w:tcW w:w="2775" w:type="dxa"/>
            <w:tcBorders>
              <w:top w:val="single" w:sz="4" w:space="0" w:color="auto"/>
            </w:tcBorders>
            <w:shd w:val="clear" w:color="auto" w:fill="auto"/>
            <w:vAlign w:val="center"/>
          </w:tcPr>
          <w:p w14:paraId="0CB45876" w14:textId="6F614008" w:rsidR="00E1528A" w:rsidRPr="00C23648" w:rsidRDefault="00E1609C" w:rsidP="00C20D54">
            <w:pPr>
              <w:spacing w:before="80" w:after="80" w:line="240" w:lineRule="auto"/>
              <w:ind w:firstLine="0"/>
              <w:jc w:val="center"/>
              <w:rPr>
                <w:sz w:val="20"/>
                <w:szCs w:val="20"/>
              </w:rPr>
            </w:pPr>
            <w:r w:rsidRPr="00C23648">
              <w:rPr>
                <w:sz w:val="20"/>
                <w:szCs w:val="20"/>
              </w:rPr>
              <w:t>Parte do sistema</w:t>
            </w:r>
          </w:p>
        </w:tc>
        <w:tc>
          <w:tcPr>
            <w:tcW w:w="2935" w:type="dxa"/>
            <w:tcBorders>
              <w:top w:val="single" w:sz="4" w:space="0" w:color="auto"/>
            </w:tcBorders>
            <w:shd w:val="clear" w:color="auto" w:fill="auto"/>
            <w:vAlign w:val="center"/>
          </w:tcPr>
          <w:p w14:paraId="7DB26714" w14:textId="077B6C8C" w:rsidR="00E1528A" w:rsidRPr="00C23648" w:rsidRDefault="00E1609C" w:rsidP="00C20D54">
            <w:pPr>
              <w:spacing w:before="80" w:after="80" w:line="240" w:lineRule="auto"/>
              <w:ind w:firstLine="0"/>
              <w:jc w:val="center"/>
              <w:rPr>
                <w:sz w:val="20"/>
                <w:szCs w:val="20"/>
              </w:rPr>
            </w:pPr>
            <w:r w:rsidRPr="00C23648">
              <w:rPr>
                <w:sz w:val="20"/>
                <w:szCs w:val="20"/>
              </w:rPr>
              <w:t>Origem</w:t>
            </w:r>
          </w:p>
        </w:tc>
        <w:tc>
          <w:tcPr>
            <w:tcW w:w="2794" w:type="dxa"/>
            <w:tcBorders>
              <w:top w:val="single" w:sz="4" w:space="0" w:color="auto"/>
            </w:tcBorders>
            <w:shd w:val="clear" w:color="auto" w:fill="auto"/>
            <w:vAlign w:val="center"/>
          </w:tcPr>
          <w:p w14:paraId="40295DA8" w14:textId="09605BD3" w:rsidR="00E1528A" w:rsidRPr="00C23648" w:rsidRDefault="00E1609C" w:rsidP="00C20D54">
            <w:pPr>
              <w:spacing w:before="80" w:after="80" w:line="240" w:lineRule="auto"/>
              <w:ind w:firstLine="0"/>
              <w:jc w:val="center"/>
              <w:rPr>
                <w:sz w:val="20"/>
                <w:szCs w:val="20"/>
              </w:rPr>
            </w:pPr>
            <w:r w:rsidRPr="00C23648">
              <w:rPr>
                <w:sz w:val="20"/>
                <w:szCs w:val="20"/>
              </w:rPr>
              <w:t>Magnitude</w:t>
            </w:r>
          </w:p>
        </w:tc>
      </w:tr>
      <w:tr w:rsidR="00E1528A" w:rsidRPr="00C23648" w14:paraId="4FDB938D" w14:textId="77777777" w:rsidTr="0043572B">
        <w:tc>
          <w:tcPr>
            <w:tcW w:w="2775" w:type="dxa"/>
            <w:shd w:val="clear" w:color="auto" w:fill="auto"/>
            <w:vAlign w:val="center"/>
          </w:tcPr>
          <w:p w14:paraId="687301C9" w14:textId="728E77D6" w:rsidR="00E1528A" w:rsidRPr="00C23648" w:rsidRDefault="00E1609C" w:rsidP="00C20D54">
            <w:pPr>
              <w:spacing w:before="80" w:after="80" w:line="240" w:lineRule="auto"/>
              <w:ind w:firstLine="0"/>
              <w:jc w:val="center"/>
              <w:rPr>
                <w:sz w:val="20"/>
                <w:szCs w:val="20"/>
              </w:rPr>
            </w:pPr>
            <w:r w:rsidRPr="00C23648">
              <w:rPr>
                <w:sz w:val="20"/>
                <w:szCs w:val="20"/>
              </w:rPr>
              <w:t>Captação</w:t>
            </w:r>
          </w:p>
        </w:tc>
        <w:tc>
          <w:tcPr>
            <w:tcW w:w="2935" w:type="dxa"/>
            <w:shd w:val="clear" w:color="auto" w:fill="auto"/>
            <w:vAlign w:val="center"/>
          </w:tcPr>
          <w:p w14:paraId="1F187D46" w14:textId="10A4F614" w:rsidR="00E1528A" w:rsidRPr="00C23648" w:rsidRDefault="00E1609C" w:rsidP="00C20D54">
            <w:pPr>
              <w:spacing w:before="80" w:after="80" w:line="240" w:lineRule="auto"/>
              <w:ind w:firstLine="0"/>
              <w:jc w:val="center"/>
              <w:rPr>
                <w:sz w:val="20"/>
                <w:szCs w:val="20"/>
              </w:rPr>
            </w:pPr>
            <w:r w:rsidRPr="00C23648">
              <w:rPr>
                <w:sz w:val="20"/>
                <w:szCs w:val="20"/>
              </w:rPr>
              <w:t>Limpeza do poço de sucção</w:t>
            </w:r>
          </w:p>
          <w:p w14:paraId="098AA692" w14:textId="2C829722" w:rsidR="00E1528A" w:rsidRPr="00C23648" w:rsidRDefault="00E1609C" w:rsidP="00C20D54">
            <w:pPr>
              <w:spacing w:before="80" w:after="80" w:line="240" w:lineRule="auto"/>
              <w:ind w:firstLine="0"/>
              <w:jc w:val="center"/>
              <w:rPr>
                <w:sz w:val="20"/>
                <w:szCs w:val="20"/>
              </w:rPr>
            </w:pPr>
            <w:r w:rsidRPr="00C23648">
              <w:rPr>
                <w:sz w:val="20"/>
                <w:szCs w:val="20"/>
              </w:rPr>
              <w:t>Limpeza da caixa de areia</w:t>
            </w:r>
          </w:p>
        </w:tc>
        <w:tc>
          <w:tcPr>
            <w:tcW w:w="2794" w:type="dxa"/>
            <w:shd w:val="clear" w:color="auto" w:fill="auto"/>
            <w:vAlign w:val="center"/>
          </w:tcPr>
          <w:p w14:paraId="2724F519" w14:textId="1C5B2713" w:rsidR="00E1528A" w:rsidRPr="00C23648" w:rsidRDefault="00E1609C" w:rsidP="00C20D54">
            <w:pPr>
              <w:spacing w:before="80" w:after="80" w:line="240" w:lineRule="auto"/>
              <w:ind w:firstLine="0"/>
              <w:jc w:val="center"/>
              <w:rPr>
                <w:sz w:val="20"/>
                <w:szCs w:val="20"/>
              </w:rPr>
            </w:pPr>
            <w:r w:rsidRPr="00C23648">
              <w:rPr>
                <w:sz w:val="20"/>
                <w:szCs w:val="20"/>
              </w:rPr>
              <w:t>Variável, função do estado das tubulações e da eficiência operacional</w:t>
            </w:r>
          </w:p>
        </w:tc>
      </w:tr>
      <w:tr w:rsidR="00E1528A" w:rsidRPr="00C23648" w14:paraId="4DA36A14" w14:textId="77777777" w:rsidTr="0043572B">
        <w:tc>
          <w:tcPr>
            <w:tcW w:w="2775" w:type="dxa"/>
            <w:shd w:val="clear" w:color="auto" w:fill="auto"/>
            <w:vAlign w:val="center"/>
          </w:tcPr>
          <w:p w14:paraId="35B86F66" w14:textId="6921DC2C" w:rsidR="00E1528A" w:rsidRPr="00C23648" w:rsidRDefault="00E1609C" w:rsidP="00C20D54">
            <w:pPr>
              <w:spacing w:before="80" w:after="80" w:line="240" w:lineRule="auto"/>
              <w:ind w:firstLine="0"/>
              <w:jc w:val="center"/>
              <w:rPr>
                <w:sz w:val="20"/>
                <w:szCs w:val="20"/>
              </w:rPr>
            </w:pPr>
            <w:r w:rsidRPr="00C23648">
              <w:rPr>
                <w:sz w:val="20"/>
                <w:szCs w:val="20"/>
              </w:rPr>
              <w:lastRenderedPageBreak/>
              <w:t>Adução de água bruta</w:t>
            </w:r>
          </w:p>
        </w:tc>
        <w:tc>
          <w:tcPr>
            <w:tcW w:w="2935" w:type="dxa"/>
            <w:shd w:val="clear" w:color="auto" w:fill="auto"/>
            <w:vAlign w:val="center"/>
          </w:tcPr>
          <w:p w14:paraId="7F967A76" w14:textId="43274864" w:rsidR="00E1528A" w:rsidRPr="00C23648" w:rsidRDefault="00E1609C" w:rsidP="00C20D54">
            <w:pPr>
              <w:spacing w:before="80" w:after="80" w:line="240" w:lineRule="auto"/>
              <w:ind w:firstLine="0"/>
              <w:jc w:val="center"/>
              <w:rPr>
                <w:sz w:val="20"/>
                <w:szCs w:val="20"/>
              </w:rPr>
            </w:pPr>
            <w:r w:rsidRPr="00C23648">
              <w:rPr>
                <w:sz w:val="20"/>
                <w:szCs w:val="20"/>
              </w:rPr>
              <w:t>Vazamentos nas tubulações</w:t>
            </w:r>
          </w:p>
        </w:tc>
        <w:tc>
          <w:tcPr>
            <w:tcW w:w="2794" w:type="dxa"/>
            <w:shd w:val="clear" w:color="auto" w:fill="auto"/>
            <w:vAlign w:val="center"/>
          </w:tcPr>
          <w:p w14:paraId="4AE4FBF9" w14:textId="06D9D5F8" w:rsidR="00E1528A" w:rsidRPr="00C23648" w:rsidRDefault="00E1609C" w:rsidP="00C20D54">
            <w:pPr>
              <w:spacing w:before="80" w:after="80" w:line="240" w:lineRule="auto"/>
              <w:ind w:firstLine="0"/>
              <w:jc w:val="center"/>
              <w:rPr>
                <w:sz w:val="20"/>
                <w:szCs w:val="20"/>
              </w:rPr>
            </w:pPr>
            <w:r w:rsidRPr="00C23648">
              <w:rPr>
                <w:sz w:val="20"/>
                <w:szCs w:val="20"/>
              </w:rPr>
              <w:t>Variável, função do estado das tubulações</w:t>
            </w:r>
          </w:p>
        </w:tc>
      </w:tr>
      <w:tr w:rsidR="00E1528A" w:rsidRPr="00C23648" w14:paraId="1FF8A36B" w14:textId="77777777" w:rsidTr="0043572B">
        <w:tc>
          <w:tcPr>
            <w:tcW w:w="2775" w:type="dxa"/>
            <w:shd w:val="clear" w:color="auto" w:fill="auto"/>
            <w:vAlign w:val="center"/>
          </w:tcPr>
          <w:p w14:paraId="11296D51" w14:textId="044E1693" w:rsidR="00E1528A" w:rsidRPr="00C23648" w:rsidRDefault="00E1609C" w:rsidP="00C20D54">
            <w:pPr>
              <w:spacing w:before="80" w:after="80" w:line="240" w:lineRule="auto"/>
              <w:ind w:firstLine="0"/>
              <w:jc w:val="center"/>
              <w:rPr>
                <w:sz w:val="20"/>
                <w:szCs w:val="20"/>
              </w:rPr>
            </w:pPr>
            <w:r w:rsidRPr="00C23648">
              <w:rPr>
                <w:sz w:val="20"/>
                <w:szCs w:val="20"/>
              </w:rPr>
              <w:t>Tratamento</w:t>
            </w:r>
          </w:p>
        </w:tc>
        <w:tc>
          <w:tcPr>
            <w:tcW w:w="2935" w:type="dxa"/>
            <w:shd w:val="clear" w:color="auto" w:fill="auto"/>
            <w:vAlign w:val="center"/>
          </w:tcPr>
          <w:p w14:paraId="7D536D0D" w14:textId="0DD8F9BA" w:rsidR="00E1528A" w:rsidRPr="00C23648" w:rsidRDefault="00E1609C" w:rsidP="00C20D54">
            <w:pPr>
              <w:spacing w:before="80" w:after="80" w:line="240" w:lineRule="auto"/>
              <w:ind w:firstLine="0"/>
              <w:jc w:val="center"/>
              <w:rPr>
                <w:sz w:val="20"/>
                <w:szCs w:val="20"/>
              </w:rPr>
            </w:pPr>
            <w:r w:rsidRPr="00C23648">
              <w:rPr>
                <w:sz w:val="20"/>
                <w:szCs w:val="20"/>
              </w:rPr>
              <w:t>Vazamentos na estrutura</w:t>
            </w:r>
          </w:p>
          <w:p w14:paraId="048B8782" w14:textId="55DCB9E0" w:rsidR="00E1528A" w:rsidRPr="00C23648" w:rsidRDefault="00E1609C" w:rsidP="00C20D54">
            <w:pPr>
              <w:spacing w:before="80" w:after="80" w:line="240" w:lineRule="auto"/>
              <w:ind w:firstLine="0"/>
              <w:jc w:val="center"/>
              <w:rPr>
                <w:sz w:val="20"/>
                <w:szCs w:val="20"/>
              </w:rPr>
            </w:pPr>
            <w:r w:rsidRPr="00C23648">
              <w:rPr>
                <w:sz w:val="20"/>
                <w:szCs w:val="20"/>
              </w:rPr>
              <w:t>Lavagem dos filtros</w:t>
            </w:r>
          </w:p>
          <w:p w14:paraId="77DA3C66" w14:textId="441536E5" w:rsidR="00E1528A" w:rsidRPr="00C23648" w:rsidRDefault="00E1609C" w:rsidP="00C20D54">
            <w:pPr>
              <w:spacing w:before="80" w:after="80" w:line="240" w:lineRule="auto"/>
              <w:ind w:firstLine="0"/>
              <w:jc w:val="center"/>
              <w:rPr>
                <w:sz w:val="20"/>
                <w:szCs w:val="20"/>
              </w:rPr>
            </w:pPr>
            <w:r w:rsidRPr="00C23648">
              <w:rPr>
                <w:sz w:val="20"/>
                <w:szCs w:val="20"/>
              </w:rPr>
              <w:t>Descarga do lodo</w:t>
            </w:r>
          </w:p>
        </w:tc>
        <w:tc>
          <w:tcPr>
            <w:tcW w:w="2794" w:type="dxa"/>
            <w:shd w:val="clear" w:color="auto" w:fill="auto"/>
            <w:vAlign w:val="center"/>
          </w:tcPr>
          <w:p w14:paraId="0A4BFB69" w14:textId="631DC951" w:rsidR="00E1528A" w:rsidRPr="00C23648" w:rsidRDefault="00E1609C" w:rsidP="00C20D54">
            <w:pPr>
              <w:spacing w:before="80" w:after="80" w:line="240" w:lineRule="auto"/>
              <w:ind w:firstLine="0"/>
              <w:jc w:val="center"/>
              <w:rPr>
                <w:sz w:val="20"/>
                <w:szCs w:val="20"/>
              </w:rPr>
            </w:pPr>
            <w:r w:rsidRPr="00C23648">
              <w:rPr>
                <w:sz w:val="20"/>
                <w:szCs w:val="20"/>
              </w:rPr>
              <w:t>Significativa, função do estado das instalações e da eficiência operacional</w:t>
            </w:r>
          </w:p>
        </w:tc>
      </w:tr>
      <w:tr w:rsidR="00E1528A" w:rsidRPr="00C23648" w14:paraId="31393808" w14:textId="77777777" w:rsidTr="0043572B">
        <w:tc>
          <w:tcPr>
            <w:tcW w:w="2775" w:type="dxa"/>
            <w:shd w:val="clear" w:color="auto" w:fill="auto"/>
            <w:vAlign w:val="center"/>
          </w:tcPr>
          <w:p w14:paraId="20A20329" w14:textId="73F30929" w:rsidR="00E1528A" w:rsidRPr="00C23648" w:rsidRDefault="00E1609C" w:rsidP="00C20D54">
            <w:pPr>
              <w:spacing w:before="80" w:after="80" w:line="240" w:lineRule="auto"/>
              <w:ind w:firstLine="0"/>
              <w:jc w:val="center"/>
              <w:rPr>
                <w:sz w:val="20"/>
                <w:szCs w:val="20"/>
              </w:rPr>
            </w:pPr>
            <w:r w:rsidRPr="00C23648">
              <w:rPr>
                <w:sz w:val="20"/>
                <w:szCs w:val="20"/>
              </w:rPr>
              <w:t>Reservação</w:t>
            </w:r>
          </w:p>
        </w:tc>
        <w:tc>
          <w:tcPr>
            <w:tcW w:w="2935" w:type="dxa"/>
            <w:shd w:val="clear" w:color="auto" w:fill="auto"/>
            <w:vAlign w:val="center"/>
          </w:tcPr>
          <w:p w14:paraId="025FF3B8" w14:textId="73CF774C" w:rsidR="00E1528A" w:rsidRPr="00C23648" w:rsidRDefault="00E1609C" w:rsidP="00C20D54">
            <w:pPr>
              <w:spacing w:before="80" w:after="80" w:line="240" w:lineRule="auto"/>
              <w:ind w:firstLine="0"/>
              <w:jc w:val="center"/>
              <w:rPr>
                <w:sz w:val="20"/>
                <w:szCs w:val="20"/>
              </w:rPr>
            </w:pPr>
            <w:r w:rsidRPr="00C23648">
              <w:rPr>
                <w:sz w:val="20"/>
                <w:szCs w:val="20"/>
              </w:rPr>
              <w:t>Vazamentos na estrutura</w:t>
            </w:r>
          </w:p>
          <w:p w14:paraId="361599AF" w14:textId="7062E6CC" w:rsidR="00E1528A" w:rsidRPr="00C23648" w:rsidRDefault="00E1609C" w:rsidP="00C20D54">
            <w:pPr>
              <w:spacing w:before="80" w:after="80" w:line="240" w:lineRule="auto"/>
              <w:ind w:firstLine="0"/>
              <w:jc w:val="center"/>
              <w:rPr>
                <w:sz w:val="20"/>
                <w:szCs w:val="20"/>
              </w:rPr>
            </w:pPr>
            <w:r w:rsidRPr="00C23648">
              <w:rPr>
                <w:sz w:val="20"/>
                <w:szCs w:val="20"/>
              </w:rPr>
              <w:t>Extravasamentos</w:t>
            </w:r>
          </w:p>
          <w:p w14:paraId="75B59F1F" w14:textId="62489663" w:rsidR="00E1528A" w:rsidRPr="00C23648" w:rsidRDefault="00E1609C" w:rsidP="00C20D54">
            <w:pPr>
              <w:spacing w:before="80" w:after="80" w:line="240" w:lineRule="auto"/>
              <w:ind w:firstLine="0"/>
              <w:jc w:val="center"/>
              <w:rPr>
                <w:sz w:val="20"/>
                <w:szCs w:val="20"/>
              </w:rPr>
            </w:pPr>
            <w:r w:rsidRPr="00C23648">
              <w:rPr>
                <w:sz w:val="20"/>
                <w:szCs w:val="20"/>
              </w:rPr>
              <w:t>Limpeza</w:t>
            </w:r>
          </w:p>
        </w:tc>
        <w:tc>
          <w:tcPr>
            <w:tcW w:w="2794" w:type="dxa"/>
            <w:shd w:val="clear" w:color="auto" w:fill="auto"/>
            <w:vAlign w:val="center"/>
          </w:tcPr>
          <w:p w14:paraId="53A66338" w14:textId="3FCFBCE4" w:rsidR="00E1528A" w:rsidRPr="00C23648" w:rsidRDefault="00E1609C" w:rsidP="00C20D54">
            <w:pPr>
              <w:spacing w:before="80" w:after="80" w:line="240" w:lineRule="auto"/>
              <w:ind w:firstLine="0"/>
              <w:jc w:val="center"/>
              <w:rPr>
                <w:sz w:val="20"/>
                <w:szCs w:val="20"/>
              </w:rPr>
            </w:pPr>
            <w:r w:rsidRPr="00C23648">
              <w:rPr>
                <w:sz w:val="20"/>
                <w:szCs w:val="20"/>
              </w:rPr>
              <w:t>Variável, função do estado das instalações e da eficiência operacional</w:t>
            </w:r>
          </w:p>
        </w:tc>
      </w:tr>
      <w:tr w:rsidR="00E1528A" w:rsidRPr="00C23648" w14:paraId="536B3FFB" w14:textId="77777777" w:rsidTr="0043572B">
        <w:tc>
          <w:tcPr>
            <w:tcW w:w="2775" w:type="dxa"/>
            <w:shd w:val="clear" w:color="auto" w:fill="auto"/>
            <w:vAlign w:val="center"/>
          </w:tcPr>
          <w:p w14:paraId="7B2758D4" w14:textId="314F2694" w:rsidR="00E1528A" w:rsidRPr="00C23648" w:rsidRDefault="00E1609C" w:rsidP="00C20D54">
            <w:pPr>
              <w:spacing w:before="80" w:after="80" w:line="240" w:lineRule="auto"/>
              <w:ind w:firstLine="0"/>
              <w:jc w:val="center"/>
              <w:rPr>
                <w:sz w:val="20"/>
                <w:szCs w:val="20"/>
              </w:rPr>
            </w:pPr>
            <w:r w:rsidRPr="00C23648">
              <w:rPr>
                <w:sz w:val="20"/>
                <w:szCs w:val="20"/>
              </w:rPr>
              <w:t>Adução de água tratada</w:t>
            </w:r>
          </w:p>
        </w:tc>
        <w:tc>
          <w:tcPr>
            <w:tcW w:w="2935" w:type="dxa"/>
            <w:shd w:val="clear" w:color="auto" w:fill="auto"/>
            <w:vAlign w:val="center"/>
          </w:tcPr>
          <w:p w14:paraId="2F87B99F" w14:textId="29E3CF70" w:rsidR="00E1528A" w:rsidRPr="00C23648" w:rsidRDefault="00E1609C" w:rsidP="00C20D54">
            <w:pPr>
              <w:spacing w:before="80" w:after="80" w:line="240" w:lineRule="auto"/>
              <w:ind w:firstLine="0"/>
              <w:jc w:val="center"/>
              <w:rPr>
                <w:sz w:val="20"/>
                <w:szCs w:val="20"/>
              </w:rPr>
            </w:pPr>
            <w:r w:rsidRPr="00C23648">
              <w:rPr>
                <w:sz w:val="20"/>
                <w:szCs w:val="20"/>
              </w:rPr>
              <w:t>Vazamentos nas tubulações</w:t>
            </w:r>
          </w:p>
          <w:p w14:paraId="04E8E54D" w14:textId="5FCC8BC6" w:rsidR="00E1528A" w:rsidRPr="00C23648" w:rsidRDefault="00E1609C" w:rsidP="00C20D54">
            <w:pPr>
              <w:spacing w:before="80" w:after="80" w:line="240" w:lineRule="auto"/>
              <w:ind w:firstLine="0"/>
              <w:jc w:val="center"/>
              <w:rPr>
                <w:sz w:val="20"/>
                <w:szCs w:val="20"/>
              </w:rPr>
            </w:pPr>
            <w:r w:rsidRPr="00C23648">
              <w:rPr>
                <w:sz w:val="20"/>
                <w:szCs w:val="20"/>
              </w:rPr>
              <w:t>Limpeza de poço de sucção</w:t>
            </w:r>
          </w:p>
          <w:p w14:paraId="75B17AF5" w14:textId="3ABD9247" w:rsidR="00E1528A" w:rsidRPr="00C23648" w:rsidRDefault="00E1609C" w:rsidP="00C20D54">
            <w:pPr>
              <w:spacing w:before="80" w:after="80" w:line="240" w:lineRule="auto"/>
              <w:ind w:firstLine="0"/>
              <w:jc w:val="center"/>
              <w:rPr>
                <w:sz w:val="20"/>
                <w:szCs w:val="20"/>
              </w:rPr>
            </w:pPr>
            <w:r w:rsidRPr="00C23648">
              <w:rPr>
                <w:sz w:val="20"/>
                <w:szCs w:val="20"/>
              </w:rPr>
              <w:t>Descargas</w:t>
            </w:r>
          </w:p>
        </w:tc>
        <w:tc>
          <w:tcPr>
            <w:tcW w:w="2794" w:type="dxa"/>
            <w:shd w:val="clear" w:color="auto" w:fill="auto"/>
            <w:vAlign w:val="center"/>
          </w:tcPr>
          <w:p w14:paraId="34C70DDA" w14:textId="7255B294" w:rsidR="00E1528A" w:rsidRPr="00C23648" w:rsidRDefault="00E1609C" w:rsidP="00C20D54">
            <w:pPr>
              <w:spacing w:before="80" w:after="80" w:line="240" w:lineRule="auto"/>
              <w:ind w:firstLine="0"/>
              <w:jc w:val="center"/>
              <w:rPr>
                <w:sz w:val="20"/>
                <w:szCs w:val="20"/>
              </w:rPr>
            </w:pPr>
            <w:r w:rsidRPr="00C23648">
              <w:rPr>
                <w:sz w:val="20"/>
                <w:szCs w:val="20"/>
              </w:rPr>
              <w:t>Variável, função do estado das tubulações e da eficiência operacional</w:t>
            </w:r>
          </w:p>
        </w:tc>
      </w:tr>
      <w:tr w:rsidR="00E1528A" w:rsidRPr="00C23648" w14:paraId="5A7BEB24" w14:textId="77777777" w:rsidTr="0043572B">
        <w:tc>
          <w:tcPr>
            <w:tcW w:w="2775" w:type="dxa"/>
            <w:shd w:val="clear" w:color="auto" w:fill="auto"/>
            <w:vAlign w:val="center"/>
          </w:tcPr>
          <w:p w14:paraId="54826D94" w14:textId="58CD696C" w:rsidR="00E1528A" w:rsidRPr="00C23648" w:rsidRDefault="00E1609C" w:rsidP="00C20D54">
            <w:pPr>
              <w:spacing w:before="80" w:after="80" w:line="240" w:lineRule="auto"/>
              <w:ind w:firstLine="0"/>
              <w:jc w:val="center"/>
              <w:rPr>
                <w:sz w:val="20"/>
                <w:szCs w:val="20"/>
              </w:rPr>
            </w:pPr>
            <w:r w:rsidRPr="00C23648">
              <w:rPr>
                <w:sz w:val="20"/>
                <w:szCs w:val="20"/>
              </w:rPr>
              <w:t>Distribuição</w:t>
            </w:r>
          </w:p>
        </w:tc>
        <w:tc>
          <w:tcPr>
            <w:tcW w:w="2935" w:type="dxa"/>
            <w:shd w:val="clear" w:color="auto" w:fill="auto"/>
            <w:vAlign w:val="center"/>
          </w:tcPr>
          <w:p w14:paraId="2AB2A819" w14:textId="7BC114EE" w:rsidR="00E1528A" w:rsidRPr="00C23648" w:rsidRDefault="00E1609C" w:rsidP="00C20D54">
            <w:pPr>
              <w:spacing w:before="80" w:after="80" w:line="240" w:lineRule="auto"/>
              <w:ind w:firstLine="0"/>
              <w:jc w:val="center"/>
              <w:rPr>
                <w:sz w:val="20"/>
                <w:szCs w:val="20"/>
              </w:rPr>
            </w:pPr>
            <w:r w:rsidRPr="00C23648">
              <w:rPr>
                <w:sz w:val="20"/>
                <w:szCs w:val="20"/>
              </w:rPr>
              <w:t>Vazamentos na rede</w:t>
            </w:r>
          </w:p>
          <w:p w14:paraId="22E79F0D" w14:textId="59442C4B" w:rsidR="00E1528A" w:rsidRPr="00C23648" w:rsidRDefault="00E1609C" w:rsidP="00C20D54">
            <w:pPr>
              <w:spacing w:before="80" w:after="80" w:line="240" w:lineRule="auto"/>
              <w:ind w:firstLine="0"/>
              <w:jc w:val="center"/>
              <w:rPr>
                <w:sz w:val="20"/>
                <w:szCs w:val="20"/>
              </w:rPr>
            </w:pPr>
            <w:r w:rsidRPr="00C23648">
              <w:rPr>
                <w:sz w:val="20"/>
                <w:szCs w:val="20"/>
              </w:rPr>
              <w:t>Vazamentos em ramais</w:t>
            </w:r>
          </w:p>
          <w:p w14:paraId="2ACD72A4" w14:textId="486A8011" w:rsidR="00E1528A" w:rsidRPr="00C23648" w:rsidRDefault="00E1609C" w:rsidP="00C20D54">
            <w:pPr>
              <w:spacing w:before="80" w:after="80" w:line="240" w:lineRule="auto"/>
              <w:ind w:firstLine="0"/>
              <w:jc w:val="center"/>
              <w:rPr>
                <w:sz w:val="20"/>
                <w:szCs w:val="20"/>
              </w:rPr>
            </w:pPr>
            <w:r w:rsidRPr="00C23648">
              <w:rPr>
                <w:sz w:val="20"/>
                <w:szCs w:val="20"/>
              </w:rPr>
              <w:t>Descargas</w:t>
            </w:r>
          </w:p>
        </w:tc>
        <w:tc>
          <w:tcPr>
            <w:tcW w:w="2794" w:type="dxa"/>
            <w:shd w:val="clear" w:color="auto" w:fill="auto"/>
            <w:vAlign w:val="center"/>
          </w:tcPr>
          <w:p w14:paraId="26B3CAE8" w14:textId="3289746A" w:rsidR="00E1528A" w:rsidRPr="00C23648" w:rsidRDefault="00E1609C" w:rsidP="00C20D54">
            <w:pPr>
              <w:spacing w:before="80" w:after="80" w:line="240" w:lineRule="auto"/>
              <w:ind w:firstLine="0"/>
              <w:jc w:val="center"/>
              <w:rPr>
                <w:sz w:val="20"/>
                <w:szCs w:val="20"/>
              </w:rPr>
            </w:pPr>
            <w:r w:rsidRPr="00C23648">
              <w:rPr>
                <w:sz w:val="20"/>
                <w:szCs w:val="20"/>
              </w:rPr>
              <w:t>Significativa, função do estado das tubulações e principalmente das pressões</w:t>
            </w:r>
          </w:p>
        </w:tc>
      </w:tr>
    </w:tbl>
    <w:p w14:paraId="5EF89B25" w14:textId="77777777" w:rsidR="00E1528A" w:rsidRPr="00C23648" w:rsidRDefault="00E1528A" w:rsidP="00A84049">
      <w:pPr>
        <w:pStyle w:val="Normal10"/>
        <w:spacing w:after="160" w:line="276" w:lineRule="auto"/>
        <w:rPr>
          <w:rFonts w:cs="Arial"/>
        </w:rPr>
      </w:pPr>
    </w:p>
    <w:p w14:paraId="0264B6D5" w14:textId="6B05BEE4" w:rsidR="00E1528A" w:rsidRPr="00C23648" w:rsidRDefault="00E1609C" w:rsidP="00A84049">
      <w:pPr>
        <w:rPr>
          <w:lang w:eastAsia="pt-BR"/>
        </w:rPr>
      </w:pPr>
      <w:r w:rsidRPr="00C23648">
        <w:rPr>
          <w:lang w:eastAsia="pt-BR"/>
        </w:rPr>
        <w:t>De um modo geral, os principais fatores que influenciam as perdas físicas nos sistemas de abastecimento de água são:</w:t>
      </w:r>
    </w:p>
    <w:p w14:paraId="6CC6BB6E" w14:textId="01BDC0F7"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Variações de pressão/ altas pressões;</w:t>
      </w:r>
    </w:p>
    <w:p w14:paraId="1F1151B1" w14:textId="12D8F49F"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Condições físicas da infraestrutura (tipo de material, idade etc.);</w:t>
      </w:r>
    </w:p>
    <w:p w14:paraId="7677BEE7" w14:textId="6708FE88"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Condições de tráfego e tipo de pavimento sobre a rede;</w:t>
      </w:r>
    </w:p>
    <w:p w14:paraId="6AE38852" w14:textId="70C23C95"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Recalques do subsolo;</w:t>
      </w:r>
    </w:p>
    <w:p w14:paraId="35F19AEA" w14:textId="7BE4E32C"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Qualidade dos serviços (mão-de-obra e material empregado), tanto na implantação da rede quanto na execução de reparos;</w:t>
      </w:r>
    </w:p>
    <w:p w14:paraId="10D0D6DB" w14:textId="7AD2C1CD" w:rsidR="00E1528A" w:rsidRPr="00C23648" w:rsidRDefault="00E1609C" w:rsidP="00A84049">
      <w:pPr>
        <w:pStyle w:val="itemizao"/>
        <w:numPr>
          <w:ilvl w:val="0"/>
          <w:numId w:val="18"/>
        </w:numPr>
        <w:suppressAutoHyphens/>
        <w:spacing w:before="0" w:after="160"/>
        <w:ind w:hanging="357"/>
        <w:rPr>
          <w:rFonts w:eastAsia="Arial"/>
        </w:rPr>
      </w:pPr>
      <w:r w:rsidRPr="00C23648">
        <w:rPr>
          <w:rFonts w:eastAsia="Arial"/>
        </w:rPr>
        <w:t>Agilidade na execução dos reparos;</w:t>
      </w:r>
    </w:p>
    <w:p w14:paraId="36CF4CDA" w14:textId="7F043785" w:rsidR="00E1528A" w:rsidRDefault="00E1609C" w:rsidP="00A84049">
      <w:pPr>
        <w:pStyle w:val="itemizao"/>
        <w:numPr>
          <w:ilvl w:val="0"/>
          <w:numId w:val="18"/>
        </w:numPr>
        <w:suppressAutoHyphens/>
        <w:spacing w:before="0" w:after="160"/>
        <w:ind w:hanging="357"/>
        <w:rPr>
          <w:rFonts w:eastAsia="Arial"/>
        </w:rPr>
      </w:pPr>
      <w:r w:rsidRPr="00C23648">
        <w:rPr>
          <w:rFonts w:eastAsia="Arial"/>
        </w:rPr>
        <w:t>Condições de gerenciamento (telemetria, método de coleta e armazenamento de dados).</w:t>
      </w:r>
    </w:p>
    <w:p w14:paraId="5086CA8B" w14:textId="77777777" w:rsidR="00C20D54" w:rsidRDefault="00C20D54" w:rsidP="00C20D54">
      <w:pPr>
        <w:pStyle w:val="itemizao"/>
        <w:numPr>
          <w:ilvl w:val="0"/>
          <w:numId w:val="0"/>
        </w:numPr>
        <w:suppressAutoHyphens/>
        <w:spacing w:before="0" w:after="160"/>
        <w:ind w:left="757" w:hanging="360"/>
        <w:rPr>
          <w:rFonts w:eastAsia="Arial"/>
        </w:rPr>
      </w:pPr>
    </w:p>
    <w:p w14:paraId="246C62F1" w14:textId="77777777" w:rsidR="00C20D54" w:rsidRDefault="00C20D54" w:rsidP="00C20D54">
      <w:pPr>
        <w:pStyle w:val="itemizao"/>
        <w:numPr>
          <w:ilvl w:val="0"/>
          <w:numId w:val="0"/>
        </w:numPr>
        <w:suppressAutoHyphens/>
        <w:spacing w:before="0" w:after="160"/>
        <w:ind w:left="757" w:hanging="360"/>
        <w:rPr>
          <w:rFonts w:eastAsia="Arial"/>
        </w:rPr>
      </w:pPr>
    </w:p>
    <w:p w14:paraId="229A9589" w14:textId="77777777" w:rsidR="00C20D54" w:rsidRDefault="00C20D54" w:rsidP="00C20D54">
      <w:pPr>
        <w:pStyle w:val="itemizao"/>
        <w:numPr>
          <w:ilvl w:val="0"/>
          <w:numId w:val="0"/>
        </w:numPr>
        <w:suppressAutoHyphens/>
        <w:spacing w:before="0" w:after="160"/>
        <w:ind w:left="757" w:hanging="360"/>
        <w:rPr>
          <w:rFonts w:eastAsia="Arial"/>
        </w:rPr>
      </w:pPr>
    </w:p>
    <w:p w14:paraId="6B28D094" w14:textId="77777777" w:rsidR="00C20D54" w:rsidRDefault="00C20D54" w:rsidP="00C20D54">
      <w:pPr>
        <w:pStyle w:val="itemizao"/>
        <w:numPr>
          <w:ilvl w:val="0"/>
          <w:numId w:val="0"/>
        </w:numPr>
        <w:suppressAutoHyphens/>
        <w:spacing w:before="0" w:after="160"/>
        <w:ind w:left="757" w:hanging="360"/>
        <w:rPr>
          <w:rFonts w:eastAsia="Arial"/>
        </w:rPr>
      </w:pPr>
    </w:p>
    <w:p w14:paraId="50BC10A0" w14:textId="77777777" w:rsidR="00C20D54" w:rsidRPr="00C23648" w:rsidRDefault="00C20D54" w:rsidP="00C20D54">
      <w:pPr>
        <w:pStyle w:val="itemizao"/>
        <w:numPr>
          <w:ilvl w:val="0"/>
          <w:numId w:val="0"/>
        </w:numPr>
        <w:suppressAutoHyphens/>
        <w:spacing w:before="0" w:after="160"/>
        <w:ind w:left="757" w:hanging="360"/>
        <w:rPr>
          <w:rFonts w:eastAsia="Arial"/>
        </w:rPr>
      </w:pPr>
    </w:p>
    <w:p w14:paraId="5351A676" w14:textId="3319A0AE" w:rsidR="00E051BD" w:rsidRPr="00C23648" w:rsidRDefault="00E1609C" w:rsidP="00C20D54">
      <w:pPr>
        <w:pStyle w:val="Normal10"/>
        <w:spacing w:after="160" w:line="276" w:lineRule="auto"/>
        <w:rPr>
          <w:rFonts w:cs="Arial"/>
        </w:rPr>
      </w:pPr>
      <w:r w:rsidRPr="00C23648">
        <w:rPr>
          <w:rFonts w:cs="Arial"/>
        </w:rPr>
        <w:lastRenderedPageBreak/>
        <w:t xml:space="preserve">O </w:t>
      </w:r>
      <w:r>
        <w:rPr>
          <w:rFonts w:cs="Arial"/>
          <w:lang w:val="pt-BR"/>
        </w:rPr>
        <w:t>Q</w:t>
      </w:r>
      <w:r w:rsidRPr="00C23648">
        <w:rPr>
          <w:rFonts w:cs="Arial"/>
        </w:rPr>
        <w:t>uadro 2 apresenta as causas de vazamentos de água nas redes de distribuição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E1528A" w:rsidRPr="00E1609C" w14:paraId="76A41072" w14:textId="77777777" w:rsidTr="0043572B">
        <w:trPr>
          <w:tblHeader/>
        </w:trPr>
        <w:tc>
          <w:tcPr>
            <w:tcW w:w="8504" w:type="dxa"/>
            <w:tcBorders>
              <w:top w:val="nil"/>
              <w:left w:val="nil"/>
              <w:bottom w:val="single" w:sz="4" w:space="0" w:color="auto"/>
              <w:right w:val="nil"/>
            </w:tcBorders>
            <w:shd w:val="clear" w:color="auto" w:fill="auto"/>
          </w:tcPr>
          <w:p w14:paraId="18224B00" w14:textId="4139DCF8" w:rsidR="00E1528A" w:rsidRPr="00E1609C" w:rsidRDefault="00E1609C" w:rsidP="00C20D54">
            <w:pPr>
              <w:spacing w:before="80" w:after="80" w:line="240" w:lineRule="auto"/>
              <w:ind w:firstLine="0"/>
              <w:jc w:val="center"/>
              <w:rPr>
                <w:szCs w:val="20"/>
              </w:rPr>
            </w:pPr>
            <w:r w:rsidRPr="00E1609C">
              <w:rPr>
                <w:szCs w:val="20"/>
              </w:rPr>
              <w:t xml:space="preserve">Quadro </w:t>
            </w:r>
            <w:r w:rsidR="00E1528A" w:rsidRPr="00E1609C">
              <w:rPr>
                <w:szCs w:val="20"/>
              </w:rPr>
              <w:fldChar w:fldCharType="begin"/>
            </w:r>
            <w:r w:rsidR="00E1528A" w:rsidRPr="00E1609C">
              <w:rPr>
                <w:szCs w:val="20"/>
              </w:rPr>
              <w:instrText xml:space="preserve"> SEQ Quadro \* ARABIC </w:instrText>
            </w:r>
            <w:r w:rsidR="00E1528A" w:rsidRPr="00E1609C">
              <w:rPr>
                <w:szCs w:val="20"/>
              </w:rPr>
              <w:fldChar w:fldCharType="separate"/>
            </w:r>
            <w:r w:rsidR="00061A1B">
              <w:rPr>
                <w:noProof/>
                <w:szCs w:val="20"/>
              </w:rPr>
              <w:t>2</w:t>
            </w:r>
            <w:r w:rsidR="00E1528A" w:rsidRPr="00E1609C">
              <w:rPr>
                <w:szCs w:val="20"/>
              </w:rPr>
              <w:fldChar w:fldCharType="end"/>
            </w:r>
            <w:r w:rsidR="00C23648" w:rsidRPr="00E1609C">
              <w:rPr>
                <w:szCs w:val="20"/>
              </w:rPr>
              <w:t>.</w:t>
            </w:r>
            <w:r w:rsidR="00C23648" w:rsidRPr="00E1609C">
              <w:rPr>
                <w:i/>
                <w:szCs w:val="20"/>
              </w:rPr>
              <w:t xml:space="preserve"> </w:t>
            </w:r>
            <w:r w:rsidRPr="00E1609C">
              <w:rPr>
                <w:szCs w:val="20"/>
              </w:rPr>
              <w:t>Causas de vazamentos de água</w:t>
            </w:r>
          </w:p>
        </w:tc>
      </w:tr>
      <w:tr w:rsidR="00E1528A" w:rsidRPr="00C23648" w14:paraId="1F9D7515" w14:textId="77777777" w:rsidTr="0043572B">
        <w:tc>
          <w:tcPr>
            <w:tcW w:w="8504" w:type="dxa"/>
            <w:tcBorders>
              <w:top w:val="single" w:sz="4" w:space="0" w:color="auto"/>
            </w:tcBorders>
            <w:shd w:val="clear" w:color="auto" w:fill="auto"/>
          </w:tcPr>
          <w:p w14:paraId="0F17D044" w14:textId="702A039C" w:rsidR="00E1528A" w:rsidRPr="00C23648" w:rsidRDefault="00E1609C" w:rsidP="00C20D54">
            <w:pPr>
              <w:spacing w:before="80" w:after="80" w:line="240" w:lineRule="auto"/>
              <w:ind w:firstLine="0"/>
              <w:jc w:val="center"/>
              <w:rPr>
                <w:sz w:val="20"/>
                <w:szCs w:val="20"/>
              </w:rPr>
            </w:pPr>
            <w:r w:rsidRPr="00C23648">
              <w:rPr>
                <w:sz w:val="20"/>
                <w:szCs w:val="20"/>
              </w:rPr>
              <w:t>Causas internas</w:t>
            </w:r>
          </w:p>
        </w:tc>
      </w:tr>
      <w:tr w:rsidR="00E1528A" w:rsidRPr="00C23648" w14:paraId="26D9B1AE" w14:textId="77777777" w:rsidTr="0043572B">
        <w:tc>
          <w:tcPr>
            <w:tcW w:w="8504" w:type="dxa"/>
            <w:shd w:val="clear" w:color="auto" w:fill="auto"/>
          </w:tcPr>
          <w:p w14:paraId="76A158D4" w14:textId="30823691" w:rsidR="00E1528A" w:rsidRPr="00C23648" w:rsidRDefault="00E1609C" w:rsidP="00C20D54">
            <w:pPr>
              <w:spacing w:before="80" w:after="80" w:line="240" w:lineRule="auto"/>
              <w:ind w:firstLine="0"/>
              <w:jc w:val="center"/>
              <w:rPr>
                <w:i/>
                <w:sz w:val="20"/>
                <w:szCs w:val="20"/>
              </w:rPr>
            </w:pPr>
            <w:r w:rsidRPr="00C23648">
              <w:rPr>
                <w:i/>
                <w:sz w:val="20"/>
                <w:szCs w:val="20"/>
              </w:rPr>
              <w:t>Estrutura e qualidade dos tubos, juntas e outros elementos</w:t>
            </w:r>
          </w:p>
        </w:tc>
      </w:tr>
      <w:tr w:rsidR="00E1528A" w:rsidRPr="00C23648" w14:paraId="7CC412CA" w14:textId="77777777" w:rsidTr="0043572B">
        <w:tc>
          <w:tcPr>
            <w:tcW w:w="8504" w:type="dxa"/>
            <w:shd w:val="clear" w:color="auto" w:fill="auto"/>
          </w:tcPr>
          <w:p w14:paraId="08823303" w14:textId="1AD6E2B9" w:rsidR="00E1528A" w:rsidRPr="00C23648" w:rsidRDefault="00E1609C" w:rsidP="00C20D54">
            <w:pPr>
              <w:spacing w:before="80" w:after="80" w:line="240" w:lineRule="auto"/>
              <w:ind w:firstLine="0"/>
              <w:rPr>
                <w:sz w:val="20"/>
                <w:szCs w:val="20"/>
              </w:rPr>
            </w:pPr>
            <w:r w:rsidRPr="00C23648">
              <w:rPr>
                <w:sz w:val="20"/>
                <w:szCs w:val="20"/>
              </w:rPr>
              <w:t>- Qualidade e estruturas inadequadas dos tubos, juntas e outros materiais</w:t>
            </w:r>
          </w:p>
          <w:p w14:paraId="05EBA28E" w14:textId="2C09135D" w:rsidR="00E1528A" w:rsidRPr="00C23648" w:rsidRDefault="00E1609C" w:rsidP="00C20D54">
            <w:pPr>
              <w:spacing w:before="80" w:after="80" w:line="240" w:lineRule="auto"/>
              <w:ind w:firstLine="0"/>
              <w:rPr>
                <w:sz w:val="20"/>
                <w:szCs w:val="20"/>
              </w:rPr>
            </w:pPr>
            <w:r>
              <w:rPr>
                <w:sz w:val="20"/>
                <w:szCs w:val="20"/>
              </w:rPr>
              <w:t>- D</w:t>
            </w:r>
            <w:r w:rsidRPr="00C23648">
              <w:rPr>
                <w:sz w:val="20"/>
                <w:szCs w:val="20"/>
              </w:rPr>
              <w:t>iminuição da resistência devido à corrosão</w:t>
            </w:r>
          </w:p>
          <w:p w14:paraId="3BC7D85C" w14:textId="611ED8D2" w:rsidR="00E1528A" w:rsidRPr="00C23648" w:rsidRDefault="00C23648" w:rsidP="00C20D54">
            <w:pPr>
              <w:spacing w:before="80" w:after="80" w:line="240" w:lineRule="auto"/>
              <w:ind w:firstLine="0"/>
              <w:rPr>
                <w:sz w:val="20"/>
                <w:szCs w:val="20"/>
              </w:rPr>
            </w:pPr>
            <w:r w:rsidRPr="00C23648">
              <w:rPr>
                <w:sz w:val="20"/>
                <w:szCs w:val="20"/>
              </w:rPr>
              <w:t xml:space="preserve">- </w:t>
            </w:r>
            <w:r w:rsidR="00E1609C">
              <w:rPr>
                <w:sz w:val="20"/>
                <w:szCs w:val="20"/>
              </w:rPr>
              <w:t>D</w:t>
            </w:r>
            <w:r w:rsidR="00E1609C" w:rsidRPr="00C23648">
              <w:rPr>
                <w:sz w:val="20"/>
                <w:szCs w:val="20"/>
              </w:rPr>
              <w:t>egeneração do material por envelhecimento</w:t>
            </w:r>
          </w:p>
        </w:tc>
      </w:tr>
      <w:tr w:rsidR="00E1528A" w:rsidRPr="00C23648" w14:paraId="0CD6ADEA" w14:textId="77777777" w:rsidTr="0043572B">
        <w:tc>
          <w:tcPr>
            <w:tcW w:w="8504" w:type="dxa"/>
            <w:shd w:val="clear" w:color="auto" w:fill="auto"/>
          </w:tcPr>
          <w:p w14:paraId="0911D9A1" w14:textId="587CC8B2" w:rsidR="00E1528A" w:rsidRPr="00C23648" w:rsidRDefault="00E1609C" w:rsidP="00C20D54">
            <w:pPr>
              <w:spacing w:before="80" w:after="80" w:line="240" w:lineRule="auto"/>
              <w:ind w:firstLine="0"/>
              <w:jc w:val="center"/>
              <w:rPr>
                <w:i/>
                <w:sz w:val="20"/>
                <w:szCs w:val="20"/>
              </w:rPr>
            </w:pPr>
            <w:r w:rsidRPr="00C23648">
              <w:rPr>
                <w:i/>
                <w:sz w:val="20"/>
                <w:szCs w:val="20"/>
              </w:rPr>
              <w:t>Projeto e tecnologia de montagem</w:t>
            </w:r>
          </w:p>
        </w:tc>
      </w:tr>
      <w:tr w:rsidR="00E1528A" w:rsidRPr="00C23648" w14:paraId="7884215A" w14:textId="77777777" w:rsidTr="0043572B">
        <w:tc>
          <w:tcPr>
            <w:tcW w:w="8504" w:type="dxa"/>
            <w:shd w:val="clear" w:color="auto" w:fill="auto"/>
          </w:tcPr>
          <w:p w14:paraId="22DA94DE" w14:textId="2887F675" w:rsidR="00E1528A" w:rsidRPr="00C23648" w:rsidRDefault="00E1609C" w:rsidP="00C20D54">
            <w:pPr>
              <w:spacing w:before="80" w:after="80" w:line="240" w:lineRule="auto"/>
              <w:ind w:firstLine="0"/>
              <w:rPr>
                <w:sz w:val="20"/>
                <w:szCs w:val="20"/>
              </w:rPr>
            </w:pPr>
            <w:r w:rsidRPr="00C23648">
              <w:rPr>
                <w:sz w:val="20"/>
                <w:szCs w:val="20"/>
              </w:rPr>
              <w:t>- Projeto inadequado</w:t>
            </w:r>
          </w:p>
          <w:p w14:paraId="368DDE98" w14:textId="3A052DC1" w:rsidR="00E1528A" w:rsidRPr="00C23648" w:rsidRDefault="00E1609C" w:rsidP="00C20D54">
            <w:pPr>
              <w:spacing w:before="80" w:after="80" w:line="240" w:lineRule="auto"/>
              <w:ind w:firstLine="0"/>
              <w:rPr>
                <w:sz w:val="20"/>
                <w:szCs w:val="20"/>
              </w:rPr>
            </w:pPr>
            <w:r w:rsidRPr="00C23648">
              <w:rPr>
                <w:sz w:val="20"/>
                <w:szCs w:val="20"/>
              </w:rPr>
              <w:t xml:space="preserve">- </w:t>
            </w:r>
            <w:r>
              <w:rPr>
                <w:sz w:val="20"/>
                <w:szCs w:val="20"/>
              </w:rPr>
              <w:t>E</w:t>
            </w:r>
            <w:r w:rsidRPr="00C23648">
              <w:rPr>
                <w:sz w:val="20"/>
                <w:szCs w:val="20"/>
              </w:rPr>
              <w:t>ncaixe inadequado das juntas e outros tubos</w:t>
            </w:r>
          </w:p>
          <w:p w14:paraId="7BA12DCE" w14:textId="6B66A4B3" w:rsidR="00E1528A" w:rsidRPr="00C23648" w:rsidRDefault="00E1609C" w:rsidP="00C20D54">
            <w:pPr>
              <w:spacing w:before="80" w:after="80" w:line="240" w:lineRule="auto"/>
              <w:ind w:firstLine="0"/>
              <w:rPr>
                <w:sz w:val="20"/>
                <w:szCs w:val="20"/>
              </w:rPr>
            </w:pPr>
            <w:r>
              <w:rPr>
                <w:sz w:val="20"/>
                <w:szCs w:val="20"/>
              </w:rPr>
              <w:t>- R</w:t>
            </w:r>
            <w:r w:rsidRPr="00C23648">
              <w:rPr>
                <w:sz w:val="20"/>
                <w:szCs w:val="20"/>
              </w:rPr>
              <w:t>eaterro mal executado</w:t>
            </w:r>
          </w:p>
          <w:p w14:paraId="716727B4" w14:textId="42EC9669" w:rsidR="00E1528A" w:rsidRPr="00C23648" w:rsidRDefault="00E1609C" w:rsidP="00C20D54">
            <w:pPr>
              <w:spacing w:before="80" w:after="80" w:line="240" w:lineRule="auto"/>
              <w:ind w:firstLine="0"/>
              <w:rPr>
                <w:sz w:val="20"/>
                <w:szCs w:val="20"/>
              </w:rPr>
            </w:pPr>
            <w:r>
              <w:rPr>
                <w:sz w:val="20"/>
                <w:szCs w:val="20"/>
              </w:rPr>
              <w:t>- C</w:t>
            </w:r>
            <w:r w:rsidRPr="00C23648">
              <w:rPr>
                <w:sz w:val="20"/>
                <w:szCs w:val="20"/>
              </w:rPr>
              <w:t>ontato com outras estruturas (proteção inadequada)</w:t>
            </w:r>
          </w:p>
          <w:p w14:paraId="1D6B0593" w14:textId="58C73023" w:rsidR="00E1528A" w:rsidRPr="00C23648" w:rsidRDefault="00E1609C" w:rsidP="00C20D54">
            <w:pPr>
              <w:spacing w:before="80" w:after="80" w:line="240" w:lineRule="auto"/>
              <w:ind w:firstLine="0"/>
              <w:rPr>
                <w:sz w:val="20"/>
                <w:szCs w:val="20"/>
              </w:rPr>
            </w:pPr>
            <w:r>
              <w:rPr>
                <w:sz w:val="20"/>
                <w:szCs w:val="20"/>
              </w:rPr>
              <w:t>- M</w:t>
            </w:r>
            <w:r w:rsidRPr="00C23648">
              <w:rPr>
                <w:sz w:val="20"/>
                <w:szCs w:val="20"/>
              </w:rPr>
              <w:t xml:space="preserve">étodos </w:t>
            </w:r>
            <w:proofErr w:type="spellStart"/>
            <w:proofErr w:type="gramStart"/>
            <w:r w:rsidRPr="00C23648">
              <w:rPr>
                <w:sz w:val="20"/>
                <w:szCs w:val="20"/>
              </w:rPr>
              <w:t>anti-corrosão</w:t>
            </w:r>
            <w:proofErr w:type="spellEnd"/>
            <w:proofErr w:type="gramEnd"/>
            <w:r w:rsidRPr="00C23648">
              <w:rPr>
                <w:sz w:val="20"/>
                <w:szCs w:val="20"/>
              </w:rPr>
              <w:t xml:space="preserve"> inadequados</w:t>
            </w:r>
          </w:p>
          <w:p w14:paraId="2DC1A282" w14:textId="5A70C56F" w:rsidR="00E1528A" w:rsidRPr="00C23648" w:rsidRDefault="00E1609C" w:rsidP="00C20D54">
            <w:pPr>
              <w:spacing w:before="80" w:after="80" w:line="240" w:lineRule="auto"/>
              <w:ind w:firstLine="0"/>
              <w:rPr>
                <w:sz w:val="20"/>
                <w:szCs w:val="20"/>
              </w:rPr>
            </w:pPr>
            <w:r>
              <w:rPr>
                <w:sz w:val="20"/>
                <w:szCs w:val="20"/>
              </w:rPr>
              <w:t>- C</w:t>
            </w:r>
            <w:r w:rsidRPr="00C23648">
              <w:rPr>
                <w:sz w:val="20"/>
                <w:szCs w:val="20"/>
              </w:rPr>
              <w:t>orrosão por diferentes tipos de metais</w:t>
            </w:r>
          </w:p>
        </w:tc>
      </w:tr>
      <w:tr w:rsidR="00E1528A" w:rsidRPr="00C23648" w14:paraId="2AB65C4F" w14:textId="77777777" w:rsidTr="0043572B">
        <w:tc>
          <w:tcPr>
            <w:tcW w:w="8504" w:type="dxa"/>
            <w:shd w:val="clear" w:color="auto" w:fill="auto"/>
          </w:tcPr>
          <w:p w14:paraId="00006885" w14:textId="0E11D506" w:rsidR="00E1528A" w:rsidRPr="00C23648" w:rsidRDefault="00E1609C" w:rsidP="00C20D54">
            <w:pPr>
              <w:spacing w:before="80" w:after="80" w:line="240" w:lineRule="auto"/>
              <w:ind w:firstLine="0"/>
              <w:jc w:val="center"/>
              <w:rPr>
                <w:i/>
                <w:sz w:val="20"/>
                <w:szCs w:val="20"/>
              </w:rPr>
            </w:pPr>
            <w:r w:rsidRPr="00C23648">
              <w:rPr>
                <w:i/>
                <w:sz w:val="20"/>
                <w:szCs w:val="20"/>
              </w:rPr>
              <w:t>Fatores internos nos tubos</w:t>
            </w:r>
          </w:p>
        </w:tc>
      </w:tr>
      <w:tr w:rsidR="00E1528A" w:rsidRPr="00C23648" w14:paraId="243607E5" w14:textId="77777777" w:rsidTr="0043572B">
        <w:tc>
          <w:tcPr>
            <w:tcW w:w="8504" w:type="dxa"/>
            <w:shd w:val="clear" w:color="auto" w:fill="auto"/>
          </w:tcPr>
          <w:p w14:paraId="30FFF9B3" w14:textId="15025139" w:rsidR="00E1528A" w:rsidRPr="00C23648" w:rsidRDefault="00E1609C" w:rsidP="00C20D54">
            <w:pPr>
              <w:spacing w:before="80" w:after="80" w:line="240" w:lineRule="auto"/>
              <w:ind w:firstLine="0"/>
              <w:rPr>
                <w:sz w:val="20"/>
                <w:szCs w:val="20"/>
              </w:rPr>
            </w:pPr>
            <w:r w:rsidRPr="00C23648">
              <w:rPr>
                <w:sz w:val="20"/>
                <w:szCs w:val="20"/>
              </w:rPr>
              <w:t>- Pressão e qualidade da água (corrosão interna)</w:t>
            </w:r>
          </w:p>
          <w:p w14:paraId="671B15BA" w14:textId="4613868F" w:rsidR="00E1528A" w:rsidRPr="00C23648" w:rsidRDefault="00E1609C" w:rsidP="00C20D54">
            <w:pPr>
              <w:spacing w:before="80" w:after="80" w:line="240" w:lineRule="auto"/>
              <w:ind w:firstLine="0"/>
              <w:rPr>
                <w:sz w:val="20"/>
                <w:szCs w:val="20"/>
              </w:rPr>
            </w:pPr>
            <w:r>
              <w:rPr>
                <w:sz w:val="20"/>
                <w:szCs w:val="20"/>
              </w:rPr>
              <w:t>- G</w:t>
            </w:r>
            <w:r w:rsidRPr="00C23648">
              <w:rPr>
                <w:sz w:val="20"/>
                <w:szCs w:val="20"/>
              </w:rPr>
              <w:t>olpe de aríete</w:t>
            </w:r>
          </w:p>
          <w:p w14:paraId="151D6846" w14:textId="1EFAEDF3" w:rsidR="00E1528A" w:rsidRPr="00C23648" w:rsidRDefault="00E1609C" w:rsidP="00C20D54">
            <w:pPr>
              <w:spacing w:before="80" w:after="80" w:line="240" w:lineRule="auto"/>
              <w:ind w:firstLine="0"/>
              <w:rPr>
                <w:sz w:val="20"/>
                <w:szCs w:val="20"/>
              </w:rPr>
            </w:pPr>
            <w:r>
              <w:rPr>
                <w:sz w:val="20"/>
                <w:szCs w:val="20"/>
              </w:rPr>
              <w:t>- M</w:t>
            </w:r>
            <w:r w:rsidRPr="00C23648">
              <w:rPr>
                <w:sz w:val="20"/>
                <w:szCs w:val="20"/>
              </w:rPr>
              <w:t>udanças de temperatura</w:t>
            </w:r>
          </w:p>
        </w:tc>
      </w:tr>
      <w:tr w:rsidR="00E1528A" w:rsidRPr="00C23648" w14:paraId="0112FD2B" w14:textId="77777777" w:rsidTr="0043572B">
        <w:tc>
          <w:tcPr>
            <w:tcW w:w="8504" w:type="dxa"/>
            <w:shd w:val="clear" w:color="auto" w:fill="auto"/>
          </w:tcPr>
          <w:p w14:paraId="47D99416" w14:textId="4628E17F" w:rsidR="00E1528A" w:rsidRPr="00C23648" w:rsidRDefault="00E1609C" w:rsidP="00C20D54">
            <w:pPr>
              <w:spacing w:before="80" w:after="80" w:line="240" w:lineRule="auto"/>
              <w:ind w:firstLine="0"/>
              <w:jc w:val="center"/>
              <w:rPr>
                <w:sz w:val="20"/>
                <w:szCs w:val="20"/>
              </w:rPr>
            </w:pPr>
            <w:r w:rsidRPr="00C23648">
              <w:rPr>
                <w:sz w:val="20"/>
                <w:szCs w:val="20"/>
              </w:rPr>
              <w:t>Causas externas</w:t>
            </w:r>
          </w:p>
        </w:tc>
      </w:tr>
      <w:tr w:rsidR="00E1528A" w:rsidRPr="00C23648" w14:paraId="66321DE7" w14:textId="77777777" w:rsidTr="0043572B">
        <w:tc>
          <w:tcPr>
            <w:tcW w:w="8504" w:type="dxa"/>
            <w:shd w:val="clear" w:color="auto" w:fill="auto"/>
          </w:tcPr>
          <w:p w14:paraId="508700AF" w14:textId="524646CE" w:rsidR="00E1528A" w:rsidRPr="00C23648" w:rsidRDefault="00E1609C" w:rsidP="00C20D54">
            <w:pPr>
              <w:spacing w:before="80" w:after="80" w:line="240" w:lineRule="auto"/>
              <w:ind w:firstLine="0"/>
              <w:jc w:val="center"/>
              <w:rPr>
                <w:i/>
                <w:sz w:val="20"/>
                <w:szCs w:val="20"/>
              </w:rPr>
            </w:pPr>
            <w:r w:rsidRPr="00C23648">
              <w:rPr>
                <w:i/>
                <w:sz w:val="20"/>
                <w:szCs w:val="20"/>
              </w:rPr>
              <w:t>Ambiente onde os tubos estão instalados</w:t>
            </w:r>
          </w:p>
        </w:tc>
      </w:tr>
      <w:tr w:rsidR="00E1528A" w:rsidRPr="00C23648" w14:paraId="7AE2C900" w14:textId="77777777" w:rsidTr="0043572B">
        <w:tc>
          <w:tcPr>
            <w:tcW w:w="8504" w:type="dxa"/>
            <w:shd w:val="clear" w:color="auto" w:fill="auto"/>
          </w:tcPr>
          <w:p w14:paraId="2BB2148A" w14:textId="4074980A" w:rsidR="00E1528A" w:rsidRPr="00C23648" w:rsidRDefault="00E1609C" w:rsidP="00C20D54">
            <w:pPr>
              <w:spacing w:before="80" w:after="80" w:line="240" w:lineRule="auto"/>
              <w:ind w:firstLine="0"/>
              <w:rPr>
                <w:sz w:val="20"/>
                <w:szCs w:val="20"/>
              </w:rPr>
            </w:pPr>
            <w:r w:rsidRPr="00C23648">
              <w:rPr>
                <w:sz w:val="20"/>
                <w:szCs w:val="20"/>
              </w:rPr>
              <w:t xml:space="preserve">- Aumento de carga de </w:t>
            </w:r>
            <w:proofErr w:type="gramStart"/>
            <w:r w:rsidRPr="00C23648">
              <w:rPr>
                <w:sz w:val="20"/>
                <w:szCs w:val="20"/>
              </w:rPr>
              <w:t>trafego</w:t>
            </w:r>
            <w:proofErr w:type="gramEnd"/>
          </w:p>
          <w:p w14:paraId="69CAC201" w14:textId="2FF2BD44" w:rsidR="00E1528A" w:rsidRPr="00C23648" w:rsidRDefault="00E1609C" w:rsidP="00C20D54">
            <w:pPr>
              <w:spacing w:before="80" w:after="80" w:line="240" w:lineRule="auto"/>
              <w:ind w:firstLine="0"/>
              <w:rPr>
                <w:sz w:val="20"/>
                <w:szCs w:val="20"/>
              </w:rPr>
            </w:pPr>
            <w:r w:rsidRPr="00C23648">
              <w:rPr>
                <w:sz w:val="20"/>
                <w:szCs w:val="20"/>
              </w:rPr>
              <w:t xml:space="preserve">- </w:t>
            </w:r>
            <w:r>
              <w:rPr>
                <w:sz w:val="20"/>
                <w:szCs w:val="20"/>
              </w:rPr>
              <w:t>D</w:t>
            </w:r>
            <w:r w:rsidRPr="00C23648">
              <w:rPr>
                <w:sz w:val="20"/>
                <w:szCs w:val="20"/>
              </w:rPr>
              <w:t>epressão ao redor dos tubos que ocultam os vazamentos de água</w:t>
            </w:r>
          </w:p>
          <w:p w14:paraId="22819255" w14:textId="6DA63458" w:rsidR="00E1528A" w:rsidRPr="00C23648" w:rsidRDefault="00E1609C" w:rsidP="00C20D54">
            <w:pPr>
              <w:spacing w:before="80" w:after="80" w:line="240" w:lineRule="auto"/>
              <w:ind w:firstLine="0"/>
              <w:rPr>
                <w:sz w:val="20"/>
                <w:szCs w:val="20"/>
              </w:rPr>
            </w:pPr>
            <w:r>
              <w:rPr>
                <w:sz w:val="20"/>
                <w:szCs w:val="20"/>
              </w:rPr>
              <w:t>- M</w:t>
            </w:r>
            <w:r w:rsidRPr="00C23648">
              <w:rPr>
                <w:sz w:val="20"/>
                <w:szCs w:val="20"/>
              </w:rPr>
              <w:t>ovimento do solo</w:t>
            </w:r>
          </w:p>
          <w:p w14:paraId="5FD784EB" w14:textId="51E663D5" w:rsidR="00E1528A" w:rsidRPr="00C23648" w:rsidRDefault="00E1609C" w:rsidP="00C20D54">
            <w:pPr>
              <w:spacing w:before="80" w:after="80" w:line="240" w:lineRule="auto"/>
              <w:ind w:firstLine="0"/>
              <w:rPr>
                <w:sz w:val="20"/>
                <w:szCs w:val="20"/>
              </w:rPr>
            </w:pPr>
            <w:r>
              <w:rPr>
                <w:sz w:val="20"/>
                <w:szCs w:val="20"/>
              </w:rPr>
              <w:t>- R</w:t>
            </w:r>
            <w:r w:rsidRPr="00C23648">
              <w:rPr>
                <w:sz w:val="20"/>
                <w:szCs w:val="20"/>
              </w:rPr>
              <w:t>ompimento dos encanamentos</w:t>
            </w:r>
          </w:p>
          <w:p w14:paraId="6A13147E" w14:textId="06CE82F8" w:rsidR="00E1528A" w:rsidRPr="00C23648" w:rsidRDefault="00E1609C" w:rsidP="00C20D54">
            <w:pPr>
              <w:spacing w:before="80" w:after="80" w:line="240" w:lineRule="auto"/>
              <w:ind w:firstLine="0"/>
              <w:rPr>
                <w:sz w:val="20"/>
                <w:szCs w:val="20"/>
              </w:rPr>
            </w:pPr>
            <w:r>
              <w:rPr>
                <w:sz w:val="20"/>
                <w:szCs w:val="20"/>
              </w:rPr>
              <w:t>- D</w:t>
            </w:r>
            <w:r w:rsidRPr="00C23648">
              <w:rPr>
                <w:sz w:val="20"/>
                <w:szCs w:val="20"/>
              </w:rPr>
              <w:t>iferenças das condições entre o projeto e a realidade</w:t>
            </w:r>
          </w:p>
          <w:p w14:paraId="79061FE7" w14:textId="7344B216" w:rsidR="00E1528A" w:rsidRPr="00C23648" w:rsidRDefault="00E1609C" w:rsidP="00C20D54">
            <w:pPr>
              <w:spacing w:before="80" w:after="80" w:line="240" w:lineRule="auto"/>
              <w:ind w:firstLine="0"/>
              <w:rPr>
                <w:sz w:val="20"/>
                <w:szCs w:val="20"/>
              </w:rPr>
            </w:pPr>
            <w:r>
              <w:rPr>
                <w:sz w:val="20"/>
                <w:szCs w:val="20"/>
              </w:rPr>
              <w:t>- E</w:t>
            </w:r>
            <w:r w:rsidRPr="00C23648">
              <w:rPr>
                <w:sz w:val="20"/>
                <w:szCs w:val="20"/>
              </w:rPr>
              <w:t>xcesso de tensões externas</w:t>
            </w:r>
          </w:p>
          <w:p w14:paraId="7B02E3F7" w14:textId="1908FED7" w:rsidR="00E1528A" w:rsidRPr="00C23648" w:rsidRDefault="00E1609C" w:rsidP="00C20D54">
            <w:pPr>
              <w:spacing w:before="80" w:after="80" w:line="240" w:lineRule="auto"/>
              <w:ind w:firstLine="0"/>
              <w:rPr>
                <w:sz w:val="20"/>
                <w:szCs w:val="20"/>
              </w:rPr>
            </w:pPr>
            <w:r>
              <w:rPr>
                <w:sz w:val="20"/>
                <w:szCs w:val="20"/>
              </w:rPr>
              <w:t>- P</w:t>
            </w:r>
            <w:r w:rsidRPr="00C23648">
              <w:rPr>
                <w:sz w:val="20"/>
                <w:szCs w:val="20"/>
              </w:rPr>
              <w:t>oluição do solo por vazamento de esgoto de fabricas e outras fontes</w:t>
            </w:r>
          </w:p>
          <w:p w14:paraId="38F06F18" w14:textId="31B3BD0C" w:rsidR="00E1528A" w:rsidRPr="00C23648" w:rsidRDefault="00E1609C" w:rsidP="00C20D54">
            <w:pPr>
              <w:spacing w:before="80" w:after="80" w:line="240" w:lineRule="auto"/>
              <w:ind w:firstLine="0"/>
              <w:rPr>
                <w:sz w:val="20"/>
                <w:szCs w:val="20"/>
              </w:rPr>
            </w:pPr>
            <w:r>
              <w:rPr>
                <w:sz w:val="20"/>
                <w:szCs w:val="20"/>
              </w:rPr>
              <w:t>- C</w:t>
            </w:r>
            <w:r w:rsidRPr="00C23648">
              <w:rPr>
                <w:sz w:val="20"/>
                <w:szCs w:val="20"/>
              </w:rPr>
              <w:t>orrosão potencial devido à agressividade do solo</w:t>
            </w:r>
          </w:p>
        </w:tc>
      </w:tr>
      <w:tr w:rsidR="00E1528A" w:rsidRPr="00C23648" w14:paraId="3F14441F" w14:textId="77777777" w:rsidTr="0043572B">
        <w:tc>
          <w:tcPr>
            <w:tcW w:w="8504" w:type="dxa"/>
            <w:shd w:val="clear" w:color="auto" w:fill="auto"/>
          </w:tcPr>
          <w:p w14:paraId="69460AAB" w14:textId="35929585" w:rsidR="00E1528A" w:rsidRPr="00C23648" w:rsidRDefault="00E1609C" w:rsidP="00C20D54">
            <w:pPr>
              <w:spacing w:before="80" w:after="80" w:line="240" w:lineRule="auto"/>
              <w:ind w:firstLine="0"/>
              <w:jc w:val="center"/>
              <w:rPr>
                <w:i/>
                <w:sz w:val="20"/>
                <w:szCs w:val="20"/>
              </w:rPr>
            </w:pPr>
            <w:r w:rsidRPr="00C23648">
              <w:rPr>
                <w:i/>
                <w:sz w:val="20"/>
                <w:szCs w:val="20"/>
              </w:rPr>
              <w:t>Movimento de terra e desastres naturais</w:t>
            </w:r>
          </w:p>
        </w:tc>
      </w:tr>
      <w:tr w:rsidR="00E1528A" w:rsidRPr="00C23648" w14:paraId="21820A51" w14:textId="77777777" w:rsidTr="0043572B">
        <w:tc>
          <w:tcPr>
            <w:tcW w:w="8504" w:type="dxa"/>
            <w:shd w:val="clear" w:color="auto" w:fill="auto"/>
          </w:tcPr>
          <w:p w14:paraId="078638B9" w14:textId="47B20A78" w:rsidR="00E1528A" w:rsidRPr="00C23648" w:rsidRDefault="00E1609C" w:rsidP="00C20D54">
            <w:pPr>
              <w:spacing w:before="80" w:after="80" w:line="240" w:lineRule="auto"/>
              <w:ind w:firstLine="0"/>
              <w:rPr>
                <w:sz w:val="20"/>
                <w:szCs w:val="20"/>
              </w:rPr>
            </w:pPr>
            <w:r w:rsidRPr="00C23648">
              <w:rPr>
                <w:sz w:val="20"/>
                <w:szCs w:val="20"/>
              </w:rPr>
              <w:t>- Danos decorrentes de movimentos de terra de obras realizadas por outras empresas</w:t>
            </w:r>
          </w:p>
          <w:p w14:paraId="433AD46B" w14:textId="5A32BDB2" w:rsidR="00E1528A" w:rsidRPr="00C23648" w:rsidRDefault="00E1609C" w:rsidP="00C20D54">
            <w:pPr>
              <w:spacing w:before="80" w:after="80" w:line="240" w:lineRule="auto"/>
              <w:ind w:firstLine="0"/>
              <w:rPr>
                <w:sz w:val="20"/>
                <w:szCs w:val="20"/>
              </w:rPr>
            </w:pPr>
            <w:r>
              <w:rPr>
                <w:sz w:val="20"/>
                <w:szCs w:val="20"/>
              </w:rPr>
              <w:t>- A</w:t>
            </w:r>
            <w:r w:rsidRPr="00C23648">
              <w:rPr>
                <w:sz w:val="20"/>
                <w:szCs w:val="20"/>
              </w:rPr>
              <w:t>lterações nas condições de assentamento das tubulações devido a movimentação de terra de obras realizadas por outras empresas</w:t>
            </w:r>
          </w:p>
          <w:p w14:paraId="42F3E416" w14:textId="21FC8706" w:rsidR="00E1528A" w:rsidRPr="00C23648" w:rsidRDefault="00E1609C" w:rsidP="00C20D54">
            <w:pPr>
              <w:spacing w:before="80" w:after="80" w:line="240" w:lineRule="auto"/>
              <w:ind w:firstLine="0"/>
              <w:rPr>
                <w:sz w:val="20"/>
                <w:szCs w:val="20"/>
              </w:rPr>
            </w:pPr>
            <w:r>
              <w:rPr>
                <w:sz w:val="20"/>
                <w:szCs w:val="20"/>
              </w:rPr>
              <w:t>- M</w:t>
            </w:r>
            <w:r w:rsidRPr="00C23648">
              <w:rPr>
                <w:sz w:val="20"/>
                <w:szCs w:val="20"/>
              </w:rPr>
              <w:t>ovimento de solo e ruas devido a desastres naturais</w:t>
            </w:r>
          </w:p>
        </w:tc>
      </w:tr>
    </w:tbl>
    <w:p w14:paraId="052182EF" w14:textId="77777777" w:rsidR="00CA4351" w:rsidRDefault="00CA4351" w:rsidP="00C20D54">
      <w:bookmarkStart w:id="40" w:name="_Toc381192232"/>
      <w:bookmarkStart w:id="41" w:name="_Toc384140769"/>
      <w:bookmarkStart w:id="42" w:name="_Toc70526124"/>
    </w:p>
    <w:p w14:paraId="24D6F017" w14:textId="77777777" w:rsidR="00C20D54" w:rsidRDefault="00C20D54" w:rsidP="00C20D54"/>
    <w:p w14:paraId="1CD6BAE8" w14:textId="77777777" w:rsidR="00C20D54" w:rsidRPr="00C23648" w:rsidRDefault="00C20D54" w:rsidP="00C20D54"/>
    <w:p w14:paraId="164F0DC6" w14:textId="6B1BB274" w:rsidR="00E1528A" w:rsidRPr="00C23648" w:rsidRDefault="00C23648" w:rsidP="004D3910">
      <w:pPr>
        <w:pStyle w:val="Ttulo2"/>
      </w:pPr>
      <w:bookmarkStart w:id="43" w:name="_Toc149657256"/>
      <w:r w:rsidRPr="00C23648">
        <w:lastRenderedPageBreak/>
        <w:t>PERDAS NÃO FÍSICAS</w:t>
      </w:r>
      <w:bookmarkEnd w:id="40"/>
      <w:bookmarkEnd w:id="41"/>
      <w:bookmarkEnd w:id="42"/>
      <w:bookmarkEnd w:id="43"/>
    </w:p>
    <w:p w14:paraId="71D02A9C" w14:textId="4EBDBA96" w:rsidR="00E1528A" w:rsidRPr="00C23648" w:rsidRDefault="00E1609C" w:rsidP="00A84049">
      <w:pPr>
        <w:rPr>
          <w:lang w:eastAsia="pt-BR"/>
        </w:rPr>
      </w:pPr>
      <w:r>
        <w:rPr>
          <w:lang w:eastAsia="pt-BR"/>
        </w:rPr>
        <w:t>O Q</w:t>
      </w:r>
      <w:r w:rsidRPr="00C23648">
        <w:rPr>
          <w:lang w:eastAsia="pt-BR"/>
        </w:rPr>
        <w:t>uadro 3 apresenta as principais causas de perdas de faturamento em um sistema de abastecimento de água, indicando qualitativamente suas magnitudes em função das características do serviço.</w:t>
      </w:r>
    </w:p>
    <w:p w14:paraId="59FFA007" w14:textId="66E416D9" w:rsidR="00E1528A" w:rsidRPr="00C23648" w:rsidRDefault="00E1609C" w:rsidP="00A84049">
      <w:pPr>
        <w:rPr>
          <w:lang w:eastAsia="pt-BR"/>
        </w:rPr>
      </w:pPr>
      <w:r w:rsidRPr="00C23648">
        <w:rPr>
          <w:lang w:eastAsia="pt-BR"/>
        </w:rPr>
        <w:t>As perdas não físicas são geralmente expressivas e podem representar 50% ou mais no percentual de água não faturada, dependendo de aspectos técnicos, como critérios de dimensionamento e manutenção preventiva de hidrômetros, e de procedimentos comerciais e de faturamento, que necessitam de um gerenciamento integrado.</w:t>
      </w:r>
    </w:p>
    <w:p w14:paraId="4179F6C6" w14:textId="652A736F" w:rsidR="00E1528A" w:rsidRPr="00C23648" w:rsidRDefault="00E1609C" w:rsidP="00A84049">
      <w:pPr>
        <w:pStyle w:val="Legenda"/>
        <w:spacing w:after="160" w:line="276" w:lineRule="auto"/>
        <w:rPr>
          <w:i/>
          <w:szCs w:val="22"/>
        </w:rPr>
      </w:pPr>
      <w:r w:rsidRPr="00C23648">
        <w:rPr>
          <w:szCs w:val="22"/>
        </w:rPr>
        <w:t xml:space="preserve">Quadro </w:t>
      </w:r>
      <w:r w:rsidR="00E1528A" w:rsidRPr="00C23648">
        <w:rPr>
          <w:i/>
          <w:szCs w:val="22"/>
        </w:rPr>
        <w:fldChar w:fldCharType="begin"/>
      </w:r>
      <w:r w:rsidR="00E1528A" w:rsidRPr="00C23648">
        <w:rPr>
          <w:szCs w:val="22"/>
        </w:rPr>
        <w:instrText xml:space="preserve"> SEQ Quadro \* ARABIC </w:instrText>
      </w:r>
      <w:r w:rsidR="00E1528A" w:rsidRPr="00C23648">
        <w:rPr>
          <w:i/>
          <w:szCs w:val="22"/>
        </w:rPr>
        <w:fldChar w:fldCharType="separate"/>
      </w:r>
      <w:r w:rsidR="00061A1B">
        <w:rPr>
          <w:noProof/>
          <w:szCs w:val="22"/>
        </w:rPr>
        <w:t>3</w:t>
      </w:r>
      <w:r w:rsidR="00E1528A" w:rsidRPr="00C23648">
        <w:rPr>
          <w:i/>
          <w:szCs w:val="22"/>
        </w:rPr>
        <w:fldChar w:fldCharType="end"/>
      </w:r>
      <w:r w:rsidRPr="00C23648">
        <w:rPr>
          <w:szCs w:val="22"/>
        </w:rPr>
        <w:t>. Perdas não físicas no sistema de abastecimento de água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E1528A" w:rsidRPr="00C23648" w14:paraId="4BD76CE6" w14:textId="77777777" w:rsidTr="00E1609C">
        <w:tc>
          <w:tcPr>
            <w:tcW w:w="4643" w:type="dxa"/>
            <w:shd w:val="clear" w:color="auto" w:fill="auto"/>
            <w:vAlign w:val="center"/>
          </w:tcPr>
          <w:p w14:paraId="47FCBFC1" w14:textId="7EB5029C" w:rsidR="00E1528A" w:rsidRPr="00C23648" w:rsidRDefault="00E1609C" w:rsidP="00C20D54">
            <w:pPr>
              <w:spacing w:before="80" w:after="80" w:line="240" w:lineRule="auto"/>
              <w:ind w:firstLine="0"/>
              <w:jc w:val="center"/>
            </w:pPr>
            <w:r w:rsidRPr="00C23648">
              <w:t>Origem</w:t>
            </w:r>
          </w:p>
        </w:tc>
        <w:tc>
          <w:tcPr>
            <w:tcW w:w="4644" w:type="dxa"/>
            <w:shd w:val="clear" w:color="auto" w:fill="auto"/>
            <w:vAlign w:val="center"/>
          </w:tcPr>
          <w:p w14:paraId="46552774" w14:textId="776F3573" w:rsidR="00E1528A" w:rsidRPr="00C23648" w:rsidRDefault="00E1609C" w:rsidP="00C20D54">
            <w:pPr>
              <w:spacing w:before="80" w:after="80" w:line="240" w:lineRule="auto"/>
              <w:ind w:firstLine="0"/>
              <w:jc w:val="center"/>
            </w:pPr>
            <w:r w:rsidRPr="00C23648">
              <w:t>Magnitude</w:t>
            </w:r>
          </w:p>
        </w:tc>
      </w:tr>
      <w:tr w:rsidR="00E1528A" w:rsidRPr="00C23648" w14:paraId="384DBECB" w14:textId="77777777" w:rsidTr="00E1609C">
        <w:tc>
          <w:tcPr>
            <w:tcW w:w="4643" w:type="dxa"/>
            <w:shd w:val="clear" w:color="auto" w:fill="auto"/>
            <w:vAlign w:val="center"/>
          </w:tcPr>
          <w:p w14:paraId="227992A4" w14:textId="60E999F6" w:rsidR="00E1528A" w:rsidRPr="00C23648" w:rsidRDefault="00E1609C" w:rsidP="00C20D54">
            <w:pPr>
              <w:spacing w:before="80" w:after="80" w:line="240" w:lineRule="auto"/>
              <w:ind w:firstLine="0"/>
              <w:jc w:val="center"/>
            </w:pPr>
            <w:r w:rsidRPr="00C23648">
              <w:t>Ligações clandestinas/ irregulares</w:t>
            </w:r>
          </w:p>
          <w:p w14:paraId="2CFB6450" w14:textId="16806752" w:rsidR="00E1528A" w:rsidRPr="00C23648" w:rsidRDefault="00E1609C" w:rsidP="00C20D54">
            <w:pPr>
              <w:spacing w:before="80" w:after="80" w:line="240" w:lineRule="auto"/>
              <w:ind w:firstLine="0"/>
              <w:jc w:val="center"/>
            </w:pPr>
            <w:r w:rsidRPr="00C23648">
              <w:t xml:space="preserve">Ligações não </w:t>
            </w:r>
            <w:proofErr w:type="spellStart"/>
            <w:r w:rsidRPr="00C23648">
              <w:t>hidrometradas</w:t>
            </w:r>
            <w:proofErr w:type="spellEnd"/>
          </w:p>
          <w:p w14:paraId="43441685" w14:textId="7769D7D2" w:rsidR="00E1528A" w:rsidRPr="00C23648" w:rsidRDefault="00E1609C" w:rsidP="00C20D54">
            <w:pPr>
              <w:spacing w:before="80" w:after="80" w:line="240" w:lineRule="auto"/>
              <w:ind w:firstLine="0"/>
              <w:jc w:val="center"/>
            </w:pPr>
            <w:r w:rsidRPr="00C23648">
              <w:t>Hidrômetros parados</w:t>
            </w:r>
          </w:p>
          <w:p w14:paraId="2620D4C5" w14:textId="63D7CFEA" w:rsidR="00E1528A" w:rsidRPr="00C23648" w:rsidRDefault="00E1609C" w:rsidP="00C20D54">
            <w:pPr>
              <w:spacing w:before="80" w:after="80" w:line="240" w:lineRule="auto"/>
              <w:ind w:firstLine="0"/>
              <w:jc w:val="center"/>
            </w:pPr>
            <w:r w:rsidRPr="00C23648">
              <w:t xml:space="preserve">Hidrômetros que </w:t>
            </w:r>
            <w:proofErr w:type="spellStart"/>
            <w:r w:rsidRPr="00C23648">
              <w:t>submedem</w:t>
            </w:r>
            <w:proofErr w:type="spellEnd"/>
          </w:p>
          <w:p w14:paraId="548F44FC" w14:textId="43A9A794" w:rsidR="00E1528A" w:rsidRPr="00C23648" w:rsidRDefault="00E1609C" w:rsidP="00C20D54">
            <w:pPr>
              <w:spacing w:before="80" w:after="80" w:line="240" w:lineRule="auto"/>
              <w:ind w:firstLine="0"/>
              <w:jc w:val="center"/>
            </w:pPr>
            <w:r w:rsidRPr="00C23648">
              <w:t>Ligações inativas reabertas</w:t>
            </w:r>
          </w:p>
          <w:p w14:paraId="175652F6" w14:textId="24104E5A" w:rsidR="00E1528A" w:rsidRPr="00C23648" w:rsidRDefault="00E1609C" w:rsidP="00C20D54">
            <w:pPr>
              <w:spacing w:before="80" w:after="80" w:line="240" w:lineRule="auto"/>
              <w:ind w:firstLine="0"/>
              <w:jc w:val="center"/>
            </w:pPr>
            <w:r w:rsidRPr="00C23648">
              <w:t>Erros de leitura</w:t>
            </w:r>
          </w:p>
          <w:p w14:paraId="65B971EB" w14:textId="66D74C97" w:rsidR="00E1528A" w:rsidRPr="00C23648" w:rsidRDefault="00E1609C" w:rsidP="00C20D54">
            <w:pPr>
              <w:spacing w:before="80" w:after="80" w:line="240" w:lineRule="auto"/>
              <w:ind w:firstLine="0"/>
              <w:jc w:val="center"/>
            </w:pPr>
            <w:r w:rsidRPr="00C23648">
              <w:t>Número de economias errado</w:t>
            </w:r>
          </w:p>
        </w:tc>
        <w:tc>
          <w:tcPr>
            <w:tcW w:w="4644" w:type="dxa"/>
            <w:shd w:val="clear" w:color="auto" w:fill="auto"/>
            <w:vAlign w:val="center"/>
          </w:tcPr>
          <w:p w14:paraId="16543A50" w14:textId="11E26375" w:rsidR="00E1528A" w:rsidRPr="00C23648" w:rsidRDefault="00E1609C" w:rsidP="00C20D54">
            <w:pPr>
              <w:spacing w:before="80" w:after="80" w:line="240" w:lineRule="auto"/>
              <w:ind w:firstLine="0"/>
              <w:jc w:val="center"/>
            </w:pPr>
            <w:r w:rsidRPr="00C23648">
              <w:t>Podem ser significativas dependendo de: procedimentos cadastrais e de faturamento, manutenção preventiva, adequações de hidrômetro e monitoramento do sistema</w:t>
            </w:r>
          </w:p>
        </w:tc>
      </w:tr>
    </w:tbl>
    <w:p w14:paraId="06AF13EA" w14:textId="77777777" w:rsidR="00BD01CB" w:rsidRPr="00C23648" w:rsidRDefault="00BD01CB" w:rsidP="00A84049"/>
    <w:p w14:paraId="40B77EB1" w14:textId="2E98512B" w:rsidR="00E1528A" w:rsidRPr="00C23648" w:rsidRDefault="00C23648" w:rsidP="004D3910">
      <w:pPr>
        <w:pStyle w:val="Ttulo2"/>
      </w:pPr>
      <w:bookmarkStart w:id="44" w:name="_Toc381192233"/>
      <w:bookmarkStart w:id="45" w:name="_Toc384140770"/>
      <w:bookmarkStart w:id="46" w:name="_Toc70526125"/>
      <w:bookmarkStart w:id="47" w:name="_Toc149657257"/>
      <w:r w:rsidRPr="00C23648">
        <w:t>DISTRIBUIÇÃO DE PERDAS</w:t>
      </w:r>
      <w:bookmarkEnd w:id="44"/>
      <w:bookmarkEnd w:id="45"/>
      <w:bookmarkEnd w:id="46"/>
      <w:bookmarkEnd w:id="47"/>
    </w:p>
    <w:p w14:paraId="5A842E28" w14:textId="1BC7A574" w:rsidR="00E1528A" w:rsidRDefault="00E1609C" w:rsidP="00A84049">
      <w:pPr>
        <w:rPr>
          <w:lang w:eastAsia="pt-BR"/>
        </w:rPr>
      </w:pPr>
      <w:r>
        <w:rPr>
          <w:lang w:eastAsia="pt-BR"/>
        </w:rPr>
        <w:t>A T</w:t>
      </w:r>
      <w:r w:rsidRPr="00C23648">
        <w:rPr>
          <w:lang w:eastAsia="pt-BR"/>
        </w:rPr>
        <w:t>abela 1 apresenta como exemplo da distribuição das perdas em sistemas de abasteci</w:t>
      </w:r>
      <w:r>
        <w:rPr>
          <w:lang w:eastAsia="pt-BR"/>
        </w:rPr>
        <w:t>mento de água, os dados para a R</w:t>
      </w:r>
      <w:r w:rsidRPr="00C23648">
        <w:rPr>
          <w:lang w:eastAsia="pt-BR"/>
        </w:rPr>
        <w:t xml:space="preserve">egião </w:t>
      </w:r>
      <w:r>
        <w:rPr>
          <w:lang w:eastAsia="pt-BR"/>
        </w:rPr>
        <w:t>M</w:t>
      </w:r>
      <w:r w:rsidRPr="00C23648">
        <w:rPr>
          <w:lang w:eastAsia="pt-BR"/>
        </w:rPr>
        <w:t xml:space="preserve">etropolitana de </w:t>
      </w:r>
      <w:r>
        <w:rPr>
          <w:lang w:eastAsia="pt-BR"/>
        </w:rPr>
        <w:t>S</w:t>
      </w:r>
      <w:r w:rsidRPr="00C23648">
        <w:rPr>
          <w:lang w:eastAsia="pt-BR"/>
        </w:rPr>
        <w:t xml:space="preserve">ão </w:t>
      </w:r>
      <w:r>
        <w:rPr>
          <w:lang w:eastAsia="pt-BR"/>
        </w:rPr>
        <w:t>P</w:t>
      </w:r>
      <w:r w:rsidRPr="00C23648">
        <w:rPr>
          <w:lang w:eastAsia="pt-BR"/>
        </w:rPr>
        <w:t xml:space="preserve">aulo – </w:t>
      </w:r>
      <w:r>
        <w:rPr>
          <w:lang w:eastAsia="pt-BR"/>
        </w:rPr>
        <w:t>RMSP</w:t>
      </w:r>
      <w:r w:rsidRPr="00C23648">
        <w:rPr>
          <w:lang w:eastAsia="pt-BR"/>
        </w:rPr>
        <w:t>.</w:t>
      </w:r>
    </w:p>
    <w:p w14:paraId="38095571" w14:textId="0D279016" w:rsidR="00E1528A" w:rsidRPr="00C23648" w:rsidRDefault="00E1609C" w:rsidP="00A84049">
      <w:pPr>
        <w:pStyle w:val="Legenda"/>
        <w:spacing w:after="160" w:line="276" w:lineRule="auto"/>
        <w:rPr>
          <w:i/>
          <w:szCs w:val="22"/>
        </w:rPr>
      </w:pPr>
      <w:r w:rsidRPr="00C23648">
        <w:rPr>
          <w:szCs w:val="22"/>
        </w:rPr>
        <w:t xml:space="preserve">Tabela </w:t>
      </w:r>
      <w:r w:rsidR="00E1528A" w:rsidRPr="00C23648">
        <w:rPr>
          <w:i/>
          <w:szCs w:val="22"/>
        </w:rPr>
        <w:fldChar w:fldCharType="begin"/>
      </w:r>
      <w:r w:rsidR="00E1528A" w:rsidRPr="00C23648">
        <w:rPr>
          <w:szCs w:val="22"/>
        </w:rPr>
        <w:instrText xml:space="preserve"> SEQ Tabela \* ARABIC </w:instrText>
      </w:r>
      <w:r w:rsidR="00E1528A" w:rsidRPr="00C23648">
        <w:rPr>
          <w:i/>
          <w:szCs w:val="22"/>
        </w:rPr>
        <w:fldChar w:fldCharType="separate"/>
      </w:r>
      <w:r w:rsidR="00061A1B">
        <w:rPr>
          <w:noProof/>
          <w:szCs w:val="22"/>
        </w:rPr>
        <w:t>1</w:t>
      </w:r>
      <w:r w:rsidR="00E1528A" w:rsidRPr="00C23648">
        <w:rPr>
          <w:i/>
          <w:szCs w:val="22"/>
        </w:rPr>
        <w:fldChar w:fldCharType="end"/>
      </w:r>
      <w:r w:rsidRPr="00C23648">
        <w:rPr>
          <w:szCs w:val="22"/>
        </w:rPr>
        <w:t xml:space="preserve">. Distribuição das perdas na </w:t>
      </w:r>
      <w:r>
        <w:rPr>
          <w:szCs w:val="22"/>
        </w:rPr>
        <w:t>RMSP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418"/>
        <w:gridCol w:w="1417"/>
        <w:gridCol w:w="1417"/>
        <w:gridCol w:w="1412"/>
      </w:tblGrid>
      <w:tr w:rsidR="00E1528A" w:rsidRPr="00C23648" w14:paraId="5418524A" w14:textId="77777777" w:rsidTr="00BD01CB">
        <w:tc>
          <w:tcPr>
            <w:tcW w:w="1666" w:type="pct"/>
            <w:vMerge w:val="restart"/>
            <w:shd w:val="clear" w:color="auto" w:fill="auto"/>
            <w:vAlign w:val="center"/>
          </w:tcPr>
          <w:p w14:paraId="591FA000" w14:textId="58774C03" w:rsidR="00E1528A" w:rsidRPr="00C23648" w:rsidRDefault="00E1609C" w:rsidP="00C20D54">
            <w:pPr>
              <w:spacing w:before="80" w:after="80" w:line="240" w:lineRule="auto"/>
              <w:ind w:firstLine="0"/>
              <w:jc w:val="center"/>
            </w:pPr>
            <w:r w:rsidRPr="00C23648">
              <w:t>Tipo de perda</w:t>
            </w:r>
          </w:p>
        </w:tc>
        <w:tc>
          <w:tcPr>
            <w:tcW w:w="835" w:type="pct"/>
            <w:vMerge w:val="restart"/>
            <w:shd w:val="clear" w:color="auto" w:fill="auto"/>
            <w:vAlign w:val="center"/>
          </w:tcPr>
          <w:p w14:paraId="2D49F293" w14:textId="25D73B57" w:rsidR="00E1528A" w:rsidRPr="00C23648" w:rsidRDefault="00E1609C" w:rsidP="00C20D54">
            <w:pPr>
              <w:spacing w:before="80" w:after="80" w:line="240" w:lineRule="auto"/>
              <w:ind w:firstLine="0"/>
              <w:jc w:val="center"/>
            </w:pPr>
            <w:r w:rsidRPr="00C23648">
              <w:t>Hipóteses de trabalho (m³/s)</w:t>
            </w:r>
          </w:p>
        </w:tc>
        <w:tc>
          <w:tcPr>
            <w:tcW w:w="2499" w:type="pct"/>
            <w:gridSpan w:val="3"/>
            <w:shd w:val="clear" w:color="auto" w:fill="auto"/>
            <w:vAlign w:val="center"/>
          </w:tcPr>
          <w:p w14:paraId="08EBAB53" w14:textId="6AF7C5C7" w:rsidR="00E1528A" w:rsidRPr="00C23648" w:rsidRDefault="00E1609C" w:rsidP="00C20D54">
            <w:pPr>
              <w:spacing w:before="80" w:after="80" w:line="240" w:lineRule="auto"/>
              <w:ind w:firstLine="0"/>
              <w:jc w:val="center"/>
            </w:pPr>
            <w:r w:rsidRPr="00C23648">
              <w:t>Perdas</w:t>
            </w:r>
          </w:p>
        </w:tc>
      </w:tr>
      <w:tr w:rsidR="00BD01CB" w:rsidRPr="00C23648" w14:paraId="7DEA3A3F" w14:textId="77777777" w:rsidTr="00BD01CB">
        <w:tc>
          <w:tcPr>
            <w:tcW w:w="1666" w:type="pct"/>
            <w:vMerge/>
            <w:shd w:val="clear" w:color="auto" w:fill="auto"/>
            <w:vAlign w:val="center"/>
          </w:tcPr>
          <w:p w14:paraId="4419B122" w14:textId="77777777" w:rsidR="00E1528A" w:rsidRPr="00C23648" w:rsidRDefault="00E1528A" w:rsidP="00C20D54">
            <w:pPr>
              <w:spacing w:before="80" w:after="80" w:line="240" w:lineRule="auto"/>
              <w:ind w:firstLine="0"/>
              <w:jc w:val="center"/>
            </w:pPr>
          </w:p>
        </w:tc>
        <w:tc>
          <w:tcPr>
            <w:tcW w:w="835" w:type="pct"/>
            <w:vMerge/>
            <w:shd w:val="clear" w:color="auto" w:fill="auto"/>
            <w:vAlign w:val="center"/>
          </w:tcPr>
          <w:p w14:paraId="28AD2D6F" w14:textId="77777777" w:rsidR="00E1528A" w:rsidRPr="00C23648" w:rsidRDefault="00E1528A" w:rsidP="00C20D54">
            <w:pPr>
              <w:spacing w:before="80" w:after="80" w:line="240" w:lineRule="auto"/>
              <w:ind w:firstLine="0"/>
              <w:jc w:val="center"/>
            </w:pPr>
          </w:p>
        </w:tc>
        <w:tc>
          <w:tcPr>
            <w:tcW w:w="834" w:type="pct"/>
            <w:shd w:val="clear" w:color="auto" w:fill="auto"/>
            <w:vAlign w:val="center"/>
          </w:tcPr>
          <w:p w14:paraId="16B4CB20" w14:textId="3417C776" w:rsidR="00E1528A" w:rsidRPr="00C23648" w:rsidRDefault="00E1609C" w:rsidP="00C20D54">
            <w:pPr>
              <w:spacing w:before="80" w:after="80" w:line="240" w:lineRule="auto"/>
              <w:ind w:firstLine="0"/>
              <w:jc w:val="center"/>
            </w:pPr>
            <w:r w:rsidRPr="00C23648">
              <w:t>Físicas</w:t>
            </w:r>
          </w:p>
        </w:tc>
        <w:tc>
          <w:tcPr>
            <w:tcW w:w="834" w:type="pct"/>
            <w:shd w:val="clear" w:color="auto" w:fill="auto"/>
            <w:vAlign w:val="center"/>
          </w:tcPr>
          <w:p w14:paraId="30E14F43" w14:textId="68289967" w:rsidR="00E1528A" w:rsidRPr="00C23648" w:rsidRDefault="00E1609C" w:rsidP="00C20D54">
            <w:pPr>
              <w:spacing w:before="80" w:after="80" w:line="240" w:lineRule="auto"/>
              <w:ind w:firstLine="0"/>
              <w:jc w:val="center"/>
            </w:pPr>
            <w:r w:rsidRPr="00C23648">
              <w:t>Não físicas</w:t>
            </w:r>
          </w:p>
        </w:tc>
        <w:tc>
          <w:tcPr>
            <w:tcW w:w="831" w:type="pct"/>
            <w:shd w:val="clear" w:color="auto" w:fill="auto"/>
            <w:vAlign w:val="center"/>
          </w:tcPr>
          <w:p w14:paraId="4EAA7F80" w14:textId="1138E26F" w:rsidR="00E1528A" w:rsidRPr="00C23648" w:rsidRDefault="00E1609C" w:rsidP="00C20D54">
            <w:pPr>
              <w:spacing w:before="80" w:after="80" w:line="240" w:lineRule="auto"/>
              <w:ind w:firstLine="0"/>
              <w:jc w:val="center"/>
            </w:pPr>
            <w:r w:rsidRPr="00C23648">
              <w:t>Totais</w:t>
            </w:r>
          </w:p>
        </w:tc>
      </w:tr>
      <w:tr w:rsidR="00BD01CB" w:rsidRPr="00C23648" w14:paraId="46DD29FF" w14:textId="77777777" w:rsidTr="00BD01CB">
        <w:tc>
          <w:tcPr>
            <w:tcW w:w="1666" w:type="pct"/>
            <w:shd w:val="clear" w:color="auto" w:fill="auto"/>
            <w:vAlign w:val="center"/>
          </w:tcPr>
          <w:p w14:paraId="1DC9808B" w14:textId="72341A4C" w:rsidR="00E1528A" w:rsidRPr="00C23648" w:rsidRDefault="00E1609C" w:rsidP="00C20D54">
            <w:pPr>
              <w:spacing w:before="80" w:after="80" w:line="240" w:lineRule="auto"/>
              <w:ind w:firstLine="0"/>
              <w:jc w:val="center"/>
            </w:pPr>
            <w:r w:rsidRPr="00C23648">
              <w:t>Vazamentos</w:t>
            </w:r>
          </w:p>
        </w:tc>
        <w:tc>
          <w:tcPr>
            <w:tcW w:w="835" w:type="pct"/>
            <w:shd w:val="clear" w:color="auto" w:fill="auto"/>
            <w:vAlign w:val="center"/>
          </w:tcPr>
          <w:p w14:paraId="56551F80" w14:textId="529E2037" w:rsidR="00E1528A" w:rsidRPr="00C23648" w:rsidRDefault="00E1609C" w:rsidP="00C20D54">
            <w:pPr>
              <w:spacing w:before="80" w:after="80" w:line="240" w:lineRule="auto"/>
              <w:ind w:firstLine="0"/>
              <w:jc w:val="center"/>
            </w:pPr>
            <w:r w:rsidRPr="00C23648">
              <w:t>8,9</w:t>
            </w:r>
          </w:p>
        </w:tc>
        <w:tc>
          <w:tcPr>
            <w:tcW w:w="834" w:type="pct"/>
            <w:shd w:val="clear" w:color="auto" w:fill="auto"/>
            <w:vAlign w:val="center"/>
          </w:tcPr>
          <w:p w14:paraId="1AA64486" w14:textId="0E9F499F" w:rsidR="00E1528A" w:rsidRPr="00C23648" w:rsidRDefault="00E1609C" w:rsidP="00C20D54">
            <w:pPr>
              <w:spacing w:before="80" w:after="80" w:line="240" w:lineRule="auto"/>
              <w:ind w:firstLine="0"/>
              <w:jc w:val="center"/>
            </w:pPr>
            <w:r w:rsidRPr="00C23648">
              <w:t>47,6</w:t>
            </w:r>
          </w:p>
        </w:tc>
        <w:tc>
          <w:tcPr>
            <w:tcW w:w="834" w:type="pct"/>
            <w:shd w:val="clear" w:color="auto" w:fill="auto"/>
            <w:vAlign w:val="center"/>
          </w:tcPr>
          <w:p w14:paraId="779F860B" w14:textId="6D859B66" w:rsidR="00E1528A" w:rsidRPr="00C23648" w:rsidRDefault="00E1609C" w:rsidP="00C20D54">
            <w:pPr>
              <w:spacing w:before="80" w:after="80" w:line="240" w:lineRule="auto"/>
              <w:ind w:firstLine="0"/>
              <w:jc w:val="center"/>
            </w:pPr>
            <w:r w:rsidRPr="00C23648">
              <w:t>-</w:t>
            </w:r>
          </w:p>
        </w:tc>
        <w:tc>
          <w:tcPr>
            <w:tcW w:w="831" w:type="pct"/>
            <w:shd w:val="clear" w:color="auto" w:fill="auto"/>
            <w:vAlign w:val="center"/>
          </w:tcPr>
          <w:p w14:paraId="3DE64B22" w14:textId="6D2CF1DC" w:rsidR="00E1528A" w:rsidRPr="00C23648" w:rsidRDefault="00E1609C" w:rsidP="00C20D54">
            <w:pPr>
              <w:spacing w:before="80" w:after="80" w:line="240" w:lineRule="auto"/>
              <w:ind w:firstLine="0"/>
              <w:jc w:val="center"/>
            </w:pPr>
            <w:r w:rsidRPr="00C23648">
              <w:t>47,6</w:t>
            </w:r>
          </w:p>
        </w:tc>
      </w:tr>
      <w:tr w:rsidR="00BD01CB" w:rsidRPr="00C23648" w14:paraId="42119734" w14:textId="77777777" w:rsidTr="00BD01CB">
        <w:tc>
          <w:tcPr>
            <w:tcW w:w="1666" w:type="pct"/>
            <w:shd w:val="clear" w:color="auto" w:fill="auto"/>
            <w:vAlign w:val="center"/>
          </w:tcPr>
          <w:p w14:paraId="2DA102E4" w14:textId="17AC7725" w:rsidR="00E1528A" w:rsidRPr="00C23648" w:rsidRDefault="00E1609C" w:rsidP="00C20D54">
            <w:pPr>
              <w:spacing w:before="80" w:after="80" w:line="240" w:lineRule="auto"/>
              <w:ind w:firstLine="0"/>
              <w:jc w:val="center"/>
            </w:pPr>
            <w:r w:rsidRPr="00C23648">
              <w:t>Macromedição</w:t>
            </w:r>
          </w:p>
        </w:tc>
        <w:tc>
          <w:tcPr>
            <w:tcW w:w="835" w:type="pct"/>
            <w:shd w:val="clear" w:color="auto" w:fill="auto"/>
            <w:vAlign w:val="center"/>
          </w:tcPr>
          <w:p w14:paraId="14F8A3D9" w14:textId="6698901F" w:rsidR="00E1528A" w:rsidRPr="00C23648" w:rsidRDefault="00E1609C" w:rsidP="00C20D54">
            <w:pPr>
              <w:spacing w:before="80" w:after="80" w:line="240" w:lineRule="auto"/>
              <w:ind w:firstLine="0"/>
              <w:jc w:val="center"/>
            </w:pPr>
            <w:r w:rsidRPr="00C23648">
              <w:t>1,0</w:t>
            </w:r>
          </w:p>
        </w:tc>
        <w:tc>
          <w:tcPr>
            <w:tcW w:w="834" w:type="pct"/>
            <w:shd w:val="clear" w:color="auto" w:fill="auto"/>
            <w:vAlign w:val="center"/>
          </w:tcPr>
          <w:p w14:paraId="21B26618" w14:textId="2B126690" w:rsidR="00E1528A" w:rsidRPr="00C23648" w:rsidRDefault="00E1609C" w:rsidP="00C20D54">
            <w:pPr>
              <w:spacing w:before="80" w:after="80" w:line="240" w:lineRule="auto"/>
              <w:ind w:firstLine="0"/>
              <w:jc w:val="center"/>
            </w:pPr>
            <w:r w:rsidRPr="00C23648">
              <w:t>-</w:t>
            </w:r>
          </w:p>
        </w:tc>
        <w:tc>
          <w:tcPr>
            <w:tcW w:w="834" w:type="pct"/>
            <w:shd w:val="clear" w:color="auto" w:fill="auto"/>
            <w:vAlign w:val="center"/>
          </w:tcPr>
          <w:p w14:paraId="54036B47" w14:textId="128942C7" w:rsidR="00E1528A" w:rsidRPr="00C23648" w:rsidRDefault="00E1609C" w:rsidP="00C20D54">
            <w:pPr>
              <w:spacing w:before="80" w:after="80" w:line="240" w:lineRule="auto"/>
              <w:ind w:firstLine="0"/>
              <w:jc w:val="center"/>
            </w:pPr>
            <w:r w:rsidRPr="00C23648">
              <w:t>5,3</w:t>
            </w:r>
          </w:p>
        </w:tc>
        <w:tc>
          <w:tcPr>
            <w:tcW w:w="831" w:type="pct"/>
            <w:shd w:val="clear" w:color="auto" w:fill="auto"/>
            <w:vAlign w:val="center"/>
          </w:tcPr>
          <w:p w14:paraId="2237645A" w14:textId="69528BD3" w:rsidR="00E1528A" w:rsidRPr="00C23648" w:rsidRDefault="00E1609C" w:rsidP="00C20D54">
            <w:pPr>
              <w:spacing w:before="80" w:after="80" w:line="240" w:lineRule="auto"/>
              <w:ind w:firstLine="0"/>
              <w:jc w:val="center"/>
            </w:pPr>
            <w:r w:rsidRPr="00C23648">
              <w:t>5,3</w:t>
            </w:r>
          </w:p>
        </w:tc>
      </w:tr>
      <w:tr w:rsidR="00BD01CB" w:rsidRPr="00C23648" w14:paraId="345F57C7" w14:textId="77777777" w:rsidTr="00BD01CB">
        <w:tc>
          <w:tcPr>
            <w:tcW w:w="1666" w:type="pct"/>
            <w:shd w:val="clear" w:color="auto" w:fill="auto"/>
            <w:vAlign w:val="center"/>
          </w:tcPr>
          <w:p w14:paraId="37E27CCF" w14:textId="581B2B9F" w:rsidR="00E1528A" w:rsidRPr="00C23648" w:rsidRDefault="00E1609C" w:rsidP="00C20D54">
            <w:pPr>
              <w:spacing w:before="80" w:after="80" w:line="240" w:lineRule="auto"/>
              <w:ind w:firstLine="0"/>
              <w:jc w:val="center"/>
            </w:pPr>
            <w:r w:rsidRPr="00C23648">
              <w:t>Micromedição</w:t>
            </w:r>
          </w:p>
        </w:tc>
        <w:tc>
          <w:tcPr>
            <w:tcW w:w="835" w:type="pct"/>
            <w:shd w:val="clear" w:color="auto" w:fill="auto"/>
            <w:vAlign w:val="center"/>
          </w:tcPr>
          <w:p w14:paraId="06DADFA7" w14:textId="57905F2E" w:rsidR="00E1528A" w:rsidRPr="00C23648" w:rsidRDefault="00E1609C" w:rsidP="00C20D54">
            <w:pPr>
              <w:spacing w:before="80" w:after="80" w:line="240" w:lineRule="auto"/>
              <w:ind w:firstLine="0"/>
              <w:jc w:val="center"/>
            </w:pPr>
            <w:r w:rsidRPr="00C23648">
              <w:t>3,8</w:t>
            </w:r>
          </w:p>
        </w:tc>
        <w:tc>
          <w:tcPr>
            <w:tcW w:w="834" w:type="pct"/>
            <w:shd w:val="clear" w:color="auto" w:fill="auto"/>
            <w:vAlign w:val="center"/>
          </w:tcPr>
          <w:p w14:paraId="15C2C3F7" w14:textId="1B29FFEB" w:rsidR="00E1528A" w:rsidRPr="00C23648" w:rsidRDefault="00E1609C" w:rsidP="00C20D54">
            <w:pPr>
              <w:spacing w:before="80" w:after="80" w:line="240" w:lineRule="auto"/>
              <w:ind w:firstLine="0"/>
              <w:jc w:val="center"/>
            </w:pPr>
            <w:r w:rsidRPr="00C23648">
              <w:t>-</w:t>
            </w:r>
          </w:p>
        </w:tc>
        <w:tc>
          <w:tcPr>
            <w:tcW w:w="834" w:type="pct"/>
            <w:shd w:val="clear" w:color="auto" w:fill="auto"/>
            <w:vAlign w:val="center"/>
          </w:tcPr>
          <w:p w14:paraId="6BE49A58" w14:textId="2F53E695" w:rsidR="00E1528A" w:rsidRPr="00C23648" w:rsidRDefault="00E1609C" w:rsidP="00C20D54">
            <w:pPr>
              <w:spacing w:before="80" w:after="80" w:line="240" w:lineRule="auto"/>
              <w:ind w:firstLine="0"/>
              <w:jc w:val="center"/>
            </w:pPr>
            <w:r w:rsidRPr="00C23648">
              <w:t>20,3</w:t>
            </w:r>
          </w:p>
        </w:tc>
        <w:tc>
          <w:tcPr>
            <w:tcW w:w="831" w:type="pct"/>
            <w:shd w:val="clear" w:color="auto" w:fill="auto"/>
            <w:vAlign w:val="center"/>
          </w:tcPr>
          <w:p w14:paraId="3C0203FA" w14:textId="60E526D4" w:rsidR="00E1528A" w:rsidRPr="00C23648" w:rsidRDefault="00E1609C" w:rsidP="00C20D54">
            <w:pPr>
              <w:spacing w:before="80" w:after="80" w:line="240" w:lineRule="auto"/>
              <w:ind w:firstLine="0"/>
              <w:jc w:val="center"/>
            </w:pPr>
            <w:r w:rsidRPr="00C23648">
              <w:t>20,3</w:t>
            </w:r>
          </w:p>
        </w:tc>
      </w:tr>
      <w:tr w:rsidR="00BD01CB" w:rsidRPr="00C23648" w14:paraId="66FB5701" w14:textId="77777777" w:rsidTr="00BD01CB">
        <w:tc>
          <w:tcPr>
            <w:tcW w:w="1666" w:type="pct"/>
            <w:shd w:val="clear" w:color="auto" w:fill="auto"/>
            <w:vAlign w:val="center"/>
          </w:tcPr>
          <w:p w14:paraId="48B72B7C" w14:textId="3BC24FE6" w:rsidR="00E1528A" w:rsidRPr="00C23648" w:rsidRDefault="00E1609C" w:rsidP="00C20D54">
            <w:pPr>
              <w:spacing w:before="80" w:after="80" w:line="240" w:lineRule="auto"/>
              <w:ind w:firstLine="0"/>
              <w:jc w:val="center"/>
            </w:pPr>
            <w:r w:rsidRPr="00C23648">
              <w:t xml:space="preserve">Habitações </w:t>
            </w:r>
            <w:proofErr w:type="gramStart"/>
            <w:r w:rsidRPr="00C23648">
              <w:t>sub- normais</w:t>
            </w:r>
            <w:proofErr w:type="gramEnd"/>
          </w:p>
        </w:tc>
        <w:tc>
          <w:tcPr>
            <w:tcW w:w="835" w:type="pct"/>
            <w:shd w:val="clear" w:color="auto" w:fill="auto"/>
            <w:vAlign w:val="center"/>
          </w:tcPr>
          <w:p w14:paraId="360C04BF" w14:textId="72A262E6" w:rsidR="00E1528A" w:rsidRPr="00C23648" w:rsidRDefault="00E1609C" w:rsidP="00C20D54">
            <w:pPr>
              <w:spacing w:before="80" w:after="80" w:line="240" w:lineRule="auto"/>
              <w:ind w:firstLine="0"/>
              <w:jc w:val="center"/>
            </w:pPr>
            <w:r w:rsidRPr="00C23648">
              <w:t>1,8</w:t>
            </w:r>
          </w:p>
        </w:tc>
        <w:tc>
          <w:tcPr>
            <w:tcW w:w="834" w:type="pct"/>
            <w:shd w:val="clear" w:color="auto" w:fill="auto"/>
            <w:vAlign w:val="center"/>
          </w:tcPr>
          <w:p w14:paraId="061EDEEB" w14:textId="068C8C71" w:rsidR="00E1528A" w:rsidRPr="00C23648" w:rsidRDefault="00E1609C" w:rsidP="00C20D54">
            <w:pPr>
              <w:spacing w:before="80" w:after="80" w:line="240" w:lineRule="auto"/>
              <w:ind w:firstLine="0"/>
              <w:jc w:val="center"/>
            </w:pPr>
            <w:r w:rsidRPr="00C23648">
              <w:t>3,4</w:t>
            </w:r>
          </w:p>
        </w:tc>
        <w:tc>
          <w:tcPr>
            <w:tcW w:w="834" w:type="pct"/>
            <w:shd w:val="clear" w:color="auto" w:fill="auto"/>
            <w:vAlign w:val="center"/>
          </w:tcPr>
          <w:p w14:paraId="695A9471" w14:textId="34AA099B" w:rsidR="00E1528A" w:rsidRPr="00C23648" w:rsidRDefault="00E1609C" w:rsidP="00C20D54">
            <w:pPr>
              <w:spacing w:before="80" w:after="80" w:line="240" w:lineRule="auto"/>
              <w:ind w:firstLine="0"/>
              <w:jc w:val="center"/>
            </w:pPr>
            <w:r w:rsidRPr="00C23648">
              <w:t>6,3</w:t>
            </w:r>
          </w:p>
        </w:tc>
        <w:tc>
          <w:tcPr>
            <w:tcW w:w="831" w:type="pct"/>
            <w:shd w:val="clear" w:color="auto" w:fill="auto"/>
            <w:vAlign w:val="center"/>
          </w:tcPr>
          <w:p w14:paraId="52FDA04C" w14:textId="6B4EB858" w:rsidR="00E1528A" w:rsidRPr="00C23648" w:rsidRDefault="00E1609C" w:rsidP="00C20D54">
            <w:pPr>
              <w:spacing w:before="80" w:after="80" w:line="240" w:lineRule="auto"/>
              <w:ind w:firstLine="0"/>
              <w:jc w:val="center"/>
            </w:pPr>
            <w:r w:rsidRPr="00C23648">
              <w:t>9,7</w:t>
            </w:r>
          </w:p>
        </w:tc>
      </w:tr>
      <w:tr w:rsidR="00BD01CB" w:rsidRPr="00C23648" w14:paraId="4E130B31" w14:textId="77777777" w:rsidTr="00BD01CB">
        <w:tc>
          <w:tcPr>
            <w:tcW w:w="1666" w:type="pct"/>
            <w:shd w:val="clear" w:color="auto" w:fill="auto"/>
            <w:vAlign w:val="center"/>
          </w:tcPr>
          <w:p w14:paraId="5345A192" w14:textId="53C4F663" w:rsidR="00E1528A" w:rsidRPr="00C23648" w:rsidRDefault="00E1609C" w:rsidP="00C20D54">
            <w:pPr>
              <w:spacing w:before="80" w:after="80" w:line="240" w:lineRule="auto"/>
              <w:ind w:firstLine="0"/>
              <w:jc w:val="center"/>
            </w:pPr>
            <w:r w:rsidRPr="00C23648">
              <w:t>Gestão comercial</w:t>
            </w:r>
          </w:p>
        </w:tc>
        <w:tc>
          <w:tcPr>
            <w:tcW w:w="835" w:type="pct"/>
            <w:shd w:val="clear" w:color="auto" w:fill="auto"/>
            <w:vAlign w:val="center"/>
          </w:tcPr>
          <w:p w14:paraId="31544092" w14:textId="07466256" w:rsidR="00E1528A" w:rsidRPr="00C23648" w:rsidRDefault="00E1609C" w:rsidP="00C20D54">
            <w:pPr>
              <w:spacing w:before="80" w:after="80" w:line="240" w:lineRule="auto"/>
              <w:ind w:firstLine="0"/>
              <w:jc w:val="center"/>
            </w:pPr>
            <w:r w:rsidRPr="00C23648">
              <w:t>3,2</w:t>
            </w:r>
          </w:p>
        </w:tc>
        <w:tc>
          <w:tcPr>
            <w:tcW w:w="834" w:type="pct"/>
            <w:shd w:val="clear" w:color="auto" w:fill="auto"/>
            <w:vAlign w:val="center"/>
          </w:tcPr>
          <w:p w14:paraId="083DF569" w14:textId="0D48D282" w:rsidR="00E1528A" w:rsidRPr="00C23648" w:rsidRDefault="00E1609C" w:rsidP="00C20D54">
            <w:pPr>
              <w:spacing w:before="80" w:after="80" w:line="240" w:lineRule="auto"/>
              <w:ind w:firstLine="0"/>
              <w:jc w:val="center"/>
            </w:pPr>
            <w:r w:rsidRPr="00C23648">
              <w:t>-</w:t>
            </w:r>
          </w:p>
        </w:tc>
        <w:tc>
          <w:tcPr>
            <w:tcW w:w="834" w:type="pct"/>
            <w:shd w:val="clear" w:color="auto" w:fill="auto"/>
            <w:vAlign w:val="center"/>
          </w:tcPr>
          <w:p w14:paraId="4BFC84DA" w14:textId="1A5F5486" w:rsidR="00E1528A" w:rsidRPr="00C23648" w:rsidRDefault="00E1609C" w:rsidP="00C20D54">
            <w:pPr>
              <w:spacing w:before="80" w:after="80" w:line="240" w:lineRule="auto"/>
              <w:ind w:firstLine="0"/>
              <w:jc w:val="center"/>
            </w:pPr>
            <w:r w:rsidRPr="00C23648">
              <w:t>17,1</w:t>
            </w:r>
          </w:p>
        </w:tc>
        <w:tc>
          <w:tcPr>
            <w:tcW w:w="831" w:type="pct"/>
            <w:shd w:val="clear" w:color="auto" w:fill="auto"/>
            <w:vAlign w:val="center"/>
          </w:tcPr>
          <w:p w14:paraId="31817284" w14:textId="1859EBBF" w:rsidR="00E1528A" w:rsidRPr="00C23648" w:rsidRDefault="00E1609C" w:rsidP="00C20D54">
            <w:pPr>
              <w:spacing w:before="80" w:after="80" w:line="240" w:lineRule="auto"/>
              <w:ind w:firstLine="0"/>
              <w:jc w:val="center"/>
            </w:pPr>
            <w:r w:rsidRPr="00C23648">
              <w:t>17,1</w:t>
            </w:r>
          </w:p>
        </w:tc>
      </w:tr>
      <w:tr w:rsidR="00BD01CB" w:rsidRPr="00C23648" w14:paraId="51151DD5" w14:textId="77777777" w:rsidTr="00BD01CB">
        <w:tc>
          <w:tcPr>
            <w:tcW w:w="1666" w:type="pct"/>
            <w:shd w:val="clear" w:color="auto" w:fill="auto"/>
            <w:vAlign w:val="center"/>
          </w:tcPr>
          <w:p w14:paraId="4BA13D74" w14:textId="49CAC5C2" w:rsidR="00E1528A" w:rsidRPr="00C23648" w:rsidRDefault="00E1609C" w:rsidP="00C20D54">
            <w:pPr>
              <w:spacing w:before="80" w:after="80" w:line="240" w:lineRule="auto"/>
              <w:ind w:firstLine="0"/>
              <w:jc w:val="center"/>
            </w:pPr>
            <w:r w:rsidRPr="00C23648">
              <w:t>Total</w:t>
            </w:r>
          </w:p>
        </w:tc>
        <w:tc>
          <w:tcPr>
            <w:tcW w:w="835" w:type="pct"/>
            <w:shd w:val="clear" w:color="auto" w:fill="auto"/>
            <w:vAlign w:val="center"/>
          </w:tcPr>
          <w:p w14:paraId="03BF5F24" w14:textId="68B56FB3" w:rsidR="00E1528A" w:rsidRPr="00C23648" w:rsidRDefault="00E1609C" w:rsidP="00C20D54">
            <w:pPr>
              <w:spacing w:before="80" w:after="80" w:line="240" w:lineRule="auto"/>
              <w:ind w:firstLine="0"/>
              <w:jc w:val="center"/>
            </w:pPr>
            <w:r w:rsidRPr="00C23648">
              <w:t>18,7</w:t>
            </w:r>
          </w:p>
        </w:tc>
        <w:tc>
          <w:tcPr>
            <w:tcW w:w="834" w:type="pct"/>
            <w:shd w:val="clear" w:color="auto" w:fill="auto"/>
            <w:vAlign w:val="center"/>
          </w:tcPr>
          <w:p w14:paraId="5FB18CF1" w14:textId="5B24242A" w:rsidR="00E1528A" w:rsidRPr="00C23648" w:rsidRDefault="00E1609C" w:rsidP="00C20D54">
            <w:pPr>
              <w:spacing w:before="80" w:after="80" w:line="240" w:lineRule="auto"/>
              <w:ind w:firstLine="0"/>
              <w:jc w:val="center"/>
            </w:pPr>
            <w:r w:rsidRPr="00C23648">
              <w:t>51,0</w:t>
            </w:r>
          </w:p>
        </w:tc>
        <w:tc>
          <w:tcPr>
            <w:tcW w:w="834" w:type="pct"/>
            <w:shd w:val="clear" w:color="auto" w:fill="auto"/>
            <w:vAlign w:val="center"/>
          </w:tcPr>
          <w:p w14:paraId="3978E17A" w14:textId="67486E45" w:rsidR="00E1528A" w:rsidRPr="00C23648" w:rsidRDefault="00E1609C" w:rsidP="00C20D54">
            <w:pPr>
              <w:spacing w:before="80" w:after="80" w:line="240" w:lineRule="auto"/>
              <w:ind w:firstLine="0"/>
              <w:jc w:val="center"/>
            </w:pPr>
            <w:r w:rsidRPr="00C23648">
              <w:t>49,0</w:t>
            </w:r>
          </w:p>
        </w:tc>
        <w:tc>
          <w:tcPr>
            <w:tcW w:w="831" w:type="pct"/>
            <w:shd w:val="clear" w:color="auto" w:fill="auto"/>
            <w:vAlign w:val="center"/>
          </w:tcPr>
          <w:p w14:paraId="6D6EDCAF" w14:textId="0C034814" w:rsidR="00E1528A" w:rsidRPr="00C23648" w:rsidRDefault="00E1609C" w:rsidP="00C20D54">
            <w:pPr>
              <w:spacing w:before="80" w:after="80" w:line="240" w:lineRule="auto"/>
              <w:ind w:firstLine="0"/>
              <w:jc w:val="center"/>
            </w:pPr>
            <w:r w:rsidRPr="00C23648">
              <w:t>100,00</w:t>
            </w:r>
          </w:p>
        </w:tc>
      </w:tr>
    </w:tbl>
    <w:p w14:paraId="322662C0" w14:textId="77777777" w:rsidR="00E1528A" w:rsidRPr="00C23648" w:rsidRDefault="00E1528A" w:rsidP="00A84049">
      <w:pPr>
        <w:jc w:val="center"/>
        <w:rPr>
          <w:i/>
        </w:rPr>
      </w:pPr>
    </w:p>
    <w:p w14:paraId="78CCA4E2" w14:textId="271C7482" w:rsidR="00E1528A" w:rsidRPr="00C23648" w:rsidRDefault="00E1609C" w:rsidP="00A84049">
      <w:pPr>
        <w:rPr>
          <w:lang w:eastAsia="pt-BR"/>
        </w:rPr>
      </w:pPr>
      <w:r w:rsidRPr="00C23648">
        <w:rPr>
          <w:lang w:eastAsia="pt-BR"/>
        </w:rPr>
        <w:lastRenderedPageBreak/>
        <w:t>Pelo que se observa na tabela 1, as perdas físicas são de 51% e as perdas não físicas, de 49%. As perdas por vazamentos (redes e ligações) constituem praticamente o total das perdas físicas, ou seja, 47,6%. As ligações clandestinas em habitações subnormais (favelas), correspondem a 3,4% dessas perdas. As perdas não físicas somam 49% e decorrem de erros na macromedição (5,3%), erros na micromedição (20,3%), falhas de cadastro em habitações subnormais (6,3%) e falhas do cadastro do usuário em gestão comercial (17,1%).</w:t>
      </w:r>
    </w:p>
    <w:p w14:paraId="5A9181A3" w14:textId="178A2EF2" w:rsidR="00E1528A" w:rsidRDefault="00E1528A" w:rsidP="00124CDA">
      <w:pPr>
        <w:pStyle w:val="Ttulo1"/>
        <w:numPr>
          <w:ilvl w:val="0"/>
          <w:numId w:val="0"/>
        </w:numPr>
      </w:pPr>
      <w:bookmarkStart w:id="48" w:name="_Toc142406253"/>
      <w:bookmarkStart w:id="49" w:name="_Toc144131992"/>
      <w:bookmarkEnd w:id="48"/>
      <w:bookmarkEnd w:id="49"/>
    </w:p>
    <w:p w14:paraId="7D85AB24" w14:textId="77777777" w:rsidR="00C20D54" w:rsidRDefault="00C20D54" w:rsidP="00124CDA">
      <w:pPr>
        <w:pStyle w:val="Ttulo1"/>
      </w:pPr>
      <w:bookmarkStart w:id="50" w:name="_Toc149657258"/>
      <w:r w:rsidRPr="007872DA">
        <w:t>ENQUADRAMENTO E PREVISÃO DE RECURSOS </w:t>
      </w:r>
      <w:bookmarkEnd w:id="50"/>
    </w:p>
    <w:p w14:paraId="0C037A8B" w14:textId="77777777" w:rsidR="00C20D54" w:rsidRDefault="00C20D54" w:rsidP="00C20D54">
      <w:pPr>
        <w:rPr>
          <w:lang w:eastAsia="pt-BR"/>
        </w:rPr>
      </w:pPr>
      <w:r>
        <w:rPr>
          <w:lang w:eastAsia="pt-BR"/>
        </w:rPr>
        <w:t>A elaboração do P</w:t>
      </w:r>
      <w:r w:rsidRPr="003369F7">
        <w:rPr>
          <w:lang w:eastAsia="pt-BR"/>
        </w:rPr>
        <w:t xml:space="preserve">lano </w:t>
      </w:r>
      <w:r>
        <w:rPr>
          <w:lang w:eastAsia="pt-BR"/>
        </w:rPr>
        <w:t>D</w:t>
      </w:r>
      <w:r w:rsidRPr="003369F7">
        <w:rPr>
          <w:lang w:eastAsia="pt-BR"/>
        </w:rPr>
        <w:t xml:space="preserve">iretor de </w:t>
      </w:r>
      <w:r>
        <w:rPr>
          <w:lang w:eastAsia="pt-BR"/>
        </w:rPr>
        <w:t>C</w:t>
      </w:r>
      <w:r w:rsidRPr="003369F7">
        <w:rPr>
          <w:lang w:eastAsia="pt-BR"/>
        </w:rPr>
        <w:t xml:space="preserve">ombate às </w:t>
      </w:r>
      <w:r>
        <w:rPr>
          <w:lang w:eastAsia="pt-BR"/>
        </w:rPr>
        <w:t>P</w:t>
      </w:r>
      <w:r w:rsidRPr="003369F7">
        <w:rPr>
          <w:lang w:eastAsia="pt-BR"/>
        </w:rPr>
        <w:t>erdas no sistema de abastecimento público de água</w:t>
      </w:r>
      <w:r>
        <w:rPr>
          <w:lang w:eastAsia="pt-BR"/>
        </w:rPr>
        <w:t xml:space="preserve">, de acordo com a Deliberação CRH 246/2021, se enquadra no PDC 1 - Bases Técnicas em Recursos Hídricos e no </w:t>
      </w:r>
      <w:proofErr w:type="spellStart"/>
      <w:r>
        <w:rPr>
          <w:lang w:eastAsia="pt-BR"/>
        </w:rPr>
        <w:t>Sub-PDC</w:t>
      </w:r>
      <w:proofErr w:type="spellEnd"/>
      <w:r>
        <w:rPr>
          <w:lang w:eastAsia="pt-BR"/>
        </w:rPr>
        <w:t xml:space="preserve"> 1.2 - Planejamento e gestão de recursos hídricos, que abrange os planos, cujos produtos subsidiem o planejamento e a gestão dos recursos hídricos. </w:t>
      </w:r>
    </w:p>
    <w:p w14:paraId="7C80E0B6" w14:textId="77777777" w:rsidR="00C20D54" w:rsidRDefault="00C20D54" w:rsidP="00C20D54">
      <w:pPr>
        <w:rPr>
          <w:lang w:eastAsia="pt-BR"/>
        </w:rPr>
      </w:pPr>
      <w:r>
        <w:rPr>
          <w:lang w:eastAsia="pt-BR"/>
        </w:rPr>
        <w:t>O objeto está enquadrado na tipologia “</w:t>
      </w:r>
      <w:r w:rsidRPr="00E60EB6">
        <w:rPr>
          <w:lang w:eastAsia="pt-BR"/>
        </w:rPr>
        <w:t>T.1.2.21. Plano diretor de controle de perdas</w:t>
      </w:r>
      <w:r>
        <w:rPr>
          <w:lang w:eastAsia="pt-BR"/>
        </w:rPr>
        <w:t xml:space="preserve">” do Anexo 2 do Manual de Procedimentos Operacionais do FEHIDRO.  </w:t>
      </w:r>
    </w:p>
    <w:p w14:paraId="7739AB7D" w14:textId="77777777" w:rsidR="00C20D54" w:rsidRDefault="00C20D54" w:rsidP="00C20D54">
      <w:pPr>
        <w:rPr>
          <w:lang w:eastAsia="pt-BR"/>
        </w:rPr>
      </w:pPr>
      <w:r>
        <w:rPr>
          <w:lang w:eastAsia="pt-BR"/>
        </w:rPr>
        <w:t>A ação referente à “Elaboração e revisão de Planos de Controle e Redução de Perdas” está prevista no Plano de Ação e Programa de Investimentos – PA/PI, aprovado pelos Comitês PCJ, para indicação de recursos FEHIDRO, em conformidade com o Plano das Bacias PCJ 2020-2035.</w:t>
      </w:r>
    </w:p>
    <w:p w14:paraId="6BEC16BE" w14:textId="77777777" w:rsidR="00C20D54" w:rsidRDefault="00C20D54" w:rsidP="00C20D54">
      <w:pPr>
        <w:rPr>
          <w:lang w:eastAsia="pt-BR"/>
        </w:rPr>
      </w:pPr>
    </w:p>
    <w:p w14:paraId="72F8E92D" w14:textId="1DF2171A" w:rsidR="00602DB5" w:rsidRPr="00C23648" w:rsidRDefault="00C23648" w:rsidP="00124CDA">
      <w:pPr>
        <w:pStyle w:val="Ttulo1"/>
      </w:pPr>
      <w:bookmarkStart w:id="51" w:name="_Toc2850629"/>
      <w:bookmarkStart w:id="52" w:name="_Toc19709594"/>
      <w:bookmarkStart w:id="53" w:name="_Toc149657259"/>
      <w:r w:rsidRPr="00C23648">
        <w:t>INFORMAÇÕES GERAIS</w:t>
      </w:r>
      <w:bookmarkEnd w:id="51"/>
      <w:bookmarkEnd w:id="52"/>
      <w:bookmarkEnd w:id="53"/>
    </w:p>
    <w:p w14:paraId="394A5057" w14:textId="4FF8E6DF" w:rsidR="00602DB5" w:rsidRPr="00C23648" w:rsidRDefault="00C23648" w:rsidP="004D3910">
      <w:pPr>
        <w:pStyle w:val="Ttulo2"/>
        <w:rPr>
          <w:bCs/>
        </w:rPr>
      </w:pPr>
      <w:bookmarkStart w:id="54" w:name="_Toc149657260"/>
      <w:r w:rsidRPr="00C23648">
        <w:t>DADOS DO MUNICÍPIO</w:t>
      </w:r>
      <w:bookmarkEnd w:id="54"/>
    </w:p>
    <w:p w14:paraId="011F6921" w14:textId="0DA657EA" w:rsidR="006E7C55" w:rsidRPr="00C23648" w:rsidRDefault="00E1609C" w:rsidP="00A84049">
      <w:pPr>
        <w:rPr>
          <w:rFonts w:eastAsia="Arial"/>
        </w:rPr>
      </w:pPr>
      <w:r w:rsidRPr="00C23648">
        <w:rPr>
          <w:rFonts w:eastAsia="Arial"/>
        </w:rPr>
        <w:t xml:space="preserve">O município de </w:t>
      </w:r>
      <w:r w:rsidRPr="00C23648">
        <w:rPr>
          <w:rFonts w:eastAsia="Arial"/>
          <w:highlight w:val="yellow"/>
        </w:rPr>
        <w:t xml:space="preserve">(nome do município) </w:t>
      </w:r>
      <w:r w:rsidRPr="00C23648">
        <w:rPr>
          <w:rFonts w:eastAsia="Arial"/>
        </w:rPr>
        <w:t xml:space="preserve">possui </w:t>
      </w:r>
      <w:proofErr w:type="spellStart"/>
      <w:r w:rsidRPr="00C23648">
        <w:rPr>
          <w:rFonts w:eastAsia="Arial"/>
          <w:highlight w:val="yellow"/>
        </w:rPr>
        <w:t>xx</w:t>
      </w:r>
      <w:proofErr w:type="spellEnd"/>
      <w:r w:rsidR="00C20D54">
        <w:rPr>
          <w:rFonts w:eastAsia="Arial"/>
        </w:rPr>
        <w:t xml:space="preserve"> </w:t>
      </w:r>
      <w:r w:rsidRPr="00C23648">
        <w:rPr>
          <w:rFonts w:eastAsia="Arial"/>
        </w:rPr>
        <w:t>habitantes e tem como característica:</w:t>
      </w:r>
    </w:p>
    <w:p w14:paraId="2D10C73E" w14:textId="1AF6DF1D" w:rsidR="006E7C55" w:rsidRPr="00C23648" w:rsidRDefault="00E1609C" w:rsidP="00A84049">
      <w:pPr>
        <w:rPr>
          <w:rFonts w:eastAsia="Arial"/>
          <w:highlight w:val="yellow"/>
        </w:rPr>
      </w:pPr>
      <w:r w:rsidRPr="00C23648">
        <w:rPr>
          <w:rFonts w:eastAsia="Arial"/>
          <w:highlight w:val="yellow"/>
        </w:rPr>
        <w:t>&lt;</w:t>
      </w:r>
      <w:r>
        <w:rPr>
          <w:rFonts w:eastAsia="Arial"/>
          <w:highlight w:val="yellow"/>
        </w:rPr>
        <w:t>N</w:t>
      </w:r>
      <w:r w:rsidRPr="00C23648">
        <w:rPr>
          <w:rFonts w:eastAsia="Arial"/>
          <w:highlight w:val="yellow"/>
        </w:rPr>
        <w:t xml:space="preserve">este tópico, o contratante deverá incluir um descritivo com a caracterização do município (aspectos físicos, contendo mapas de referência, demográficos, evolução populacional desde a elaboração do plano vigente), hidrográficos, ambientais, sanitários, relação de empreendimentos imobiliários aprovados a serem implantados com os respectivos números de unidades </w:t>
      </w:r>
      <w:proofErr w:type="gramStart"/>
      <w:r w:rsidRPr="00C23648">
        <w:rPr>
          <w:rFonts w:eastAsia="Arial"/>
          <w:highlight w:val="yellow"/>
        </w:rPr>
        <w:t>habitacionais, etc.</w:t>
      </w:r>
      <w:proofErr w:type="gramEnd"/>
      <w:r w:rsidRPr="00C23648">
        <w:rPr>
          <w:rFonts w:eastAsia="Arial"/>
          <w:highlight w:val="yellow"/>
        </w:rPr>
        <w:t xml:space="preserve">), bem como </w:t>
      </w:r>
      <w:r w:rsidRPr="00C23648">
        <w:rPr>
          <w:highlight w:val="yellow"/>
        </w:rPr>
        <w:t>da entidade municipal responsável pelo sistema de abastecimento de água.</w:t>
      </w:r>
      <w:r w:rsidR="00C23648" w:rsidRPr="00C23648">
        <w:rPr>
          <w:rFonts w:eastAsia="Arial"/>
          <w:highlight w:val="yellow"/>
        </w:rPr>
        <w:t>&gt;</w:t>
      </w:r>
    </w:p>
    <w:p w14:paraId="3B52F638" w14:textId="77777777" w:rsidR="009148E1" w:rsidRPr="00C23648" w:rsidRDefault="009148E1" w:rsidP="00A84049">
      <w:pPr>
        <w:rPr>
          <w:rFonts w:eastAsia="Arial"/>
        </w:rPr>
      </w:pPr>
    </w:p>
    <w:p w14:paraId="29996F93" w14:textId="35F6CBFE" w:rsidR="009148E1" w:rsidRPr="00C23648" w:rsidRDefault="00C23648" w:rsidP="004D3910">
      <w:pPr>
        <w:pStyle w:val="Ttulo2"/>
      </w:pPr>
      <w:bookmarkStart w:id="55" w:name="_Toc149657261"/>
      <w:r w:rsidRPr="00C23648">
        <w:t>DADOS DE SANEAMENTO</w:t>
      </w:r>
      <w:bookmarkEnd w:id="55"/>
    </w:p>
    <w:p w14:paraId="77B86E76" w14:textId="6B4AAE11" w:rsidR="006E7C55" w:rsidRPr="00C23648" w:rsidRDefault="00E1609C" w:rsidP="00A84049">
      <w:pPr>
        <w:rPr>
          <w:rFonts w:eastAsia="Arial"/>
        </w:rPr>
      </w:pPr>
      <w:r w:rsidRPr="00C23648">
        <w:rPr>
          <w:rFonts w:eastAsia="Arial"/>
        </w:rPr>
        <w:t>O sistema de abastecimento de água é composto por:</w:t>
      </w:r>
    </w:p>
    <w:p w14:paraId="3EB11C4F" w14:textId="3332597D" w:rsidR="002601A6" w:rsidRPr="00C23648" w:rsidRDefault="00E1609C" w:rsidP="00A84049">
      <w:pPr>
        <w:rPr>
          <w:rFonts w:eastAsia="Arial"/>
          <w:highlight w:val="yellow"/>
        </w:rPr>
      </w:pPr>
      <w:r>
        <w:rPr>
          <w:rFonts w:eastAsia="Arial"/>
          <w:highlight w:val="yellow"/>
        </w:rPr>
        <w:t>&lt;N</w:t>
      </w:r>
      <w:r w:rsidRPr="00C23648">
        <w:rPr>
          <w:rFonts w:eastAsia="Arial"/>
          <w:highlight w:val="yellow"/>
        </w:rPr>
        <w:t xml:space="preserve">este tópico, o contratante deverá incluir um descritivo das unidades operacionais de abastecimento de água (nº de captações, poços, estações de </w:t>
      </w:r>
      <w:r w:rsidRPr="00C23648">
        <w:rPr>
          <w:rFonts w:eastAsia="Arial"/>
          <w:highlight w:val="yellow"/>
        </w:rPr>
        <w:lastRenderedPageBreak/>
        <w:t>tratamento, reserva</w:t>
      </w:r>
      <w:r>
        <w:rPr>
          <w:rFonts w:eastAsia="Arial"/>
          <w:highlight w:val="yellow"/>
        </w:rPr>
        <w:t>tórios, comprimento de rede, VRP</w:t>
      </w:r>
      <w:r w:rsidRPr="00C23648">
        <w:rPr>
          <w:rFonts w:eastAsia="Arial"/>
          <w:highlight w:val="yellow"/>
        </w:rPr>
        <w:t xml:space="preserve">, </w:t>
      </w:r>
      <w:proofErr w:type="spellStart"/>
      <w:r w:rsidRPr="00C23648">
        <w:rPr>
          <w:rFonts w:eastAsia="Arial"/>
          <w:highlight w:val="yellow"/>
        </w:rPr>
        <w:t>macromedidores</w:t>
      </w:r>
      <w:proofErr w:type="spellEnd"/>
      <w:r w:rsidRPr="00C23648">
        <w:rPr>
          <w:rFonts w:eastAsia="Arial"/>
          <w:highlight w:val="yellow"/>
        </w:rPr>
        <w:t xml:space="preserve">, nº de ligações, e demais especificações) e colocar os principais resultados dos indicadores do </w:t>
      </w:r>
      <w:r>
        <w:rPr>
          <w:rFonts w:eastAsia="Arial"/>
          <w:highlight w:val="yellow"/>
        </w:rPr>
        <w:t>SNIS</w:t>
      </w:r>
      <w:r w:rsidRPr="00C23648">
        <w:rPr>
          <w:rFonts w:eastAsia="Arial"/>
          <w:highlight w:val="yellow"/>
        </w:rPr>
        <w:t xml:space="preserve"> (volumes captados, produzido, distribuídos, índices de perdas, indicadores de medição), dentre outras informações que julgar relevantes. &gt;</w:t>
      </w:r>
    </w:p>
    <w:p w14:paraId="7972A182" w14:textId="262FA87A" w:rsidR="006E7C55" w:rsidRPr="00C23648" w:rsidRDefault="00E1609C" w:rsidP="00A84049">
      <w:pPr>
        <w:rPr>
          <w:rFonts w:eastAsia="Arial"/>
          <w:highlight w:val="yellow"/>
        </w:rPr>
      </w:pPr>
      <w:r>
        <w:rPr>
          <w:rFonts w:eastAsia="Arial"/>
          <w:highlight w:val="yellow"/>
        </w:rPr>
        <w:t>&lt;S</w:t>
      </w:r>
      <w:r w:rsidRPr="00C23648">
        <w:rPr>
          <w:rFonts w:eastAsia="Arial"/>
          <w:highlight w:val="yellow"/>
        </w:rPr>
        <w:t>e possível, apresentar uma planta do sistema de abastecimento de água com a localização e identificação das estruturas.&gt;</w:t>
      </w:r>
    </w:p>
    <w:p w14:paraId="7807515C" w14:textId="77777777" w:rsidR="008D41B7" w:rsidRPr="00C23648" w:rsidRDefault="008D41B7" w:rsidP="00A84049">
      <w:pPr>
        <w:rPr>
          <w:rFonts w:eastAsia="Arial"/>
        </w:rPr>
      </w:pPr>
    </w:p>
    <w:p w14:paraId="6C13E1BB" w14:textId="203EF4CF" w:rsidR="00602DB5" w:rsidRPr="00C23648" w:rsidRDefault="00C23648" w:rsidP="004D3910">
      <w:pPr>
        <w:pStyle w:val="Ttulo2"/>
        <w:rPr>
          <w:bCs/>
        </w:rPr>
      </w:pPr>
      <w:bookmarkStart w:id="56" w:name="_Toc149657262"/>
      <w:r w:rsidRPr="00C23648">
        <w:t>PLANO DE PERDAS – SITUAÇÃO ATUAL</w:t>
      </w:r>
      <w:bookmarkEnd w:id="56"/>
    </w:p>
    <w:p w14:paraId="3A4A124F" w14:textId="29E81974" w:rsidR="0071419C" w:rsidRPr="00C23648" w:rsidRDefault="00E1609C" w:rsidP="00A84049">
      <w:pPr>
        <w:rPr>
          <w:rFonts w:eastAsia="Arial"/>
          <w:highlight w:val="green"/>
        </w:rPr>
      </w:pPr>
      <w:r w:rsidRPr="00C23648">
        <w:rPr>
          <w:rFonts w:eastAsia="Arial"/>
        </w:rPr>
        <w:t xml:space="preserve">O plano diretor de combate às perdas de água vigente no município foi elaborado pela empresa </w:t>
      </w:r>
      <w:r w:rsidR="00F02FF9" w:rsidRPr="00C20D54">
        <w:rPr>
          <w:rFonts w:eastAsia="Arial"/>
          <w:highlight w:val="yellow"/>
        </w:rPr>
        <w:t>(nome da empresa)</w:t>
      </w:r>
      <w:r w:rsidRPr="00C23648">
        <w:rPr>
          <w:rFonts w:eastAsia="Arial"/>
        </w:rPr>
        <w:t xml:space="preserve">, finalizado e aprovado em </w:t>
      </w:r>
      <w:r w:rsidRPr="00C23648">
        <w:rPr>
          <w:rFonts w:eastAsia="Arial"/>
          <w:highlight w:val="yellow"/>
        </w:rPr>
        <w:t>(colocar o ano</w:t>
      </w:r>
      <w:r w:rsidR="00C23648" w:rsidRPr="00C23648">
        <w:rPr>
          <w:rFonts w:eastAsia="Arial"/>
          <w:highlight w:val="yellow"/>
        </w:rPr>
        <w:t xml:space="preserve">), </w:t>
      </w:r>
      <w:r w:rsidRPr="00C23648">
        <w:rPr>
          <w:rFonts w:eastAsia="Arial"/>
        </w:rPr>
        <w:t xml:space="preserve">em que foram previstos programas, ações e metas para um horizonte de </w:t>
      </w:r>
      <w:proofErr w:type="spellStart"/>
      <w:r w:rsidRPr="00C23648">
        <w:rPr>
          <w:rFonts w:eastAsia="Arial"/>
          <w:highlight w:val="yellow"/>
        </w:rPr>
        <w:t>xx</w:t>
      </w:r>
      <w:proofErr w:type="spellEnd"/>
      <w:r w:rsidRPr="00C23648">
        <w:rPr>
          <w:rFonts w:eastAsia="Arial"/>
        </w:rPr>
        <w:t xml:space="preserve"> anos. </w:t>
      </w:r>
    </w:p>
    <w:p w14:paraId="3174585B" w14:textId="18C25CB6" w:rsidR="0071419C" w:rsidRPr="00C23648" w:rsidRDefault="00E1609C" w:rsidP="00A84049">
      <w:pPr>
        <w:rPr>
          <w:rFonts w:eastAsia="Arial"/>
        </w:rPr>
      </w:pPr>
      <w:r w:rsidRPr="00C23648">
        <w:rPr>
          <w:rFonts w:eastAsia="Arial"/>
        </w:rPr>
        <w:t>Dentre as atividades previstas para execução no referido trabalho, destacam-se:</w:t>
      </w:r>
    </w:p>
    <w:p w14:paraId="620CB598" w14:textId="528260AF" w:rsidR="0071419C" w:rsidRPr="00C23648" w:rsidRDefault="00E1609C" w:rsidP="00A84049">
      <w:pPr>
        <w:rPr>
          <w:rFonts w:eastAsia="Arial"/>
          <w:highlight w:val="green"/>
        </w:rPr>
      </w:pPr>
      <w:r>
        <w:rPr>
          <w:rFonts w:eastAsia="Arial"/>
          <w:highlight w:val="yellow"/>
        </w:rPr>
        <w:t>&lt;D</w:t>
      </w:r>
      <w:r w:rsidRPr="00C23648">
        <w:rPr>
          <w:rFonts w:eastAsia="Arial"/>
          <w:highlight w:val="yellow"/>
        </w:rPr>
        <w:t xml:space="preserve">escrever todas as atividades principais no plano diretor, tais como:  estudo dos setores de distribuição de água em zonas de pressão, realização de pesquisa de vazamento não visível nas redes de distribuição de água, implantação de </w:t>
      </w:r>
      <w:proofErr w:type="spellStart"/>
      <w:r w:rsidRPr="00C23648">
        <w:rPr>
          <w:rFonts w:eastAsia="Arial"/>
          <w:highlight w:val="yellow"/>
        </w:rPr>
        <w:t>macromedidores</w:t>
      </w:r>
      <w:proofErr w:type="spellEnd"/>
      <w:r w:rsidRPr="00C23648">
        <w:rPr>
          <w:rFonts w:eastAsia="Arial"/>
          <w:highlight w:val="yellow"/>
        </w:rPr>
        <w:t xml:space="preserve"> de vazão no sistema de distribuição de água, substituição dos hidrômetros mais antigos no sistema de distribuição de água, substituição das redes mais antigas e com materiais de ferro fundido e cimento amianto.&gt;</w:t>
      </w:r>
    </w:p>
    <w:p w14:paraId="430FBBB4" w14:textId="50E56A3B" w:rsidR="002274C2" w:rsidRPr="00C23648" w:rsidRDefault="00E1609C" w:rsidP="00A84049">
      <w:pPr>
        <w:rPr>
          <w:rFonts w:eastAsia="Arial"/>
        </w:rPr>
      </w:pPr>
      <w:r w:rsidRPr="00C23648">
        <w:rPr>
          <w:rFonts w:eastAsia="Arial"/>
        </w:rPr>
        <w:t>Após a elaboração do referido plano diretor de combate às perdas de água</w:t>
      </w:r>
      <w:r>
        <w:rPr>
          <w:rFonts w:eastAsia="Arial"/>
        </w:rPr>
        <w:t>,</w:t>
      </w:r>
      <w:r w:rsidRPr="00C23648">
        <w:rPr>
          <w:rFonts w:eastAsia="Arial"/>
        </w:rPr>
        <w:t xml:space="preserve"> o município </w:t>
      </w:r>
      <w:r w:rsidRPr="00C23648">
        <w:rPr>
          <w:rFonts w:eastAsia="Arial"/>
          <w:highlight w:val="yellow"/>
        </w:rPr>
        <w:t xml:space="preserve">(nome do município) </w:t>
      </w:r>
      <w:r w:rsidRPr="00C23648">
        <w:rPr>
          <w:rFonts w:eastAsia="Arial"/>
        </w:rPr>
        <w:t>executou diversas obras previst</w:t>
      </w:r>
      <w:r>
        <w:rPr>
          <w:rFonts w:eastAsia="Arial"/>
        </w:rPr>
        <w:t>as no referido planejamento. O Q</w:t>
      </w:r>
      <w:r w:rsidRPr="00C23648">
        <w:rPr>
          <w:rFonts w:eastAsia="Arial"/>
        </w:rPr>
        <w:t>uadro 4 abaixo</w:t>
      </w:r>
      <w:r w:rsidR="00C23648" w:rsidRPr="00C23648">
        <w:rPr>
          <w:rFonts w:eastAsia="Arial"/>
          <w:bCs/>
        </w:rPr>
        <w:t xml:space="preserve"> </w:t>
      </w:r>
      <w:r w:rsidRPr="00C23648">
        <w:rPr>
          <w:rFonts w:eastAsia="Arial"/>
        </w:rPr>
        <w:t xml:space="preserve">resume as ações que foram previstas no plano vigente (a ser revisado), a atual situação e o prazo estipulado para atendimento e o valor investido de cada uma delas. </w:t>
      </w:r>
    </w:p>
    <w:p w14:paraId="4DA0C633" w14:textId="1089F105" w:rsidR="002274C2" w:rsidRPr="00C23648" w:rsidRDefault="00E1609C" w:rsidP="00A84049">
      <w:pPr>
        <w:pStyle w:val="Legenda"/>
        <w:spacing w:after="160" w:line="276" w:lineRule="auto"/>
        <w:rPr>
          <w:szCs w:val="22"/>
        </w:rPr>
      </w:pPr>
      <w:r w:rsidRPr="00C23648">
        <w:rPr>
          <w:szCs w:val="22"/>
        </w:rPr>
        <w:t>Quadro 4. Ações para abastecimento de água previstas no plano de perdas a ser revisado.</w:t>
      </w:r>
    </w:p>
    <w:tbl>
      <w:tblPr>
        <w:tblStyle w:val="Tabelacomgrade"/>
        <w:tblW w:w="5139" w:type="pct"/>
        <w:tblLayout w:type="fixed"/>
        <w:tblLook w:val="04A0" w:firstRow="1" w:lastRow="0" w:firstColumn="1" w:lastColumn="0" w:noHBand="0" w:noVBand="1"/>
      </w:tblPr>
      <w:tblGrid>
        <w:gridCol w:w="2478"/>
        <w:gridCol w:w="1486"/>
        <w:gridCol w:w="709"/>
        <w:gridCol w:w="707"/>
        <w:gridCol w:w="1419"/>
        <w:gridCol w:w="1931"/>
      </w:tblGrid>
      <w:tr w:rsidR="00BC28DF" w:rsidRPr="00C23648" w14:paraId="4618F3AB" w14:textId="024BE6DC" w:rsidTr="00957EFE">
        <w:trPr>
          <w:trHeight w:val="556"/>
          <w:tblHeader/>
        </w:trPr>
        <w:tc>
          <w:tcPr>
            <w:tcW w:w="1419" w:type="pct"/>
            <w:vMerge w:val="restart"/>
            <w:vAlign w:val="center"/>
          </w:tcPr>
          <w:p w14:paraId="5E0B8867" w14:textId="5087B914" w:rsidR="00547921" w:rsidRPr="00C20D54" w:rsidRDefault="00E554C8" w:rsidP="00C20D54">
            <w:pPr>
              <w:spacing w:before="80" w:after="80" w:line="240" w:lineRule="auto"/>
              <w:ind w:firstLine="0"/>
              <w:jc w:val="center"/>
              <w:rPr>
                <w:rFonts w:eastAsia="Arial"/>
                <w:b/>
              </w:rPr>
            </w:pPr>
            <w:r w:rsidRPr="00C20D54">
              <w:rPr>
                <w:rFonts w:eastAsia="Arial"/>
                <w:b/>
              </w:rPr>
              <w:t>Ação</w:t>
            </w:r>
          </w:p>
        </w:tc>
        <w:tc>
          <w:tcPr>
            <w:tcW w:w="851" w:type="pct"/>
            <w:vMerge w:val="restart"/>
            <w:vAlign w:val="center"/>
          </w:tcPr>
          <w:p w14:paraId="7B7CB97F" w14:textId="3DF4A194" w:rsidR="00547921" w:rsidRPr="00C20D54" w:rsidRDefault="00E554C8" w:rsidP="00C20D54">
            <w:pPr>
              <w:spacing w:before="80" w:after="80" w:line="240" w:lineRule="auto"/>
              <w:ind w:firstLine="0"/>
              <w:jc w:val="center"/>
              <w:rPr>
                <w:rFonts w:eastAsia="Arial"/>
                <w:b/>
              </w:rPr>
            </w:pPr>
            <w:r w:rsidRPr="00C20D54">
              <w:rPr>
                <w:rFonts w:eastAsia="Arial"/>
                <w:b/>
              </w:rPr>
              <w:t>Data prevista para realização</w:t>
            </w:r>
          </w:p>
        </w:tc>
        <w:tc>
          <w:tcPr>
            <w:tcW w:w="1624" w:type="pct"/>
            <w:gridSpan w:val="3"/>
            <w:shd w:val="clear" w:color="auto" w:fill="auto"/>
            <w:vAlign w:val="center"/>
          </w:tcPr>
          <w:p w14:paraId="7AE5346B" w14:textId="07198B08" w:rsidR="00547921" w:rsidRPr="00C20D54" w:rsidRDefault="00E554C8" w:rsidP="00C20D54">
            <w:pPr>
              <w:spacing w:before="80" w:after="80" w:line="240" w:lineRule="auto"/>
              <w:ind w:firstLine="0"/>
              <w:jc w:val="center"/>
              <w:rPr>
                <w:rFonts w:eastAsia="Arial"/>
                <w:b/>
              </w:rPr>
            </w:pPr>
            <w:r w:rsidRPr="00C20D54">
              <w:rPr>
                <w:rFonts w:eastAsia="Arial"/>
                <w:b/>
              </w:rPr>
              <w:t>Conclusão</w:t>
            </w:r>
          </w:p>
        </w:tc>
        <w:tc>
          <w:tcPr>
            <w:tcW w:w="1106" w:type="pct"/>
            <w:vMerge w:val="restart"/>
            <w:vAlign w:val="center"/>
          </w:tcPr>
          <w:p w14:paraId="6B24DAA1" w14:textId="254F1760" w:rsidR="00547921" w:rsidRPr="00C20D54" w:rsidRDefault="00E554C8" w:rsidP="00C20D54">
            <w:pPr>
              <w:spacing w:before="80" w:after="80" w:line="240" w:lineRule="auto"/>
              <w:ind w:firstLine="0"/>
              <w:jc w:val="center"/>
              <w:rPr>
                <w:rFonts w:eastAsia="Arial"/>
                <w:b/>
              </w:rPr>
            </w:pPr>
            <w:r w:rsidRPr="00C20D54">
              <w:rPr>
                <w:rFonts w:eastAsia="Arial"/>
                <w:b/>
              </w:rPr>
              <w:t>Valor</w:t>
            </w:r>
          </w:p>
          <w:p w14:paraId="1523AA00" w14:textId="5503B06E" w:rsidR="00547921" w:rsidRPr="00C20D54" w:rsidRDefault="00E554C8" w:rsidP="00C20D54">
            <w:pPr>
              <w:spacing w:before="80" w:after="80" w:line="240" w:lineRule="auto"/>
              <w:ind w:firstLine="0"/>
              <w:jc w:val="center"/>
              <w:rPr>
                <w:rFonts w:eastAsia="Arial"/>
                <w:b/>
              </w:rPr>
            </w:pPr>
            <w:r w:rsidRPr="00C20D54">
              <w:rPr>
                <w:rFonts w:eastAsia="Arial"/>
                <w:b/>
              </w:rPr>
              <w:t>Investido</w:t>
            </w:r>
          </w:p>
          <w:p w14:paraId="34E437D3" w14:textId="1A23C5AE" w:rsidR="00547921" w:rsidRPr="00C20D54" w:rsidRDefault="00E554C8" w:rsidP="00C20D54">
            <w:pPr>
              <w:spacing w:before="80" w:after="80" w:line="240" w:lineRule="auto"/>
              <w:ind w:firstLine="0"/>
              <w:jc w:val="center"/>
              <w:rPr>
                <w:rFonts w:eastAsia="Arial"/>
                <w:b/>
              </w:rPr>
            </w:pPr>
            <w:r w:rsidRPr="00C20D54">
              <w:rPr>
                <w:rFonts w:eastAsia="Arial"/>
                <w:b/>
              </w:rPr>
              <w:t>(r$)</w:t>
            </w:r>
          </w:p>
        </w:tc>
      </w:tr>
      <w:tr w:rsidR="00BC28DF" w:rsidRPr="00C23648" w14:paraId="2B68FEA2" w14:textId="323E7272" w:rsidTr="00957EFE">
        <w:trPr>
          <w:trHeight w:val="418"/>
          <w:tblHeader/>
        </w:trPr>
        <w:tc>
          <w:tcPr>
            <w:tcW w:w="1419" w:type="pct"/>
            <w:vMerge/>
            <w:vAlign w:val="center"/>
          </w:tcPr>
          <w:p w14:paraId="6ED1FE0A" w14:textId="77777777" w:rsidR="00547921" w:rsidRPr="00C23648" w:rsidRDefault="00547921" w:rsidP="00C20D54">
            <w:pPr>
              <w:spacing w:before="80" w:after="80" w:line="240" w:lineRule="auto"/>
              <w:ind w:firstLine="0"/>
              <w:jc w:val="center"/>
            </w:pPr>
          </w:p>
        </w:tc>
        <w:tc>
          <w:tcPr>
            <w:tcW w:w="851" w:type="pct"/>
            <w:vMerge/>
            <w:vAlign w:val="center"/>
          </w:tcPr>
          <w:p w14:paraId="090BB0B6" w14:textId="77777777" w:rsidR="00547921" w:rsidRPr="00C23648" w:rsidRDefault="00547921" w:rsidP="00C20D54">
            <w:pPr>
              <w:spacing w:before="80" w:after="80" w:line="240" w:lineRule="auto"/>
              <w:ind w:firstLine="0"/>
              <w:jc w:val="center"/>
            </w:pPr>
          </w:p>
        </w:tc>
        <w:tc>
          <w:tcPr>
            <w:tcW w:w="406" w:type="pct"/>
            <w:shd w:val="clear" w:color="auto" w:fill="auto"/>
            <w:vAlign w:val="center"/>
          </w:tcPr>
          <w:p w14:paraId="2086D8F6" w14:textId="5D2A9E4D" w:rsidR="00547921" w:rsidRPr="00C23648" w:rsidRDefault="00F02FF9" w:rsidP="00C20D54">
            <w:pPr>
              <w:spacing w:before="80" w:after="80" w:line="240" w:lineRule="auto"/>
              <w:ind w:firstLine="0"/>
              <w:jc w:val="center"/>
              <w:rPr>
                <w:rFonts w:eastAsia="Arial"/>
                <w:bCs/>
              </w:rPr>
            </w:pPr>
            <w:r w:rsidRPr="00C23648">
              <w:rPr>
                <w:rFonts w:eastAsia="Arial"/>
                <w:bCs/>
              </w:rPr>
              <w:t>Sim</w:t>
            </w:r>
          </w:p>
        </w:tc>
        <w:tc>
          <w:tcPr>
            <w:tcW w:w="405" w:type="pct"/>
            <w:shd w:val="clear" w:color="auto" w:fill="auto"/>
            <w:vAlign w:val="center"/>
          </w:tcPr>
          <w:p w14:paraId="703E1A99" w14:textId="15CC8913" w:rsidR="00547921" w:rsidRPr="00C23648" w:rsidRDefault="00F02FF9" w:rsidP="00C20D54">
            <w:pPr>
              <w:spacing w:before="80" w:after="80" w:line="240" w:lineRule="auto"/>
              <w:ind w:firstLine="0"/>
              <w:jc w:val="center"/>
              <w:rPr>
                <w:rFonts w:eastAsia="Arial"/>
                <w:bCs/>
              </w:rPr>
            </w:pPr>
            <w:r w:rsidRPr="00C23648">
              <w:rPr>
                <w:rFonts w:eastAsia="Arial"/>
                <w:bCs/>
              </w:rPr>
              <w:t>Não</w:t>
            </w:r>
          </w:p>
        </w:tc>
        <w:tc>
          <w:tcPr>
            <w:tcW w:w="813" w:type="pct"/>
            <w:shd w:val="clear" w:color="auto" w:fill="auto"/>
            <w:vAlign w:val="center"/>
          </w:tcPr>
          <w:p w14:paraId="198F597E" w14:textId="53B60F37" w:rsidR="00547921" w:rsidRPr="00C23648" w:rsidRDefault="00F02FF9" w:rsidP="00C20D54">
            <w:pPr>
              <w:spacing w:before="80" w:after="80" w:line="240" w:lineRule="auto"/>
              <w:ind w:firstLine="0"/>
              <w:jc w:val="center"/>
              <w:rPr>
                <w:rFonts w:eastAsia="Arial"/>
                <w:bCs/>
              </w:rPr>
            </w:pPr>
            <w:r w:rsidRPr="00C23648">
              <w:rPr>
                <w:rFonts w:eastAsia="Arial"/>
                <w:bCs/>
              </w:rPr>
              <w:t>Em andamento</w:t>
            </w:r>
          </w:p>
        </w:tc>
        <w:tc>
          <w:tcPr>
            <w:tcW w:w="1106" w:type="pct"/>
            <w:vMerge/>
            <w:vAlign w:val="center"/>
          </w:tcPr>
          <w:p w14:paraId="20B95343" w14:textId="77777777" w:rsidR="00547921" w:rsidRPr="00C23648" w:rsidRDefault="00547921" w:rsidP="00C20D54">
            <w:pPr>
              <w:spacing w:before="80" w:after="80" w:line="240" w:lineRule="auto"/>
              <w:ind w:firstLine="0"/>
              <w:jc w:val="center"/>
              <w:rPr>
                <w:rFonts w:eastAsia="Arial"/>
                <w:bCs/>
              </w:rPr>
            </w:pPr>
          </w:p>
        </w:tc>
      </w:tr>
      <w:tr w:rsidR="00C20D54" w:rsidRPr="00C23648" w14:paraId="711DB742" w14:textId="00BBEEA3" w:rsidTr="00C20D54">
        <w:tc>
          <w:tcPr>
            <w:tcW w:w="5000" w:type="pct"/>
            <w:gridSpan w:val="6"/>
            <w:vAlign w:val="center"/>
          </w:tcPr>
          <w:p w14:paraId="44BE86A8" w14:textId="2E0B973A" w:rsidR="00C20D54" w:rsidRPr="008F4E37" w:rsidRDefault="00C20D54" w:rsidP="00C20D54">
            <w:pPr>
              <w:spacing w:before="80" w:after="80" w:line="240" w:lineRule="auto"/>
              <w:ind w:firstLine="0"/>
              <w:jc w:val="left"/>
              <w:rPr>
                <w:rFonts w:eastAsia="Arial"/>
                <w:highlight w:val="yellow"/>
              </w:rPr>
            </w:pPr>
            <w:r w:rsidRPr="008F4E37">
              <w:rPr>
                <w:highlight w:val="yellow"/>
              </w:rPr>
              <w:t>(Exemplo) Execução de obra de intervenções hidráulicas visando implantar a setorização em zonas de pressão</w:t>
            </w:r>
            <w:r w:rsidR="008F4E37">
              <w:rPr>
                <w:highlight w:val="yellow"/>
              </w:rPr>
              <w:t>:</w:t>
            </w:r>
          </w:p>
        </w:tc>
      </w:tr>
      <w:tr w:rsidR="00BC28DF" w:rsidRPr="00C23648" w14:paraId="0D7E56FC" w14:textId="77777777" w:rsidTr="00957EFE">
        <w:tc>
          <w:tcPr>
            <w:tcW w:w="1419" w:type="pct"/>
          </w:tcPr>
          <w:p w14:paraId="231F554A" w14:textId="0644DBF2" w:rsidR="00547921" w:rsidRPr="00C23648" w:rsidRDefault="00C20D54" w:rsidP="00C20D54">
            <w:pPr>
              <w:spacing w:before="80" w:after="80" w:line="240" w:lineRule="auto"/>
              <w:ind w:firstLine="0"/>
              <w:jc w:val="center"/>
              <w:rPr>
                <w:rFonts w:eastAsia="Arial"/>
                <w:highlight w:val="yellow"/>
              </w:rPr>
            </w:pPr>
            <w:r>
              <w:rPr>
                <w:highlight w:val="yellow"/>
              </w:rPr>
              <w:t>(Exemplo)</w:t>
            </w:r>
            <w:r w:rsidRPr="00C23648">
              <w:rPr>
                <w:highlight w:val="yellow"/>
              </w:rPr>
              <w:t xml:space="preserve"> </w:t>
            </w:r>
            <w:r w:rsidR="00E554C8" w:rsidRPr="00C23648">
              <w:rPr>
                <w:highlight w:val="yellow"/>
              </w:rPr>
              <w:t>Setor x</w:t>
            </w:r>
          </w:p>
        </w:tc>
        <w:tc>
          <w:tcPr>
            <w:tcW w:w="851" w:type="pct"/>
            <w:vAlign w:val="center"/>
          </w:tcPr>
          <w:p w14:paraId="0417C058" w14:textId="2FD6B3E1" w:rsidR="00547921" w:rsidRPr="00C23648" w:rsidRDefault="00C20D54" w:rsidP="00C20D54">
            <w:pPr>
              <w:spacing w:before="80" w:after="80" w:line="240" w:lineRule="auto"/>
              <w:ind w:firstLine="0"/>
              <w:jc w:val="center"/>
              <w:rPr>
                <w:rFonts w:eastAsia="Arial"/>
                <w:highlight w:val="yellow"/>
              </w:rPr>
            </w:pPr>
            <w:proofErr w:type="spellStart"/>
            <w:r>
              <w:rPr>
                <w:rFonts w:eastAsia="Arial"/>
                <w:highlight w:val="yellow"/>
              </w:rPr>
              <w:t>mmm</w:t>
            </w:r>
            <w:proofErr w:type="spellEnd"/>
            <w:r>
              <w:rPr>
                <w:rFonts w:eastAsia="Arial"/>
                <w:highlight w:val="yellow"/>
              </w:rPr>
              <w:t>/</w:t>
            </w:r>
            <w:proofErr w:type="spellStart"/>
            <w:r>
              <w:rPr>
                <w:rFonts w:eastAsia="Arial"/>
                <w:highlight w:val="yellow"/>
              </w:rPr>
              <w:t>aaaa</w:t>
            </w:r>
            <w:proofErr w:type="spellEnd"/>
          </w:p>
        </w:tc>
        <w:tc>
          <w:tcPr>
            <w:tcW w:w="406" w:type="pct"/>
            <w:vAlign w:val="center"/>
          </w:tcPr>
          <w:p w14:paraId="1E3A95E3" w14:textId="6924F8A3" w:rsidR="00547921"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X</w:t>
            </w:r>
          </w:p>
        </w:tc>
        <w:tc>
          <w:tcPr>
            <w:tcW w:w="405" w:type="pct"/>
            <w:vAlign w:val="center"/>
          </w:tcPr>
          <w:p w14:paraId="4894D57E" w14:textId="77777777" w:rsidR="00547921" w:rsidRPr="00C23648" w:rsidRDefault="00547921" w:rsidP="00C20D54">
            <w:pPr>
              <w:spacing w:before="80" w:after="80" w:line="240" w:lineRule="auto"/>
              <w:ind w:firstLine="0"/>
              <w:jc w:val="center"/>
              <w:rPr>
                <w:rFonts w:eastAsia="Arial"/>
                <w:highlight w:val="yellow"/>
              </w:rPr>
            </w:pPr>
          </w:p>
        </w:tc>
        <w:tc>
          <w:tcPr>
            <w:tcW w:w="813" w:type="pct"/>
            <w:vAlign w:val="center"/>
          </w:tcPr>
          <w:p w14:paraId="10CF2D2D" w14:textId="77777777" w:rsidR="00547921" w:rsidRPr="00C23648" w:rsidRDefault="00547921" w:rsidP="00C20D54">
            <w:pPr>
              <w:spacing w:before="80" w:after="80" w:line="240" w:lineRule="auto"/>
              <w:ind w:firstLine="0"/>
              <w:jc w:val="center"/>
              <w:rPr>
                <w:rFonts w:eastAsia="Arial"/>
                <w:highlight w:val="yellow"/>
              </w:rPr>
            </w:pPr>
          </w:p>
        </w:tc>
        <w:tc>
          <w:tcPr>
            <w:tcW w:w="1106" w:type="pct"/>
          </w:tcPr>
          <w:p w14:paraId="7704C81F" w14:textId="10A1A793" w:rsidR="00547921" w:rsidRPr="00C23648" w:rsidRDefault="00C23648" w:rsidP="00C20D54">
            <w:pPr>
              <w:spacing w:before="80" w:after="80" w:line="240" w:lineRule="auto"/>
              <w:ind w:firstLine="0"/>
              <w:jc w:val="center"/>
              <w:rPr>
                <w:rFonts w:eastAsia="Arial"/>
                <w:highlight w:val="yellow"/>
              </w:rPr>
            </w:pPr>
            <w:r w:rsidRPr="00C23648">
              <w:rPr>
                <w:highlight w:val="yellow"/>
              </w:rPr>
              <w:t xml:space="preserve">R$ </w:t>
            </w:r>
            <w:r w:rsidR="00C20D54">
              <w:rPr>
                <w:highlight w:val="yellow"/>
              </w:rPr>
              <w:t>000.000,00</w:t>
            </w:r>
          </w:p>
        </w:tc>
      </w:tr>
      <w:tr w:rsidR="00BC28DF" w:rsidRPr="00C23648" w14:paraId="3CCC91CD" w14:textId="77777777" w:rsidTr="00957EFE">
        <w:tc>
          <w:tcPr>
            <w:tcW w:w="1419" w:type="pct"/>
          </w:tcPr>
          <w:p w14:paraId="528979F0" w14:textId="394888D5" w:rsidR="00547921" w:rsidRPr="00C23648" w:rsidRDefault="00C20D54" w:rsidP="00C20D54">
            <w:pPr>
              <w:spacing w:before="80" w:after="80" w:line="240" w:lineRule="auto"/>
              <w:ind w:firstLine="0"/>
              <w:jc w:val="center"/>
              <w:rPr>
                <w:rFonts w:eastAsia="Arial"/>
                <w:highlight w:val="yellow"/>
              </w:rPr>
            </w:pPr>
            <w:r>
              <w:rPr>
                <w:highlight w:val="yellow"/>
              </w:rPr>
              <w:t>(Exemplo)</w:t>
            </w:r>
            <w:r w:rsidRPr="00C23648">
              <w:rPr>
                <w:highlight w:val="yellow"/>
              </w:rPr>
              <w:t xml:space="preserve"> </w:t>
            </w:r>
            <w:r w:rsidR="00E554C8" w:rsidRPr="00C23648">
              <w:rPr>
                <w:highlight w:val="yellow"/>
              </w:rPr>
              <w:t xml:space="preserve">Setor </w:t>
            </w:r>
            <w:r w:rsidR="00F02FF9">
              <w:rPr>
                <w:highlight w:val="yellow"/>
              </w:rPr>
              <w:t>y</w:t>
            </w:r>
          </w:p>
        </w:tc>
        <w:tc>
          <w:tcPr>
            <w:tcW w:w="851" w:type="pct"/>
            <w:vAlign w:val="center"/>
          </w:tcPr>
          <w:p w14:paraId="7F17CD24" w14:textId="638B1495" w:rsidR="00547921" w:rsidRPr="00C23648" w:rsidRDefault="00C20D54" w:rsidP="00C20D54">
            <w:pPr>
              <w:spacing w:before="80" w:after="80" w:line="240" w:lineRule="auto"/>
              <w:ind w:firstLine="0"/>
              <w:jc w:val="center"/>
              <w:rPr>
                <w:rFonts w:eastAsia="Arial"/>
                <w:highlight w:val="yellow"/>
              </w:rPr>
            </w:pPr>
            <w:r>
              <w:rPr>
                <w:rFonts w:eastAsia="Arial"/>
                <w:highlight w:val="yellow"/>
              </w:rPr>
              <w:t xml:space="preserve">(Exemplo) </w:t>
            </w:r>
            <w:proofErr w:type="spellStart"/>
            <w:r w:rsidR="00E554C8" w:rsidRPr="00C23648">
              <w:rPr>
                <w:rFonts w:eastAsia="Arial"/>
                <w:highlight w:val="yellow"/>
              </w:rPr>
              <w:t>Ago</w:t>
            </w:r>
            <w:proofErr w:type="spellEnd"/>
            <w:r w:rsidR="00E554C8" w:rsidRPr="00C23648">
              <w:rPr>
                <w:rFonts w:eastAsia="Arial"/>
                <w:highlight w:val="yellow"/>
              </w:rPr>
              <w:t>/2022</w:t>
            </w:r>
          </w:p>
        </w:tc>
        <w:tc>
          <w:tcPr>
            <w:tcW w:w="406" w:type="pct"/>
            <w:vAlign w:val="center"/>
          </w:tcPr>
          <w:p w14:paraId="4F25DFEE" w14:textId="77777777" w:rsidR="00547921" w:rsidRPr="00C23648" w:rsidRDefault="00547921" w:rsidP="00C20D54">
            <w:pPr>
              <w:spacing w:before="80" w:after="80" w:line="240" w:lineRule="auto"/>
              <w:ind w:firstLine="0"/>
              <w:jc w:val="center"/>
              <w:rPr>
                <w:rFonts w:eastAsia="Arial"/>
                <w:highlight w:val="yellow"/>
              </w:rPr>
            </w:pPr>
          </w:p>
        </w:tc>
        <w:tc>
          <w:tcPr>
            <w:tcW w:w="405" w:type="pct"/>
            <w:vAlign w:val="center"/>
          </w:tcPr>
          <w:p w14:paraId="7B0C7F0E" w14:textId="0C11ED50" w:rsidR="00547921"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X</w:t>
            </w:r>
          </w:p>
        </w:tc>
        <w:tc>
          <w:tcPr>
            <w:tcW w:w="813" w:type="pct"/>
            <w:vAlign w:val="center"/>
          </w:tcPr>
          <w:p w14:paraId="297334DF" w14:textId="77777777" w:rsidR="00547921" w:rsidRPr="00C23648" w:rsidRDefault="00547921" w:rsidP="00C20D54">
            <w:pPr>
              <w:spacing w:before="80" w:after="80" w:line="240" w:lineRule="auto"/>
              <w:ind w:firstLine="0"/>
              <w:jc w:val="center"/>
              <w:rPr>
                <w:rFonts w:eastAsia="Arial"/>
                <w:highlight w:val="yellow"/>
              </w:rPr>
            </w:pPr>
          </w:p>
        </w:tc>
        <w:tc>
          <w:tcPr>
            <w:tcW w:w="1106" w:type="pct"/>
          </w:tcPr>
          <w:p w14:paraId="43C0215C" w14:textId="25BE6AE3" w:rsidR="00547921"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w:t>
            </w:r>
          </w:p>
        </w:tc>
      </w:tr>
      <w:tr w:rsidR="00BC28DF" w:rsidRPr="00C23648" w14:paraId="07DB3E17" w14:textId="5C40B1A6" w:rsidTr="00BC28DF">
        <w:tc>
          <w:tcPr>
            <w:tcW w:w="1419" w:type="pct"/>
          </w:tcPr>
          <w:p w14:paraId="1D598B53" w14:textId="1244333D" w:rsidR="00547921" w:rsidRPr="00C23648" w:rsidRDefault="00C20D54" w:rsidP="00C20D54">
            <w:pPr>
              <w:spacing w:before="80" w:after="80" w:line="240" w:lineRule="auto"/>
              <w:ind w:firstLine="0"/>
              <w:jc w:val="center"/>
              <w:rPr>
                <w:rFonts w:eastAsia="Arial"/>
                <w:highlight w:val="yellow"/>
              </w:rPr>
            </w:pPr>
            <w:r>
              <w:rPr>
                <w:highlight w:val="yellow"/>
              </w:rPr>
              <w:t>(Exemplo)</w:t>
            </w:r>
            <w:r w:rsidRPr="00C23648">
              <w:rPr>
                <w:highlight w:val="yellow"/>
              </w:rPr>
              <w:t xml:space="preserve"> </w:t>
            </w:r>
            <w:r w:rsidR="00E554C8" w:rsidRPr="00C23648">
              <w:rPr>
                <w:highlight w:val="yellow"/>
              </w:rPr>
              <w:t xml:space="preserve">Setor </w:t>
            </w:r>
            <w:r w:rsidR="00F02FF9">
              <w:rPr>
                <w:highlight w:val="yellow"/>
              </w:rPr>
              <w:t>z</w:t>
            </w:r>
          </w:p>
        </w:tc>
        <w:tc>
          <w:tcPr>
            <w:tcW w:w="851" w:type="pct"/>
            <w:vAlign w:val="center"/>
          </w:tcPr>
          <w:p w14:paraId="0F42BDD5" w14:textId="4A3A6160" w:rsidR="00547921" w:rsidRPr="00C23648" w:rsidRDefault="00C20D54" w:rsidP="00C20D54">
            <w:pPr>
              <w:spacing w:before="80" w:after="80" w:line="240" w:lineRule="auto"/>
              <w:ind w:firstLine="0"/>
              <w:jc w:val="center"/>
              <w:rPr>
                <w:rFonts w:eastAsia="Arial"/>
                <w:highlight w:val="yellow"/>
              </w:rPr>
            </w:pPr>
            <w:r>
              <w:rPr>
                <w:rFonts w:eastAsia="Arial"/>
                <w:highlight w:val="yellow"/>
              </w:rPr>
              <w:t xml:space="preserve">(Exemplo) </w:t>
            </w:r>
            <w:proofErr w:type="spellStart"/>
            <w:r w:rsidR="00E554C8" w:rsidRPr="00C23648">
              <w:rPr>
                <w:rFonts w:eastAsia="Arial"/>
                <w:highlight w:val="yellow"/>
              </w:rPr>
              <w:t>Ago</w:t>
            </w:r>
            <w:proofErr w:type="spellEnd"/>
            <w:r w:rsidR="00E554C8" w:rsidRPr="00C23648">
              <w:rPr>
                <w:rFonts w:eastAsia="Arial"/>
                <w:highlight w:val="yellow"/>
              </w:rPr>
              <w:t>/2022</w:t>
            </w:r>
          </w:p>
        </w:tc>
        <w:tc>
          <w:tcPr>
            <w:tcW w:w="406" w:type="pct"/>
            <w:vAlign w:val="center"/>
          </w:tcPr>
          <w:p w14:paraId="0E793D38" w14:textId="64CE8C57" w:rsidR="00547921"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X</w:t>
            </w:r>
          </w:p>
        </w:tc>
        <w:tc>
          <w:tcPr>
            <w:tcW w:w="405" w:type="pct"/>
            <w:vAlign w:val="center"/>
          </w:tcPr>
          <w:p w14:paraId="5C2E4098" w14:textId="77777777" w:rsidR="00547921" w:rsidRPr="00C23648" w:rsidRDefault="00547921" w:rsidP="00C20D54">
            <w:pPr>
              <w:spacing w:before="80" w:after="80" w:line="240" w:lineRule="auto"/>
              <w:ind w:firstLine="0"/>
              <w:jc w:val="center"/>
              <w:rPr>
                <w:rFonts w:eastAsia="Arial"/>
                <w:highlight w:val="yellow"/>
              </w:rPr>
            </w:pPr>
          </w:p>
        </w:tc>
        <w:tc>
          <w:tcPr>
            <w:tcW w:w="813" w:type="pct"/>
            <w:vAlign w:val="center"/>
          </w:tcPr>
          <w:p w14:paraId="7570EA59" w14:textId="77777777" w:rsidR="00547921" w:rsidRPr="00C23648" w:rsidRDefault="00547921" w:rsidP="00C20D54">
            <w:pPr>
              <w:spacing w:before="80" w:after="80" w:line="240" w:lineRule="auto"/>
              <w:ind w:firstLine="0"/>
              <w:jc w:val="center"/>
              <w:rPr>
                <w:rFonts w:eastAsia="Arial"/>
                <w:highlight w:val="yellow"/>
              </w:rPr>
            </w:pPr>
          </w:p>
        </w:tc>
        <w:tc>
          <w:tcPr>
            <w:tcW w:w="1106" w:type="pct"/>
          </w:tcPr>
          <w:p w14:paraId="38EC11B6" w14:textId="75C4B38C" w:rsidR="00547921" w:rsidRPr="00C23648" w:rsidRDefault="00C20D54" w:rsidP="00C20D54">
            <w:pPr>
              <w:spacing w:before="80" w:after="80" w:line="240" w:lineRule="auto"/>
              <w:ind w:firstLine="0"/>
              <w:jc w:val="center"/>
              <w:rPr>
                <w:rFonts w:eastAsia="Arial"/>
                <w:highlight w:val="yellow"/>
              </w:rPr>
            </w:pPr>
            <w:r w:rsidRPr="00C23648">
              <w:rPr>
                <w:highlight w:val="yellow"/>
              </w:rPr>
              <w:t xml:space="preserve">R$ </w:t>
            </w:r>
            <w:r>
              <w:rPr>
                <w:highlight w:val="yellow"/>
              </w:rPr>
              <w:t>000.000,00</w:t>
            </w:r>
          </w:p>
        </w:tc>
      </w:tr>
      <w:tr w:rsidR="00C20D54" w:rsidRPr="00C23648" w14:paraId="32C62F06" w14:textId="77777777" w:rsidTr="00C20D54">
        <w:tc>
          <w:tcPr>
            <w:tcW w:w="5000" w:type="pct"/>
            <w:gridSpan w:val="6"/>
            <w:vAlign w:val="center"/>
          </w:tcPr>
          <w:p w14:paraId="7741CF9A" w14:textId="1CA4F74A" w:rsidR="00C20D54" w:rsidRPr="00C23648" w:rsidRDefault="00C20D54" w:rsidP="00C20D54">
            <w:pPr>
              <w:spacing w:before="80" w:after="80" w:line="240" w:lineRule="auto"/>
              <w:ind w:firstLine="0"/>
              <w:jc w:val="left"/>
              <w:rPr>
                <w:highlight w:val="yellow"/>
              </w:rPr>
            </w:pPr>
            <w:r>
              <w:rPr>
                <w:highlight w:val="yellow"/>
              </w:rPr>
              <w:t>(Exemplo)</w:t>
            </w:r>
            <w:r w:rsidRPr="00C23648">
              <w:rPr>
                <w:highlight w:val="yellow"/>
              </w:rPr>
              <w:t xml:space="preserve"> Substituição de rede</w:t>
            </w:r>
            <w:r w:rsidR="008F4E37">
              <w:rPr>
                <w:highlight w:val="yellow"/>
              </w:rPr>
              <w:t>:</w:t>
            </w:r>
          </w:p>
        </w:tc>
      </w:tr>
      <w:tr w:rsidR="004D73B3" w:rsidRPr="00C23648" w14:paraId="142F6E93" w14:textId="77777777" w:rsidTr="00BC28DF">
        <w:tc>
          <w:tcPr>
            <w:tcW w:w="1419" w:type="pct"/>
          </w:tcPr>
          <w:p w14:paraId="1C8EC86D" w14:textId="674A62D7" w:rsidR="004D73B3" w:rsidRPr="00C23648" w:rsidRDefault="00C20D54" w:rsidP="00C20D54">
            <w:pPr>
              <w:spacing w:before="80" w:after="80" w:line="240" w:lineRule="auto"/>
              <w:ind w:firstLine="0"/>
              <w:jc w:val="center"/>
              <w:rPr>
                <w:highlight w:val="yellow"/>
              </w:rPr>
            </w:pPr>
            <w:r>
              <w:rPr>
                <w:highlight w:val="yellow"/>
              </w:rPr>
              <w:lastRenderedPageBreak/>
              <w:t>(Exemplo)</w:t>
            </w:r>
            <w:r w:rsidRPr="00C23648">
              <w:rPr>
                <w:highlight w:val="yellow"/>
              </w:rPr>
              <w:t xml:space="preserve"> </w:t>
            </w:r>
            <w:proofErr w:type="spellStart"/>
            <w:r w:rsidR="00E554C8" w:rsidRPr="00C23648">
              <w:rPr>
                <w:highlight w:val="yellow"/>
              </w:rPr>
              <w:t>Dn</w:t>
            </w:r>
            <w:proofErr w:type="spellEnd"/>
            <w:r w:rsidR="00E554C8" w:rsidRPr="00C23648">
              <w:rPr>
                <w:highlight w:val="yellow"/>
              </w:rPr>
              <w:t xml:space="preserve"> 50 mm</w:t>
            </w:r>
          </w:p>
        </w:tc>
        <w:tc>
          <w:tcPr>
            <w:tcW w:w="851" w:type="pct"/>
            <w:vAlign w:val="center"/>
          </w:tcPr>
          <w:p w14:paraId="2CABBB91" w14:textId="4B329CE7" w:rsidR="004D73B3" w:rsidRPr="00C23648" w:rsidRDefault="00E554C8" w:rsidP="00C20D54">
            <w:pPr>
              <w:spacing w:before="80" w:after="80" w:line="240" w:lineRule="auto"/>
              <w:ind w:firstLine="0"/>
              <w:jc w:val="center"/>
              <w:rPr>
                <w:rFonts w:eastAsia="Arial"/>
                <w:highlight w:val="yellow"/>
              </w:rPr>
            </w:pPr>
            <w:r w:rsidRPr="00C23648">
              <w:rPr>
                <w:rFonts w:eastAsia="Arial"/>
                <w:highlight w:val="yellow"/>
              </w:rPr>
              <w:t>Out/2022</w:t>
            </w:r>
          </w:p>
        </w:tc>
        <w:tc>
          <w:tcPr>
            <w:tcW w:w="406" w:type="pct"/>
            <w:vAlign w:val="center"/>
          </w:tcPr>
          <w:p w14:paraId="53476578" w14:textId="77777777" w:rsidR="004D73B3" w:rsidRPr="00C23648" w:rsidRDefault="004D73B3" w:rsidP="00C20D54">
            <w:pPr>
              <w:spacing w:before="80" w:after="80" w:line="240" w:lineRule="auto"/>
              <w:ind w:firstLine="0"/>
              <w:jc w:val="center"/>
              <w:rPr>
                <w:rFonts w:eastAsia="Arial"/>
                <w:highlight w:val="yellow"/>
              </w:rPr>
            </w:pPr>
          </w:p>
        </w:tc>
        <w:tc>
          <w:tcPr>
            <w:tcW w:w="405" w:type="pct"/>
            <w:vAlign w:val="center"/>
          </w:tcPr>
          <w:p w14:paraId="750C847B" w14:textId="77777777" w:rsidR="004D73B3" w:rsidRPr="00C23648" w:rsidRDefault="004D73B3" w:rsidP="00C20D54">
            <w:pPr>
              <w:spacing w:before="80" w:after="80" w:line="240" w:lineRule="auto"/>
              <w:ind w:firstLine="0"/>
              <w:jc w:val="center"/>
              <w:rPr>
                <w:rFonts w:eastAsia="Arial"/>
                <w:highlight w:val="yellow"/>
              </w:rPr>
            </w:pPr>
          </w:p>
        </w:tc>
        <w:tc>
          <w:tcPr>
            <w:tcW w:w="813" w:type="pct"/>
            <w:vAlign w:val="center"/>
          </w:tcPr>
          <w:p w14:paraId="7C43655B" w14:textId="1F1DC13B" w:rsidR="004D73B3"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X</w:t>
            </w:r>
          </w:p>
        </w:tc>
        <w:tc>
          <w:tcPr>
            <w:tcW w:w="1106" w:type="pct"/>
          </w:tcPr>
          <w:p w14:paraId="40944BDF" w14:textId="30B3F261" w:rsidR="004D73B3" w:rsidRPr="00C23648" w:rsidRDefault="00C20D54" w:rsidP="00C20D54">
            <w:pPr>
              <w:spacing w:before="80" w:after="80" w:line="240" w:lineRule="auto"/>
              <w:ind w:firstLine="0"/>
              <w:jc w:val="center"/>
              <w:rPr>
                <w:highlight w:val="yellow"/>
              </w:rPr>
            </w:pPr>
            <w:r w:rsidRPr="00C23648">
              <w:rPr>
                <w:highlight w:val="yellow"/>
              </w:rPr>
              <w:t xml:space="preserve">R$ </w:t>
            </w:r>
            <w:r>
              <w:rPr>
                <w:highlight w:val="yellow"/>
              </w:rPr>
              <w:t>000.000,00</w:t>
            </w:r>
          </w:p>
        </w:tc>
      </w:tr>
      <w:tr w:rsidR="004D73B3" w:rsidRPr="00C23648" w14:paraId="2CC67E4D" w14:textId="77777777" w:rsidTr="00BC28DF">
        <w:tc>
          <w:tcPr>
            <w:tcW w:w="1419" w:type="pct"/>
          </w:tcPr>
          <w:p w14:paraId="78AC70FE" w14:textId="6012C063" w:rsidR="004D73B3" w:rsidRPr="00C23648" w:rsidRDefault="00C20D54" w:rsidP="00C20D54">
            <w:pPr>
              <w:spacing w:before="80" w:after="80" w:line="240" w:lineRule="auto"/>
              <w:ind w:firstLine="0"/>
              <w:jc w:val="center"/>
              <w:rPr>
                <w:highlight w:val="yellow"/>
              </w:rPr>
            </w:pPr>
            <w:r>
              <w:rPr>
                <w:highlight w:val="yellow"/>
              </w:rPr>
              <w:t>(Exemplo)</w:t>
            </w:r>
            <w:r w:rsidRPr="00C23648">
              <w:rPr>
                <w:highlight w:val="yellow"/>
              </w:rPr>
              <w:t xml:space="preserve"> </w:t>
            </w:r>
            <w:proofErr w:type="spellStart"/>
            <w:r w:rsidR="00E554C8" w:rsidRPr="00C23648">
              <w:rPr>
                <w:highlight w:val="yellow"/>
              </w:rPr>
              <w:t>Dn</w:t>
            </w:r>
            <w:proofErr w:type="spellEnd"/>
            <w:r w:rsidR="00E554C8" w:rsidRPr="00C23648">
              <w:rPr>
                <w:highlight w:val="yellow"/>
              </w:rPr>
              <w:t xml:space="preserve"> 75 mm</w:t>
            </w:r>
          </w:p>
        </w:tc>
        <w:tc>
          <w:tcPr>
            <w:tcW w:w="851" w:type="pct"/>
            <w:vAlign w:val="center"/>
          </w:tcPr>
          <w:p w14:paraId="0A77B949" w14:textId="6F4745A6" w:rsidR="004D73B3" w:rsidRPr="00C23648" w:rsidRDefault="00E554C8" w:rsidP="00C20D54">
            <w:pPr>
              <w:spacing w:before="80" w:after="80" w:line="240" w:lineRule="auto"/>
              <w:ind w:firstLine="0"/>
              <w:jc w:val="center"/>
              <w:rPr>
                <w:rFonts w:eastAsia="Arial"/>
                <w:highlight w:val="yellow"/>
              </w:rPr>
            </w:pPr>
            <w:r w:rsidRPr="00C23648">
              <w:rPr>
                <w:rFonts w:eastAsia="Arial"/>
                <w:highlight w:val="yellow"/>
              </w:rPr>
              <w:t>Out/2022</w:t>
            </w:r>
          </w:p>
        </w:tc>
        <w:tc>
          <w:tcPr>
            <w:tcW w:w="406" w:type="pct"/>
            <w:vAlign w:val="center"/>
          </w:tcPr>
          <w:p w14:paraId="2E0BE67C" w14:textId="77777777" w:rsidR="004D73B3" w:rsidRPr="00C23648" w:rsidRDefault="004D73B3" w:rsidP="00C20D54">
            <w:pPr>
              <w:spacing w:before="80" w:after="80" w:line="240" w:lineRule="auto"/>
              <w:ind w:firstLine="0"/>
              <w:jc w:val="center"/>
              <w:rPr>
                <w:rFonts w:eastAsia="Arial"/>
                <w:highlight w:val="yellow"/>
              </w:rPr>
            </w:pPr>
          </w:p>
        </w:tc>
        <w:tc>
          <w:tcPr>
            <w:tcW w:w="405" w:type="pct"/>
            <w:vAlign w:val="center"/>
          </w:tcPr>
          <w:p w14:paraId="1995E908" w14:textId="77777777" w:rsidR="004D73B3" w:rsidRPr="00C23648" w:rsidRDefault="004D73B3" w:rsidP="00C20D54">
            <w:pPr>
              <w:spacing w:before="80" w:after="80" w:line="240" w:lineRule="auto"/>
              <w:ind w:firstLine="0"/>
              <w:jc w:val="center"/>
              <w:rPr>
                <w:rFonts w:eastAsia="Arial"/>
                <w:highlight w:val="yellow"/>
              </w:rPr>
            </w:pPr>
          </w:p>
        </w:tc>
        <w:tc>
          <w:tcPr>
            <w:tcW w:w="813" w:type="pct"/>
            <w:vAlign w:val="center"/>
          </w:tcPr>
          <w:p w14:paraId="2719A469" w14:textId="6FFAE741" w:rsidR="004D73B3" w:rsidRPr="00C23648" w:rsidRDefault="00C23648" w:rsidP="00C20D54">
            <w:pPr>
              <w:spacing w:before="80" w:after="80" w:line="240" w:lineRule="auto"/>
              <w:ind w:firstLine="0"/>
              <w:jc w:val="center"/>
              <w:rPr>
                <w:rFonts w:eastAsia="Arial"/>
                <w:highlight w:val="yellow"/>
              </w:rPr>
            </w:pPr>
            <w:r w:rsidRPr="00C23648">
              <w:rPr>
                <w:rFonts w:eastAsia="Arial"/>
                <w:highlight w:val="yellow"/>
              </w:rPr>
              <w:t>X</w:t>
            </w:r>
          </w:p>
        </w:tc>
        <w:tc>
          <w:tcPr>
            <w:tcW w:w="1106" w:type="pct"/>
          </w:tcPr>
          <w:p w14:paraId="1DC51515" w14:textId="78FF233C" w:rsidR="004D73B3" w:rsidRPr="00C23648" w:rsidRDefault="00C20D54" w:rsidP="00C20D54">
            <w:pPr>
              <w:spacing w:before="80" w:after="80" w:line="240" w:lineRule="auto"/>
              <w:ind w:firstLine="0"/>
              <w:jc w:val="center"/>
              <w:rPr>
                <w:highlight w:val="yellow"/>
              </w:rPr>
            </w:pPr>
            <w:r w:rsidRPr="00C23648">
              <w:rPr>
                <w:highlight w:val="yellow"/>
              </w:rPr>
              <w:t xml:space="preserve">R$ </w:t>
            </w:r>
            <w:r>
              <w:rPr>
                <w:highlight w:val="yellow"/>
              </w:rPr>
              <w:t>000.000,00</w:t>
            </w:r>
          </w:p>
        </w:tc>
      </w:tr>
      <w:tr w:rsidR="004D73B3" w:rsidRPr="00C23648" w14:paraId="3CBDD946" w14:textId="77777777" w:rsidTr="00BC28DF">
        <w:tc>
          <w:tcPr>
            <w:tcW w:w="1419" w:type="pct"/>
          </w:tcPr>
          <w:p w14:paraId="2EBCCC72" w14:textId="4F20B132" w:rsidR="004D73B3" w:rsidRPr="00C23648" w:rsidRDefault="00C23648" w:rsidP="00C20D54">
            <w:pPr>
              <w:spacing w:before="80" w:after="80" w:line="240" w:lineRule="auto"/>
              <w:ind w:firstLine="0"/>
              <w:jc w:val="center"/>
              <w:rPr>
                <w:highlight w:val="yellow"/>
              </w:rPr>
            </w:pPr>
            <w:r w:rsidRPr="00C23648">
              <w:rPr>
                <w:highlight w:val="yellow"/>
              </w:rPr>
              <w:t>...</w:t>
            </w:r>
          </w:p>
        </w:tc>
        <w:tc>
          <w:tcPr>
            <w:tcW w:w="851" w:type="pct"/>
            <w:vAlign w:val="center"/>
          </w:tcPr>
          <w:p w14:paraId="1BFC0B2E" w14:textId="77777777" w:rsidR="004D73B3" w:rsidRPr="00C23648" w:rsidRDefault="004D73B3" w:rsidP="00C20D54">
            <w:pPr>
              <w:spacing w:before="80" w:after="80" w:line="240" w:lineRule="auto"/>
              <w:ind w:firstLine="0"/>
              <w:jc w:val="center"/>
              <w:rPr>
                <w:rFonts w:eastAsia="Arial"/>
                <w:highlight w:val="yellow"/>
              </w:rPr>
            </w:pPr>
          </w:p>
        </w:tc>
        <w:tc>
          <w:tcPr>
            <w:tcW w:w="406" w:type="pct"/>
            <w:vAlign w:val="center"/>
          </w:tcPr>
          <w:p w14:paraId="2F45AE6A" w14:textId="77777777" w:rsidR="004D73B3" w:rsidRPr="00C23648" w:rsidRDefault="004D73B3" w:rsidP="00C20D54">
            <w:pPr>
              <w:spacing w:before="80" w:after="80" w:line="240" w:lineRule="auto"/>
              <w:ind w:firstLine="0"/>
              <w:jc w:val="center"/>
              <w:rPr>
                <w:rFonts w:eastAsia="Arial"/>
                <w:highlight w:val="yellow"/>
              </w:rPr>
            </w:pPr>
          </w:p>
        </w:tc>
        <w:tc>
          <w:tcPr>
            <w:tcW w:w="405" w:type="pct"/>
            <w:vAlign w:val="center"/>
          </w:tcPr>
          <w:p w14:paraId="1F40F605" w14:textId="77777777" w:rsidR="004D73B3" w:rsidRPr="00C23648" w:rsidRDefault="004D73B3" w:rsidP="00C20D54">
            <w:pPr>
              <w:spacing w:before="80" w:after="80" w:line="240" w:lineRule="auto"/>
              <w:ind w:firstLine="0"/>
              <w:jc w:val="center"/>
              <w:rPr>
                <w:rFonts w:eastAsia="Arial"/>
                <w:highlight w:val="yellow"/>
              </w:rPr>
            </w:pPr>
          </w:p>
        </w:tc>
        <w:tc>
          <w:tcPr>
            <w:tcW w:w="813" w:type="pct"/>
            <w:vAlign w:val="center"/>
          </w:tcPr>
          <w:p w14:paraId="1A2AEBAB" w14:textId="77777777" w:rsidR="004D73B3" w:rsidRPr="00C23648" w:rsidRDefault="004D73B3" w:rsidP="00C20D54">
            <w:pPr>
              <w:spacing w:before="80" w:after="80" w:line="240" w:lineRule="auto"/>
              <w:ind w:firstLine="0"/>
              <w:jc w:val="center"/>
              <w:rPr>
                <w:rFonts w:eastAsia="Arial"/>
                <w:highlight w:val="yellow"/>
              </w:rPr>
            </w:pPr>
          </w:p>
        </w:tc>
        <w:tc>
          <w:tcPr>
            <w:tcW w:w="1106" w:type="pct"/>
          </w:tcPr>
          <w:p w14:paraId="7B9FCE64" w14:textId="77777777" w:rsidR="004D73B3" w:rsidRPr="00C23648" w:rsidRDefault="004D73B3" w:rsidP="00C20D54">
            <w:pPr>
              <w:spacing w:before="80" w:after="80" w:line="240" w:lineRule="auto"/>
              <w:ind w:firstLine="0"/>
              <w:jc w:val="center"/>
              <w:rPr>
                <w:highlight w:val="yellow"/>
              </w:rPr>
            </w:pPr>
          </w:p>
        </w:tc>
      </w:tr>
    </w:tbl>
    <w:p w14:paraId="1BCB0ABE" w14:textId="0E11A519" w:rsidR="00416F87" w:rsidRPr="00C23648" w:rsidRDefault="00E554C8" w:rsidP="00A84049">
      <w:pPr>
        <w:ind w:firstLine="0"/>
        <w:jc w:val="left"/>
        <w:rPr>
          <w:rFonts w:eastAsia="Arial"/>
        </w:rPr>
      </w:pPr>
      <w:r w:rsidRPr="00C23648">
        <w:rPr>
          <w:rFonts w:eastAsia="Arial"/>
        </w:rPr>
        <w:t>* Exemplo ilustrativo do preenchimento do quadro</w:t>
      </w:r>
    </w:p>
    <w:p w14:paraId="4B12AA07" w14:textId="110BFB98" w:rsidR="001C2886" w:rsidRPr="00C23648" w:rsidRDefault="00E554C8" w:rsidP="00A84049">
      <w:pPr>
        <w:rPr>
          <w:rFonts w:eastAsia="Arial"/>
          <w:highlight w:val="yellow"/>
        </w:rPr>
      </w:pPr>
      <w:r w:rsidRPr="00C23648">
        <w:rPr>
          <w:rFonts w:eastAsia="Arial"/>
          <w:highlight w:val="yellow"/>
        </w:rPr>
        <w:t>&lt;Se possível, apresentar uma planta com as intervenções realizadas no sistema de abastecimento de água com a localização e identificação das estruturas.&gt;</w:t>
      </w:r>
    </w:p>
    <w:p w14:paraId="6AC652D9" w14:textId="362EC3D7" w:rsidR="003E7474" w:rsidRPr="00C23648" w:rsidRDefault="00E554C8" w:rsidP="00A84049">
      <w:pPr>
        <w:rPr>
          <w:rFonts w:eastAsia="Arial"/>
        </w:rPr>
      </w:pPr>
      <w:r w:rsidRPr="00C23648">
        <w:rPr>
          <w:rFonts w:eastAsia="Arial"/>
        </w:rPr>
        <w:t xml:space="preserve">Com a implantação das obras listadas acima, observa-se que nos últimos </w:t>
      </w:r>
      <w:proofErr w:type="spellStart"/>
      <w:r w:rsidRPr="00E554C8">
        <w:rPr>
          <w:rFonts w:eastAsia="Arial"/>
          <w:highlight w:val="yellow"/>
        </w:rPr>
        <w:t>xx</w:t>
      </w:r>
      <w:proofErr w:type="spellEnd"/>
      <w:r w:rsidRPr="00C23648">
        <w:rPr>
          <w:rFonts w:eastAsia="Arial"/>
        </w:rPr>
        <w:t xml:space="preserve"> anos, o município reduziu as perdas de água na distribuição de </w:t>
      </w:r>
      <w:proofErr w:type="spellStart"/>
      <w:proofErr w:type="gramStart"/>
      <w:r w:rsidRPr="00E554C8">
        <w:rPr>
          <w:rFonts w:eastAsia="Arial"/>
          <w:highlight w:val="yellow"/>
        </w:rPr>
        <w:t>xx,x</w:t>
      </w:r>
      <w:proofErr w:type="spellEnd"/>
      <w:proofErr w:type="gramEnd"/>
      <w:r w:rsidRPr="00C23648">
        <w:rPr>
          <w:rFonts w:eastAsia="Arial"/>
        </w:rPr>
        <w:t xml:space="preserve">% para </w:t>
      </w:r>
      <w:proofErr w:type="spellStart"/>
      <w:r w:rsidRPr="00E554C8">
        <w:rPr>
          <w:rFonts w:eastAsia="Arial"/>
          <w:highlight w:val="yellow"/>
        </w:rPr>
        <w:t>xx,x</w:t>
      </w:r>
      <w:proofErr w:type="spellEnd"/>
      <w:r w:rsidRPr="00C23648">
        <w:rPr>
          <w:rFonts w:eastAsia="Arial"/>
        </w:rPr>
        <w:t>%, conforme apresentado na tabela 02 abaixo.</w:t>
      </w:r>
    </w:p>
    <w:p w14:paraId="696ECA35" w14:textId="3BCFCA2E" w:rsidR="00BC16FB" w:rsidRDefault="00E554C8" w:rsidP="00A84049">
      <w:pPr>
        <w:ind w:firstLine="0"/>
        <w:rPr>
          <w:rFonts w:eastAsia="Arial"/>
          <w:highlight w:val="yellow"/>
        </w:rPr>
      </w:pPr>
      <w:r w:rsidRPr="00C23648">
        <w:rPr>
          <w:rFonts w:eastAsia="Arial"/>
          <w:highlight w:val="yellow"/>
        </w:rPr>
        <w:t xml:space="preserve"> &lt;Neste tópico</w:t>
      </w:r>
      <w:r w:rsidR="004D3910">
        <w:rPr>
          <w:rFonts w:eastAsia="Arial"/>
          <w:highlight w:val="yellow"/>
        </w:rPr>
        <w:t xml:space="preserve">, recomenda-se </w:t>
      </w:r>
      <w:r w:rsidRPr="00C23648">
        <w:rPr>
          <w:rFonts w:eastAsia="Arial"/>
          <w:highlight w:val="yellow"/>
        </w:rPr>
        <w:t>apresentar o máximo de informações com relação à redução dos índices após a implantação das ações de combate às perdas.&gt;</w:t>
      </w:r>
    </w:p>
    <w:p w14:paraId="2894D858" w14:textId="77777777" w:rsidR="00E051BD" w:rsidRPr="00C23648" w:rsidRDefault="00E051BD" w:rsidP="00A84049">
      <w:pPr>
        <w:ind w:firstLine="0"/>
        <w:rPr>
          <w:rFonts w:eastAsia="Arial"/>
          <w:highlight w:val="yellow"/>
        </w:rPr>
      </w:pPr>
    </w:p>
    <w:p w14:paraId="7A3A358E" w14:textId="09C1994C" w:rsidR="00BC16FB" w:rsidRPr="00C23648" w:rsidRDefault="00E554C8" w:rsidP="00A84049">
      <w:pPr>
        <w:ind w:firstLine="0"/>
        <w:jc w:val="center"/>
      </w:pPr>
      <w:r w:rsidRPr="00C23648">
        <w:t xml:space="preserve">Tabela 02. Indicadores do sistema de abastecimento de água do município de </w:t>
      </w:r>
      <w:r w:rsidR="00F02FF9" w:rsidRPr="004D3910">
        <w:rPr>
          <w:highlight w:val="yellow"/>
        </w:rPr>
        <w:t>(nome do município)</w:t>
      </w:r>
      <w:r w:rsidRPr="004D3910">
        <w:rPr>
          <w:highlight w:val="yellow"/>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76"/>
        <w:gridCol w:w="2282"/>
        <w:gridCol w:w="2413"/>
        <w:gridCol w:w="2413"/>
      </w:tblGrid>
      <w:tr w:rsidR="009148E1" w:rsidRPr="00C23648" w14:paraId="592091C0" w14:textId="77777777" w:rsidTr="004D3910">
        <w:trPr>
          <w:trHeight w:val="767"/>
          <w:tblHeader/>
          <w:jc w:val="center"/>
        </w:trPr>
        <w:tc>
          <w:tcPr>
            <w:tcW w:w="811" w:type="pct"/>
            <w:shd w:val="clear" w:color="auto" w:fill="auto"/>
            <w:vAlign w:val="center"/>
            <w:hideMark/>
          </w:tcPr>
          <w:p w14:paraId="26258591" w14:textId="5F37D06C" w:rsidR="00BC16FB" w:rsidRPr="004D3910" w:rsidRDefault="00E554C8" w:rsidP="004D3910">
            <w:pPr>
              <w:spacing w:before="80" w:after="80" w:line="240" w:lineRule="auto"/>
              <w:ind w:firstLine="0"/>
              <w:jc w:val="center"/>
              <w:rPr>
                <w:b/>
                <w:color w:val="000000"/>
              </w:rPr>
            </w:pPr>
            <w:r w:rsidRPr="004D3910">
              <w:rPr>
                <w:b/>
                <w:color w:val="000000"/>
              </w:rPr>
              <w:t>Ano</w:t>
            </w:r>
          </w:p>
        </w:tc>
        <w:tc>
          <w:tcPr>
            <w:tcW w:w="1345" w:type="pct"/>
            <w:shd w:val="clear" w:color="auto" w:fill="auto"/>
            <w:tcMar>
              <w:top w:w="0" w:type="dxa"/>
              <w:left w:w="70" w:type="dxa"/>
              <w:bottom w:w="0" w:type="dxa"/>
              <w:right w:w="70" w:type="dxa"/>
            </w:tcMar>
            <w:vAlign w:val="center"/>
            <w:hideMark/>
          </w:tcPr>
          <w:p w14:paraId="0881E49F" w14:textId="6C6B1307" w:rsidR="00BC16FB" w:rsidRPr="004D3910" w:rsidRDefault="00E554C8" w:rsidP="004D3910">
            <w:pPr>
              <w:spacing w:before="80" w:after="80" w:line="240" w:lineRule="auto"/>
              <w:ind w:firstLine="0"/>
              <w:jc w:val="center"/>
              <w:rPr>
                <w:b/>
                <w:color w:val="000000"/>
              </w:rPr>
            </w:pPr>
            <w:r w:rsidRPr="004D3910">
              <w:rPr>
                <w:b/>
                <w:color w:val="000000"/>
              </w:rPr>
              <w:t>Volume de água distribuído (m³/ano)</w:t>
            </w:r>
          </w:p>
        </w:tc>
        <w:tc>
          <w:tcPr>
            <w:tcW w:w="1422" w:type="pct"/>
            <w:shd w:val="clear" w:color="auto" w:fill="auto"/>
            <w:tcMar>
              <w:top w:w="0" w:type="dxa"/>
              <w:left w:w="70" w:type="dxa"/>
              <w:bottom w:w="0" w:type="dxa"/>
              <w:right w:w="70" w:type="dxa"/>
            </w:tcMar>
            <w:vAlign w:val="center"/>
            <w:hideMark/>
          </w:tcPr>
          <w:p w14:paraId="7A2C4C2C" w14:textId="5CAC5495" w:rsidR="00BC16FB" w:rsidRPr="004D3910" w:rsidRDefault="00E554C8" w:rsidP="004D3910">
            <w:pPr>
              <w:spacing w:before="80" w:after="80" w:line="240" w:lineRule="auto"/>
              <w:ind w:firstLine="0"/>
              <w:jc w:val="center"/>
              <w:rPr>
                <w:b/>
                <w:color w:val="000000"/>
              </w:rPr>
            </w:pPr>
            <w:r w:rsidRPr="004D3910">
              <w:rPr>
                <w:b/>
                <w:color w:val="000000"/>
              </w:rPr>
              <w:t>Volume de água consumido (m³/ano)</w:t>
            </w:r>
          </w:p>
        </w:tc>
        <w:tc>
          <w:tcPr>
            <w:tcW w:w="1422" w:type="pct"/>
            <w:shd w:val="clear" w:color="auto" w:fill="auto"/>
            <w:tcMar>
              <w:top w:w="0" w:type="dxa"/>
              <w:left w:w="70" w:type="dxa"/>
              <w:bottom w:w="0" w:type="dxa"/>
              <w:right w:w="70" w:type="dxa"/>
            </w:tcMar>
            <w:vAlign w:val="center"/>
            <w:hideMark/>
          </w:tcPr>
          <w:p w14:paraId="10733ED4" w14:textId="273038C8" w:rsidR="00BC16FB" w:rsidRPr="004D3910" w:rsidRDefault="00E554C8" w:rsidP="004D3910">
            <w:pPr>
              <w:spacing w:before="80" w:after="80" w:line="240" w:lineRule="auto"/>
              <w:ind w:firstLine="0"/>
              <w:jc w:val="center"/>
              <w:rPr>
                <w:b/>
                <w:color w:val="000000"/>
              </w:rPr>
            </w:pPr>
            <w:r w:rsidRPr="004D3910">
              <w:rPr>
                <w:b/>
                <w:color w:val="000000"/>
              </w:rPr>
              <w:t>Índice de perda na distribuição (IPD) - %</w:t>
            </w:r>
          </w:p>
        </w:tc>
      </w:tr>
      <w:tr w:rsidR="009148E1" w:rsidRPr="004D3910" w14:paraId="6B6A881A" w14:textId="77777777" w:rsidTr="009148E1">
        <w:trPr>
          <w:trHeight w:val="255"/>
          <w:jc w:val="center"/>
        </w:trPr>
        <w:tc>
          <w:tcPr>
            <w:tcW w:w="811" w:type="pct"/>
            <w:noWrap/>
            <w:tcMar>
              <w:top w:w="0" w:type="dxa"/>
              <w:left w:w="70" w:type="dxa"/>
              <w:bottom w:w="0" w:type="dxa"/>
              <w:right w:w="70" w:type="dxa"/>
            </w:tcMar>
            <w:vAlign w:val="center"/>
            <w:hideMark/>
          </w:tcPr>
          <w:p w14:paraId="571797AA" w14:textId="77777777" w:rsidR="004D3910" w:rsidRPr="004D3910" w:rsidRDefault="004D3910" w:rsidP="004D3910">
            <w:pPr>
              <w:spacing w:before="80" w:after="80" w:line="240" w:lineRule="auto"/>
              <w:ind w:firstLine="0"/>
              <w:jc w:val="center"/>
              <w:rPr>
                <w:i/>
                <w:iCs/>
                <w:highlight w:val="yellow"/>
              </w:rPr>
            </w:pPr>
            <w:r w:rsidRPr="004D3910">
              <w:rPr>
                <w:i/>
                <w:iCs/>
                <w:highlight w:val="yellow"/>
              </w:rPr>
              <w:t>(EXEMPLO)</w:t>
            </w:r>
          </w:p>
          <w:p w14:paraId="73F33E1B" w14:textId="7F9375B5" w:rsidR="00BC16FB" w:rsidRPr="004D3910" w:rsidRDefault="00C23648" w:rsidP="004D3910">
            <w:pPr>
              <w:spacing w:before="80" w:after="80" w:line="240" w:lineRule="auto"/>
              <w:ind w:firstLine="0"/>
              <w:jc w:val="center"/>
              <w:rPr>
                <w:i/>
                <w:iCs/>
                <w:highlight w:val="yellow"/>
              </w:rPr>
            </w:pPr>
            <w:r w:rsidRPr="004D3910">
              <w:rPr>
                <w:i/>
                <w:iCs/>
                <w:highlight w:val="yellow"/>
              </w:rPr>
              <w:t>2012</w:t>
            </w:r>
          </w:p>
        </w:tc>
        <w:tc>
          <w:tcPr>
            <w:tcW w:w="1345" w:type="pct"/>
            <w:shd w:val="clear" w:color="auto" w:fill="FFFFFF"/>
            <w:noWrap/>
            <w:tcMar>
              <w:top w:w="0" w:type="dxa"/>
              <w:left w:w="70" w:type="dxa"/>
              <w:bottom w:w="0" w:type="dxa"/>
              <w:right w:w="70" w:type="dxa"/>
            </w:tcMar>
            <w:vAlign w:val="center"/>
            <w:hideMark/>
          </w:tcPr>
          <w:p w14:paraId="4E544FE0" w14:textId="77777777" w:rsidR="004D3910" w:rsidRPr="004D3910" w:rsidRDefault="004D3910" w:rsidP="004D3910">
            <w:pPr>
              <w:spacing w:before="80" w:after="80" w:line="240" w:lineRule="auto"/>
              <w:ind w:firstLine="0"/>
              <w:jc w:val="center"/>
              <w:rPr>
                <w:i/>
                <w:iCs/>
                <w:highlight w:val="yellow"/>
              </w:rPr>
            </w:pPr>
            <w:r w:rsidRPr="004D3910">
              <w:rPr>
                <w:i/>
                <w:iCs/>
                <w:highlight w:val="yellow"/>
              </w:rPr>
              <w:t>(EXEMPLO)</w:t>
            </w:r>
          </w:p>
          <w:p w14:paraId="55A2807A" w14:textId="32E5E94E" w:rsidR="00BC16FB" w:rsidRPr="004D3910" w:rsidRDefault="00C23648" w:rsidP="004D3910">
            <w:pPr>
              <w:spacing w:before="80" w:after="80" w:line="240" w:lineRule="auto"/>
              <w:ind w:firstLine="0"/>
              <w:jc w:val="center"/>
              <w:rPr>
                <w:i/>
                <w:iCs/>
                <w:highlight w:val="yellow"/>
              </w:rPr>
            </w:pPr>
            <w:r w:rsidRPr="004D3910">
              <w:rPr>
                <w:i/>
                <w:iCs/>
                <w:highlight w:val="yellow"/>
              </w:rPr>
              <w:t>7.913.422</w:t>
            </w:r>
          </w:p>
        </w:tc>
        <w:tc>
          <w:tcPr>
            <w:tcW w:w="1422" w:type="pct"/>
            <w:shd w:val="clear" w:color="auto" w:fill="FFFFFF"/>
            <w:noWrap/>
            <w:tcMar>
              <w:top w:w="0" w:type="dxa"/>
              <w:left w:w="70" w:type="dxa"/>
              <w:bottom w:w="0" w:type="dxa"/>
              <w:right w:w="70" w:type="dxa"/>
            </w:tcMar>
            <w:vAlign w:val="center"/>
            <w:hideMark/>
          </w:tcPr>
          <w:p w14:paraId="7135F50B" w14:textId="77777777" w:rsidR="004D3910" w:rsidRPr="004D3910" w:rsidRDefault="004D3910" w:rsidP="004D3910">
            <w:pPr>
              <w:spacing w:before="80" w:after="80" w:line="240" w:lineRule="auto"/>
              <w:ind w:firstLine="0"/>
              <w:jc w:val="center"/>
              <w:rPr>
                <w:i/>
                <w:iCs/>
                <w:highlight w:val="yellow"/>
              </w:rPr>
            </w:pPr>
            <w:r w:rsidRPr="004D3910">
              <w:rPr>
                <w:i/>
                <w:iCs/>
                <w:highlight w:val="yellow"/>
              </w:rPr>
              <w:t>(EXEMPLO)</w:t>
            </w:r>
          </w:p>
          <w:p w14:paraId="5627AD19" w14:textId="218CC853" w:rsidR="00BC16FB" w:rsidRPr="004D3910" w:rsidRDefault="00C23648" w:rsidP="004D3910">
            <w:pPr>
              <w:spacing w:before="80" w:after="80" w:line="240" w:lineRule="auto"/>
              <w:ind w:firstLine="0"/>
              <w:jc w:val="center"/>
              <w:rPr>
                <w:i/>
                <w:iCs/>
                <w:highlight w:val="yellow"/>
              </w:rPr>
            </w:pPr>
            <w:r w:rsidRPr="004D3910">
              <w:rPr>
                <w:i/>
                <w:iCs/>
                <w:highlight w:val="yellow"/>
              </w:rPr>
              <w:t>5.488.608</w:t>
            </w:r>
          </w:p>
        </w:tc>
        <w:tc>
          <w:tcPr>
            <w:tcW w:w="1422" w:type="pct"/>
            <w:shd w:val="clear" w:color="auto" w:fill="FFFFFF"/>
            <w:noWrap/>
            <w:tcMar>
              <w:top w:w="0" w:type="dxa"/>
              <w:left w:w="70" w:type="dxa"/>
              <w:bottom w:w="0" w:type="dxa"/>
              <w:right w:w="70" w:type="dxa"/>
            </w:tcMar>
            <w:vAlign w:val="center"/>
            <w:hideMark/>
          </w:tcPr>
          <w:p w14:paraId="78B35E93" w14:textId="77777777" w:rsidR="004D3910" w:rsidRPr="004D3910" w:rsidRDefault="004D3910" w:rsidP="004D3910">
            <w:pPr>
              <w:spacing w:before="80" w:after="80" w:line="240" w:lineRule="auto"/>
              <w:ind w:firstLine="0"/>
              <w:jc w:val="center"/>
              <w:rPr>
                <w:i/>
                <w:iCs/>
                <w:highlight w:val="yellow"/>
              </w:rPr>
            </w:pPr>
            <w:r w:rsidRPr="004D3910">
              <w:rPr>
                <w:i/>
                <w:iCs/>
                <w:highlight w:val="yellow"/>
              </w:rPr>
              <w:t>(EXEMPLO)</w:t>
            </w:r>
          </w:p>
          <w:p w14:paraId="4B287DAF" w14:textId="2FEB772B" w:rsidR="00BC16FB" w:rsidRPr="004D3910" w:rsidRDefault="00C23648" w:rsidP="004D3910">
            <w:pPr>
              <w:spacing w:before="80" w:after="80" w:line="240" w:lineRule="auto"/>
              <w:ind w:firstLine="0"/>
              <w:jc w:val="center"/>
              <w:rPr>
                <w:i/>
                <w:iCs/>
                <w:highlight w:val="yellow"/>
              </w:rPr>
            </w:pPr>
            <w:r w:rsidRPr="004D3910">
              <w:rPr>
                <w:i/>
                <w:iCs/>
                <w:highlight w:val="yellow"/>
              </w:rPr>
              <w:t>30,63</w:t>
            </w:r>
          </w:p>
        </w:tc>
      </w:tr>
      <w:tr w:rsidR="009148E1" w:rsidRPr="004D3910" w14:paraId="0F8ACAD7" w14:textId="77777777" w:rsidTr="009148E1">
        <w:trPr>
          <w:trHeight w:val="255"/>
          <w:jc w:val="center"/>
        </w:trPr>
        <w:tc>
          <w:tcPr>
            <w:tcW w:w="811" w:type="pct"/>
            <w:noWrap/>
            <w:tcMar>
              <w:top w:w="0" w:type="dxa"/>
              <w:left w:w="70" w:type="dxa"/>
              <w:bottom w:w="0" w:type="dxa"/>
              <w:right w:w="70" w:type="dxa"/>
            </w:tcMar>
            <w:vAlign w:val="center"/>
            <w:hideMark/>
          </w:tcPr>
          <w:p w14:paraId="70F42C01" w14:textId="0A85F681" w:rsidR="00BC16FB" w:rsidRPr="004D3910" w:rsidRDefault="00C23648" w:rsidP="004D3910">
            <w:pPr>
              <w:spacing w:before="80" w:after="80" w:line="240" w:lineRule="auto"/>
              <w:ind w:firstLine="0"/>
              <w:jc w:val="center"/>
              <w:rPr>
                <w:i/>
                <w:iCs/>
                <w:highlight w:val="yellow"/>
              </w:rPr>
            </w:pPr>
            <w:r w:rsidRPr="004D3910">
              <w:rPr>
                <w:i/>
                <w:iCs/>
                <w:highlight w:val="yellow"/>
              </w:rPr>
              <w:t>2013</w:t>
            </w:r>
          </w:p>
        </w:tc>
        <w:tc>
          <w:tcPr>
            <w:tcW w:w="1345" w:type="pct"/>
            <w:shd w:val="clear" w:color="auto" w:fill="FFFFFF"/>
            <w:noWrap/>
            <w:tcMar>
              <w:top w:w="0" w:type="dxa"/>
              <w:left w:w="70" w:type="dxa"/>
              <w:bottom w:w="0" w:type="dxa"/>
              <w:right w:w="70" w:type="dxa"/>
            </w:tcMar>
            <w:vAlign w:val="center"/>
            <w:hideMark/>
          </w:tcPr>
          <w:p w14:paraId="62490531" w14:textId="6BC71D1E" w:rsidR="00BC16FB" w:rsidRPr="004D3910" w:rsidRDefault="00C23648" w:rsidP="004D3910">
            <w:pPr>
              <w:spacing w:before="80" w:after="80" w:line="240" w:lineRule="auto"/>
              <w:ind w:firstLine="0"/>
              <w:jc w:val="center"/>
              <w:rPr>
                <w:i/>
                <w:iCs/>
                <w:highlight w:val="yellow"/>
              </w:rPr>
            </w:pPr>
            <w:r w:rsidRPr="004D3910">
              <w:rPr>
                <w:i/>
                <w:iCs/>
                <w:highlight w:val="yellow"/>
              </w:rPr>
              <w:t>8.295.213</w:t>
            </w:r>
          </w:p>
        </w:tc>
        <w:tc>
          <w:tcPr>
            <w:tcW w:w="1422" w:type="pct"/>
            <w:shd w:val="clear" w:color="auto" w:fill="FFFFFF"/>
            <w:noWrap/>
            <w:tcMar>
              <w:top w:w="0" w:type="dxa"/>
              <w:left w:w="70" w:type="dxa"/>
              <w:bottom w:w="0" w:type="dxa"/>
              <w:right w:w="70" w:type="dxa"/>
            </w:tcMar>
            <w:vAlign w:val="center"/>
            <w:hideMark/>
          </w:tcPr>
          <w:p w14:paraId="2659191F" w14:textId="4B63A66F" w:rsidR="00BC16FB" w:rsidRPr="004D3910" w:rsidRDefault="00C23648" w:rsidP="004D3910">
            <w:pPr>
              <w:spacing w:before="80" w:after="80" w:line="240" w:lineRule="auto"/>
              <w:ind w:firstLine="0"/>
              <w:jc w:val="center"/>
              <w:rPr>
                <w:i/>
                <w:iCs/>
                <w:highlight w:val="yellow"/>
              </w:rPr>
            </w:pPr>
            <w:r w:rsidRPr="004D3910">
              <w:rPr>
                <w:i/>
                <w:iCs/>
                <w:highlight w:val="yellow"/>
              </w:rPr>
              <w:t>5.618.190</w:t>
            </w:r>
          </w:p>
        </w:tc>
        <w:tc>
          <w:tcPr>
            <w:tcW w:w="1422" w:type="pct"/>
            <w:shd w:val="clear" w:color="auto" w:fill="FFFFFF"/>
            <w:noWrap/>
            <w:tcMar>
              <w:top w:w="0" w:type="dxa"/>
              <w:left w:w="70" w:type="dxa"/>
              <w:bottom w:w="0" w:type="dxa"/>
              <w:right w:w="70" w:type="dxa"/>
            </w:tcMar>
            <w:vAlign w:val="center"/>
            <w:hideMark/>
          </w:tcPr>
          <w:p w14:paraId="43257874" w14:textId="730D92A4" w:rsidR="00BC16FB" w:rsidRPr="004D3910" w:rsidRDefault="00C23648" w:rsidP="004D3910">
            <w:pPr>
              <w:spacing w:before="80" w:after="80" w:line="240" w:lineRule="auto"/>
              <w:ind w:firstLine="0"/>
              <w:jc w:val="center"/>
              <w:rPr>
                <w:i/>
                <w:iCs/>
                <w:highlight w:val="yellow"/>
              </w:rPr>
            </w:pPr>
            <w:r w:rsidRPr="004D3910">
              <w:rPr>
                <w:i/>
                <w:iCs/>
                <w:highlight w:val="yellow"/>
              </w:rPr>
              <w:t>32,27</w:t>
            </w:r>
          </w:p>
        </w:tc>
      </w:tr>
      <w:tr w:rsidR="009148E1" w:rsidRPr="004D3910" w14:paraId="036CA5CC" w14:textId="77777777" w:rsidTr="009148E1">
        <w:trPr>
          <w:trHeight w:val="255"/>
          <w:jc w:val="center"/>
        </w:trPr>
        <w:tc>
          <w:tcPr>
            <w:tcW w:w="811" w:type="pct"/>
            <w:noWrap/>
            <w:tcMar>
              <w:top w:w="0" w:type="dxa"/>
              <w:left w:w="70" w:type="dxa"/>
              <w:bottom w:w="0" w:type="dxa"/>
              <w:right w:w="70" w:type="dxa"/>
            </w:tcMar>
            <w:vAlign w:val="center"/>
            <w:hideMark/>
          </w:tcPr>
          <w:p w14:paraId="5A9465A2" w14:textId="52D5C1AF" w:rsidR="00BC16FB" w:rsidRPr="004D3910" w:rsidRDefault="00C23648" w:rsidP="004D3910">
            <w:pPr>
              <w:spacing w:before="80" w:after="80" w:line="240" w:lineRule="auto"/>
              <w:ind w:firstLine="0"/>
              <w:jc w:val="center"/>
              <w:rPr>
                <w:i/>
                <w:iCs/>
                <w:highlight w:val="yellow"/>
              </w:rPr>
            </w:pPr>
            <w:r w:rsidRPr="004D3910">
              <w:rPr>
                <w:i/>
                <w:iCs/>
                <w:highlight w:val="yellow"/>
              </w:rPr>
              <w:t>2014</w:t>
            </w:r>
          </w:p>
        </w:tc>
        <w:tc>
          <w:tcPr>
            <w:tcW w:w="1345" w:type="pct"/>
            <w:shd w:val="clear" w:color="auto" w:fill="FFFFFF"/>
            <w:noWrap/>
            <w:tcMar>
              <w:top w:w="0" w:type="dxa"/>
              <w:left w:w="70" w:type="dxa"/>
              <w:bottom w:w="0" w:type="dxa"/>
              <w:right w:w="70" w:type="dxa"/>
            </w:tcMar>
            <w:vAlign w:val="center"/>
            <w:hideMark/>
          </w:tcPr>
          <w:p w14:paraId="0A0BD54A" w14:textId="1CF0CA00" w:rsidR="00BC16FB" w:rsidRPr="004D3910" w:rsidRDefault="00C23648" w:rsidP="004D3910">
            <w:pPr>
              <w:spacing w:before="80" w:after="80" w:line="240" w:lineRule="auto"/>
              <w:ind w:firstLine="0"/>
              <w:jc w:val="center"/>
              <w:rPr>
                <w:i/>
                <w:iCs/>
                <w:highlight w:val="yellow"/>
              </w:rPr>
            </w:pPr>
            <w:r w:rsidRPr="004D3910">
              <w:rPr>
                <w:i/>
                <w:iCs/>
                <w:highlight w:val="yellow"/>
              </w:rPr>
              <w:t>7.364.107</w:t>
            </w:r>
          </w:p>
        </w:tc>
        <w:tc>
          <w:tcPr>
            <w:tcW w:w="1422" w:type="pct"/>
            <w:shd w:val="clear" w:color="auto" w:fill="FFFFFF"/>
            <w:noWrap/>
            <w:tcMar>
              <w:top w:w="0" w:type="dxa"/>
              <w:left w:w="70" w:type="dxa"/>
              <w:bottom w:w="0" w:type="dxa"/>
              <w:right w:w="70" w:type="dxa"/>
            </w:tcMar>
            <w:vAlign w:val="center"/>
            <w:hideMark/>
          </w:tcPr>
          <w:p w14:paraId="03023EC5" w14:textId="0A3BC46C" w:rsidR="00BC16FB" w:rsidRPr="004D3910" w:rsidRDefault="00C23648" w:rsidP="004D3910">
            <w:pPr>
              <w:spacing w:before="80" w:after="80" w:line="240" w:lineRule="auto"/>
              <w:ind w:firstLine="0"/>
              <w:jc w:val="center"/>
              <w:rPr>
                <w:i/>
                <w:iCs/>
                <w:highlight w:val="yellow"/>
              </w:rPr>
            </w:pPr>
            <w:r w:rsidRPr="004D3910">
              <w:rPr>
                <w:i/>
                <w:iCs/>
                <w:highlight w:val="yellow"/>
              </w:rPr>
              <w:t>4.890.551</w:t>
            </w:r>
          </w:p>
        </w:tc>
        <w:tc>
          <w:tcPr>
            <w:tcW w:w="1422" w:type="pct"/>
            <w:shd w:val="clear" w:color="auto" w:fill="FFFFFF"/>
            <w:noWrap/>
            <w:tcMar>
              <w:top w:w="0" w:type="dxa"/>
              <w:left w:w="70" w:type="dxa"/>
              <w:bottom w:w="0" w:type="dxa"/>
              <w:right w:w="70" w:type="dxa"/>
            </w:tcMar>
            <w:vAlign w:val="center"/>
            <w:hideMark/>
          </w:tcPr>
          <w:p w14:paraId="082EB89A" w14:textId="20D92C8D" w:rsidR="00BC16FB" w:rsidRPr="004D3910" w:rsidRDefault="00C23648" w:rsidP="004D3910">
            <w:pPr>
              <w:spacing w:before="80" w:after="80" w:line="240" w:lineRule="auto"/>
              <w:ind w:firstLine="0"/>
              <w:jc w:val="center"/>
              <w:rPr>
                <w:i/>
                <w:iCs/>
                <w:highlight w:val="yellow"/>
              </w:rPr>
            </w:pPr>
            <w:r w:rsidRPr="004D3910">
              <w:rPr>
                <w:i/>
                <w:iCs/>
                <w:highlight w:val="yellow"/>
              </w:rPr>
              <w:t>33,58</w:t>
            </w:r>
          </w:p>
        </w:tc>
      </w:tr>
      <w:tr w:rsidR="009148E1" w:rsidRPr="004D3910" w14:paraId="3F320BA3" w14:textId="77777777" w:rsidTr="00EE68DF">
        <w:trPr>
          <w:trHeight w:val="255"/>
          <w:jc w:val="center"/>
        </w:trPr>
        <w:tc>
          <w:tcPr>
            <w:tcW w:w="811" w:type="pct"/>
            <w:noWrap/>
            <w:tcMar>
              <w:top w:w="0" w:type="dxa"/>
              <w:left w:w="70" w:type="dxa"/>
              <w:bottom w:w="0" w:type="dxa"/>
              <w:right w:w="70" w:type="dxa"/>
            </w:tcMar>
            <w:vAlign w:val="center"/>
          </w:tcPr>
          <w:p w14:paraId="7A212FE7" w14:textId="750DB977" w:rsidR="00BC16FB" w:rsidRPr="004D3910" w:rsidRDefault="00C23648" w:rsidP="004D3910">
            <w:pPr>
              <w:spacing w:before="80" w:after="80" w:line="240" w:lineRule="auto"/>
              <w:ind w:firstLine="0"/>
              <w:jc w:val="center"/>
              <w:rPr>
                <w:i/>
                <w:iCs/>
                <w:highlight w:val="yellow"/>
              </w:rPr>
            </w:pPr>
            <w:r w:rsidRPr="004D3910">
              <w:rPr>
                <w:i/>
                <w:iCs/>
                <w:highlight w:val="yellow"/>
              </w:rPr>
              <w:t>...</w:t>
            </w:r>
          </w:p>
        </w:tc>
        <w:tc>
          <w:tcPr>
            <w:tcW w:w="1345" w:type="pct"/>
            <w:shd w:val="clear" w:color="auto" w:fill="FFFFFF"/>
            <w:noWrap/>
            <w:tcMar>
              <w:top w:w="0" w:type="dxa"/>
              <w:left w:w="70" w:type="dxa"/>
              <w:bottom w:w="0" w:type="dxa"/>
              <w:right w:w="70" w:type="dxa"/>
            </w:tcMar>
            <w:vAlign w:val="center"/>
          </w:tcPr>
          <w:p w14:paraId="6637B9B0" w14:textId="1813A40A" w:rsidR="00BC16FB" w:rsidRPr="004D3910" w:rsidRDefault="00C23648" w:rsidP="004D3910">
            <w:pPr>
              <w:spacing w:before="80" w:after="80" w:line="240" w:lineRule="auto"/>
              <w:ind w:firstLine="0"/>
              <w:jc w:val="center"/>
              <w:rPr>
                <w:i/>
                <w:iCs/>
                <w:highlight w:val="yellow"/>
              </w:rPr>
            </w:pPr>
            <w:r w:rsidRPr="004D3910">
              <w:rPr>
                <w:i/>
                <w:iCs/>
                <w:highlight w:val="yellow"/>
              </w:rPr>
              <w:t>...</w:t>
            </w:r>
          </w:p>
        </w:tc>
        <w:tc>
          <w:tcPr>
            <w:tcW w:w="1422" w:type="pct"/>
            <w:shd w:val="clear" w:color="auto" w:fill="FFFFFF"/>
            <w:noWrap/>
            <w:tcMar>
              <w:top w:w="0" w:type="dxa"/>
              <w:left w:w="70" w:type="dxa"/>
              <w:bottom w:w="0" w:type="dxa"/>
              <w:right w:w="70" w:type="dxa"/>
            </w:tcMar>
            <w:vAlign w:val="center"/>
          </w:tcPr>
          <w:p w14:paraId="02DB8928" w14:textId="52BABBC2" w:rsidR="00BC16FB" w:rsidRPr="004D3910" w:rsidRDefault="00C23648" w:rsidP="004D3910">
            <w:pPr>
              <w:spacing w:before="80" w:after="80" w:line="240" w:lineRule="auto"/>
              <w:ind w:firstLine="0"/>
              <w:jc w:val="center"/>
              <w:rPr>
                <w:i/>
                <w:iCs/>
                <w:highlight w:val="yellow"/>
              </w:rPr>
            </w:pPr>
            <w:r w:rsidRPr="004D3910">
              <w:rPr>
                <w:i/>
                <w:iCs/>
                <w:highlight w:val="yellow"/>
              </w:rPr>
              <w:t>...</w:t>
            </w:r>
          </w:p>
        </w:tc>
        <w:tc>
          <w:tcPr>
            <w:tcW w:w="1422" w:type="pct"/>
            <w:shd w:val="clear" w:color="auto" w:fill="FFFFFF"/>
            <w:noWrap/>
            <w:tcMar>
              <w:top w:w="0" w:type="dxa"/>
              <w:left w:w="70" w:type="dxa"/>
              <w:bottom w:w="0" w:type="dxa"/>
              <w:right w:w="70" w:type="dxa"/>
            </w:tcMar>
            <w:vAlign w:val="center"/>
          </w:tcPr>
          <w:p w14:paraId="3B296C71" w14:textId="0B3ABF3E" w:rsidR="00BC16FB" w:rsidRPr="004D3910" w:rsidRDefault="00C23648" w:rsidP="004D3910">
            <w:pPr>
              <w:spacing w:before="80" w:after="80" w:line="240" w:lineRule="auto"/>
              <w:ind w:firstLine="0"/>
              <w:jc w:val="center"/>
              <w:rPr>
                <w:i/>
                <w:iCs/>
                <w:highlight w:val="yellow"/>
              </w:rPr>
            </w:pPr>
            <w:r w:rsidRPr="004D3910">
              <w:rPr>
                <w:i/>
                <w:iCs/>
                <w:highlight w:val="yellow"/>
              </w:rPr>
              <w:t>...</w:t>
            </w:r>
          </w:p>
        </w:tc>
      </w:tr>
      <w:tr w:rsidR="009148E1" w:rsidRPr="004D3910" w14:paraId="6A041C77" w14:textId="77777777" w:rsidTr="009148E1">
        <w:trPr>
          <w:trHeight w:val="255"/>
          <w:jc w:val="center"/>
        </w:trPr>
        <w:tc>
          <w:tcPr>
            <w:tcW w:w="811" w:type="pct"/>
            <w:noWrap/>
            <w:tcMar>
              <w:top w:w="0" w:type="dxa"/>
              <w:left w:w="70" w:type="dxa"/>
              <w:bottom w:w="0" w:type="dxa"/>
              <w:right w:w="70" w:type="dxa"/>
            </w:tcMar>
            <w:vAlign w:val="center"/>
            <w:hideMark/>
          </w:tcPr>
          <w:p w14:paraId="2C0BA71F" w14:textId="690615F8" w:rsidR="00BC16FB" w:rsidRPr="004D3910" w:rsidRDefault="00C23648" w:rsidP="004D3910">
            <w:pPr>
              <w:spacing w:before="80" w:after="80" w:line="240" w:lineRule="auto"/>
              <w:ind w:firstLine="0"/>
              <w:jc w:val="center"/>
              <w:rPr>
                <w:i/>
                <w:iCs/>
                <w:highlight w:val="yellow"/>
              </w:rPr>
            </w:pPr>
            <w:r w:rsidRPr="004D3910">
              <w:rPr>
                <w:i/>
                <w:iCs/>
                <w:highlight w:val="yellow"/>
              </w:rPr>
              <w:t>2018</w:t>
            </w:r>
          </w:p>
        </w:tc>
        <w:tc>
          <w:tcPr>
            <w:tcW w:w="1345" w:type="pct"/>
            <w:shd w:val="clear" w:color="auto" w:fill="FFFFFF"/>
            <w:noWrap/>
            <w:tcMar>
              <w:top w:w="0" w:type="dxa"/>
              <w:left w:w="70" w:type="dxa"/>
              <w:bottom w:w="0" w:type="dxa"/>
              <w:right w:w="70" w:type="dxa"/>
            </w:tcMar>
            <w:vAlign w:val="center"/>
            <w:hideMark/>
          </w:tcPr>
          <w:p w14:paraId="56172395" w14:textId="09C9F755" w:rsidR="00BC16FB" w:rsidRPr="004D3910" w:rsidRDefault="00C23648" w:rsidP="004D3910">
            <w:pPr>
              <w:spacing w:before="80" w:after="80" w:line="240" w:lineRule="auto"/>
              <w:ind w:firstLine="0"/>
              <w:jc w:val="center"/>
              <w:rPr>
                <w:i/>
                <w:iCs/>
                <w:highlight w:val="yellow"/>
              </w:rPr>
            </w:pPr>
            <w:r w:rsidRPr="004D3910">
              <w:rPr>
                <w:i/>
                <w:iCs/>
                <w:highlight w:val="yellow"/>
              </w:rPr>
              <w:t>7.616.431</w:t>
            </w:r>
          </w:p>
        </w:tc>
        <w:tc>
          <w:tcPr>
            <w:tcW w:w="1422" w:type="pct"/>
            <w:shd w:val="clear" w:color="auto" w:fill="FFFFFF"/>
            <w:noWrap/>
            <w:tcMar>
              <w:top w:w="0" w:type="dxa"/>
              <w:left w:w="70" w:type="dxa"/>
              <w:bottom w:w="0" w:type="dxa"/>
              <w:right w:w="70" w:type="dxa"/>
            </w:tcMar>
            <w:vAlign w:val="center"/>
            <w:hideMark/>
          </w:tcPr>
          <w:p w14:paraId="50BCE45E" w14:textId="4E78AD22" w:rsidR="00BC16FB" w:rsidRPr="004D3910" w:rsidRDefault="00C23648" w:rsidP="004D3910">
            <w:pPr>
              <w:spacing w:before="80" w:after="80" w:line="240" w:lineRule="auto"/>
              <w:ind w:firstLine="0"/>
              <w:jc w:val="center"/>
              <w:rPr>
                <w:i/>
                <w:iCs/>
                <w:highlight w:val="yellow"/>
              </w:rPr>
            </w:pPr>
            <w:r w:rsidRPr="004D3910">
              <w:rPr>
                <w:i/>
                <w:iCs/>
                <w:highlight w:val="yellow"/>
              </w:rPr>
              <w:t>5.088.050</w:t>
            </w:r>
          </w:p>
        </w:tc>
        <w:tc>
          <w:tcPr>
            <w:tcW w:w="1422" w:type="pct"/>
            <w:shd w:val="clear" w:color="auto" w:fill="FFFFFF"/>
            <w:noWrap/>
            <w:tcMar>
              <w:top w:w="0" w:type="dxa"/>
              <w:left w:w="70" w:type="dxa"/>
              <w:bottom w:w="0" w:type="dxa"/>
              <w:right w:w="70" w:type="dxa"/>
            </w:tcMar>
            <w:vAlign w:val="center"/>
            <w:hideMark/>
          </w:tcPr>
          <w:p w14:paraId="7991D0CC" w14:textId="64EC26B7" w:rsidR="00BC16FB" w:rsidRPr="004D3910" w:rsidRDefault="00C23648" w:rsidP="004D3910">
            <w:pPr>
              <w:spacing w:before="80" w:after="80" w:line="240" w:lineRule="auto"/>
              <w:ind w:firstLine="0"/>
              <w:jc w:val="center"/>
              <w:rPr>
                <w:i/>
                <w:iCs/>
                <w:highlight w:val="yellow"/>
              </w:rPr>
            </w:pPr>
            <w:r w:rsidRPr="004D3910">
              <w:rPr>
                <w:i/>
                <w:iCs/>
                <w:highlight w:val="yellow"/>
              </w:rPr>
              <w:t>33,19</w:t>
            </w:r>
          </w:p>
        </w:tc>
      </w:tr>
      <w:tr w:rsidR="009148E1" w:rsidRPr="004D3910" w14:paraId="263AEDBC" w14:textId="77777777" w:rsidTr="009148E1">
        <w:trPr>
          <w:trHeight w:val="255"/>
          <w:jc w:val="center"/>
        </w:trPr>
        <w:tc>
          <w:tcPr>
            <w:tcW w:w="811" w:type="pct"/>
            <w:noWrap/>
            <w:tcMar>
              <w:top w:w="0" w:type="dxa"/>
              <w:left w:w="70" w:type="dxa"/>
              <w:bottom w:w="0" w:type="dxa"/>
              <w:right w:w="70" w:type="dxa"/>
            </w:tcMar>
            <w:vAlign w:val="center"/>
            <w:hideMark/>
          </w:tcPr>
          <w:p w14:paraId="3AC4F2E6" w14:textId="680E407A" w:rsidR="00BC16FB" w:rsidRPr="004D3910" w:rsidRDefault="00C23648" w:rsidP="004D3910">
            <w:pPr>
              <w:spacing w:before="80" w:after="80" w:line="240" w:lineRule="auto"/>
              <w:ind w:firstLine="0"/>
              <w:jc w:val="center"/>
              <w:rPr>
                <w:i/>
                <w:iCs/>
                <w:highlight w:val="yellow"/>
              </w:rPr>
            </w:pPr>
            <w:r w:rsidRPr="004D3910">
              <w:rPr>
                <w:i/>
                <w:iCs/>
                <w:highlight w:val="yellow"/>
              </w:rPr>
              <w:t>2019</w:t>
            </w:r>
          </w:p>
        </w:tc>
        <w:tc>
          <w:tcPr>
            <w:tcW w:w="1345" w:type="pct"/>
            <w:shd w:val="clear" w:color="auto" w:fill="FFFFFF"/>
            <w:noWrap/>
            <w:tcMar>
              <w:top w:w="0" w:type="dxa"/>
              <w:left w:w="70" w:type="dxa"/>
              <w:bottom w:w="0" w:type="dxa"/>
              <w:right w:w="70" w:type="dxa"/>
            </w:tcMar>
            <w:vAlign w:val="center"/>
            <w:hideMark/>
          </w:tcPr>
          <w:p w14:paraId="30A72A16" w14:textId="10BE43F4" w:rsidR="00BC16FB" w:rsidRPr="004D3910" w:rsidRDefault="00C23648" w:rsidP="004D3910">
            <w:pPr>
              <w:spacing w:before="80" w:after="80" w:line="240" w:lineRule="auto"/>
              <w:ind w:firstLine="0"/>
              <w:jc w:val="center"/>
              <w:rPr>
                <w:i/>
                <w:iCs/>
                <w:highlight w:val="yellow"/>
              </w:rPr>
            </w:pPr>
            <w:r w:rsidRPr="004D3910">
              <w:rPr>
                <w:i/>
                <w:iCs/>
                <w:highlight w:val="yellow"/>
              </w:rPr>
              <w:t>7.973.860</w:t>
            </w:r>
          </w:p>
        </w:tc>
        <w:tc>
          <w:tcPr>
            <w:tcW w:w="1422" w:type="pct"/>
            <w:shd w:val="clear" w:color="auto" w:fill="FFFFFF"/>
            <w:noWrap/>
            <w:tcMar>
              <w:top w:w="0" w:type="dxa"/>
              <w:left w:w="70" w:type="dxa"/>
              <w:bottom w:w="0" w:type="dxa"/>
              <w:right w:w="70" w:type="dxa"/>
            </w:tcMar>
            <w:vAlign w:val="center"/>
            <w:hideMark/>
          </w:tcPr>
          <w:p w14:paraId="1806613E" w14:textId="657E445A" w:rsidR="00BC16FB" w:rsidRPr="004D3910" w:rsidRDefault="00C23648" w:rsidP="004D3910">
            <w:pPr>
              <w:spacing w:before="80" w:after="80" w:line="240" w:lineRule="auto"/>
              <w:ind w:firstLine="0"/>
              <w:jc w:val="center"/>
              <w:rPr>
                <w:i/>
                <w:iCs/>
                <w:highlight w:val="yellow"/>
              </w:rPr>
            </w:pPr>
            <w:r w:rsidRPr="004D3910">
              <w:rPr>
                <w:i/>
                <w:iCs/>
                <w:highlight w:val="yellow"/>
              </w:rPr>
              <w:t>5.292.170</w:t>
            </w:r>
          </w:p>
        </w:tc>
        <w:tc>
          <w:tcPr>
            <w:tcW w:w="1422" w:type="pct"/>
            <w:shd w:val="clear" w:color="auto" w:fill="FFFFFF"/>
            <w:noWrap/>
            <w:tcMar>
              <w:top w:w="0" w:type="dxa"/>
              <w:left w:w="70" w:type="dxa"/>
              <w:bottom w:w="0" w:type="dxa"/>
              <w:right w:w="70" w:type="dxa"/>
            </w:tcMar>
            <w:vAlign w:val="center"/>
            <w:hideMark/>
          </w:tcPr>
          <w:p w14:paraId="47CD336E" w14:textId="0659FB8F" w:rsidR="00BC16FB" w:rsidRPr="004D3910" w:rsidRDefault="00C23648" w:rsidP="004D3910">
            <w:pPr>
              <w:spacing w:before="80" w:after="80" w:line="240" w:lineRule="auto"/>
              <w:ind w:firstLine="0"/>
              <w:jc w:val="center"/>
              <w:rPr>
                <w:i/>
                <w:iCs/>
                <w:highlight w:val="yellow"/>
              </w:rPr>
            </w:pPr>
            <w:r w:rsidRPr="004D3910">
              <w:rPr>
                <w:i/>
                <w:iCs/>
                <w:highlight w:val="yellow"/>
              </w:rPr>
              <w:t>33,63</w:t>
            </w:r>
          </w:p>
        </w:tc>
      </w:tr>
      <w:tr w:rsidR="00BC16FB" w:rsidRPr="004D3910" w14:paraId="069DFBA6" w14:textId="77777777" w:rsidTr="00616CAE">
        <w:trPr>
          <w:trHeight w:val="255"/>
          <w:jc w:val="center"/>
        </w:trPr>
        <w:tc>
          <w:tcPr>
            <w:tcW w:w="811" w:type="pct"/>
            <w:noWrap/>
            <w:tcMar>
              <w:top w:w="0" w:type="dxa"/>
              <w:left w:w="70" w:type="dxa"/>
              <w:bottom w:w="0" w:type="dxa"/>
              <w:right w:w="70" w:type="dxa"/>
            </w:tcMar>
            <w:vAlign w:val="center"/>
            <w:hideMark/>
          </w:tcPr>
          <w:p w14:paraId="3DBF18EB" w14:textId="36EB3C72" w:rsidR="00BC16FB" w:rsidRPr="004D3910" w:rsidRDefault="00C23648" w:rsidP="004D3910">
            <w:pPr>
              <w:spacing w:before="80" w:after="80" w:line="240" w:lineRule="auto"/>
              <w:ind w:firstLine="0"/>
              <w:jc w:val="center"/>
              <w:rPr>
                <w:i/>
                <w:iCs/>
                <w:highlight w:val="yellow"/>
              </w:rPr>
            </w:pPr>
            <w:r w:rsidRPr="004D3910">
              <w:rPr>
                <w:i/>
                <w:iCs/>
                <w:highlight w:val="yellow"/>
              </w:rPr>
              <w:t>2020</w:t>
            </w:r>
          </w:p>
        </w:tc>
        <w:tc>
          <w:tcPr>
            <w:tcW w:w="1345" w:type="pct"/>
            <w:noWrap/>
            <w:tcMar>
              <w:top w:w="0" w:type="dxa"/>
              <w:left w:w="70" w:type="dxa"/>
              <w:bottom w:w="0" w:type="dxa"/>
              <w:right w:w="70" w:type="dxa"/>
            </w:tcMar>
            <w:vAlign w:val="center"/>
            <w:hideMark/>
          </w:tcPr>
          <w:p w14:paraId="672BBE1E" w14:textId="70526D9E" w:rsidR="00BC16FB" w:rsidRPr="004D3910" w:rsidRDefault="00C23648" w:rsidP="004D3910">
            <w:pPr>
              <w:spacing w:before="80" w:after="80" w:line="240" w:lineRule="auto"/>
              <w:ind w:firstLine="0"/>
              <w:jc w:val="center"/>
              <w:rPr>
                <w:i/>
                <w:iCs/>
                <w:highlight w:val="yellow"/>
              </w:rPr>
            </w:pPr>
            <w:r w:rsidRPr="004D3910">
              <w:rPr>
                <w:i/>
                <w:iCs/>
                <w:highlight w:val="yellow"/>
              </w:rPr>
              <w:t>8.136.820</w:t>
            </w:r>
          </w:p>
        </w:tc>
        <w:tc>
          <w:tcPr>
            <w:tcW w:w="1422" w:type="pct"/>
            <w:noWrap/>
            <w:tcMar>
              <w:top w:w="0" w:type="dxa"/>
              <w:left w:w="70" w:type="dxa"/>
              <w:bottom w:w="0" w:type="dxa"/>
              <w:right w:w="70" w:type="dxa"/>
            </w:tcMar>
            <w:vAlign w:val="center"/>
            <w:hideMark/>
          </w:tcPr>
          <w:p w14:paraId="1429816F" w14:textId="435601BB" w:rsidR="00BC16FB" w:rsidRPr="004D3910" w:rsidRDefault="00C23648" w:rsidP="004D3910">
            <w:pPr>
              <w:spacing w:before="80" w:after="80" w:line="240" w:lineRule="auto"/>
              <w:ind w:firstLine="0"/>
              <w:jc w:val="center"/>
              <w:rPr>
                <w:i/>
                <w:iCs/>
                <w:highlight w:val="yellow"/>
              </w:rPr>
            </w:pPr>
            <w:r w:rsidRPr="004D3910">
              <w:rPr>
                <w:i/>
                <w:iCs/>
                <w:highlight w:val="yellow"/>
              </w:rPr>
              <w:t>5.623.405</w:t>
            </w:r>
          </w:p>
        </w:tc>
        <w:tc>
          <w:tcPr>
            <w:tcW w:w="1422" w:type="pct"/>
            <w:noWrap/>
            <w:tcMar>
              <w:top w:w="0" w:type="dxa"/>
              <w:left w:w="70" w:type="dxa"/>
              <w:bottom w:w="0" w:type="dxa"/>
              <w:right w:w="70" w:type="dxa"/>
            </w:tcMar>
            <w:vAlign w:val="center"/>
            <w:hideMark/>
          </w:tcPr>
          <w:p w14:paraId="17572E75" w14:textId="28BFCE51" w:rsidR="00BC16FB" w:rsidRPr="004D3910" w:rsidRDefault="00C23648" w:rsidP="004D3910">
            <w:pPr>
              <w:spacing w:before="80" w:after="80" w:line="240" w:lineRule="auto"/>
              <w:ind w:firstLine="0"/>
              <w:jc w:val="center"/>
              <w:rPr>
                <w:i/>
                <w:iCs/>
                <w:highlight w:val="yellow"/>
              </w:rPr>
            </w:pPr>
            <w:r w:rsidRPr="004D3910">
              <w:rPr>
                <w:i/>
                <w:iCs/>
                <w:highlight w:val="yellow"/>
              </w:rPr>
              <w:t>30,88</w:t>
            </w:r>
          </w:p>
        </w:tc>
      </w:tr>
      <w:tr w:rsidR="00BC16FB" w:rsidRPr="004D3910" w14:paraId="06F7D917" w14:textId="77777777" w:rsidTr="00616CAE">
        <w:trPr>
          <w:trHeight w:val="255"/>
          <w:jc w:val="center"/>
        </w:trPr>
        <w:tc>
          <w:tcPr>
            <w:tcW w:w="811" w:type="pct"/>
            <w:noWrap/>
            <w:tcMar>
              <w:top w:w="0" w:type="dxa"/>
              <w:left w:w="70" w:type="dxa"/>
              <w:bottom w:w="0" w:type="dxa"/>
              <w:right w:w="70" w:type="dxa"/>
            </w:tcMar>
            <w:vAlign w:val="center"/>
            <w:hideMark/>
          </w:tcPr>
          <w:p w14:paraId="75CBCB2B" w14:textId="70823640" w:rsidR="00BC16FB" w:rsidRPr="004D3910" w:rsidRDefault="00C23648" w:rsidP="004D3910">
            <w:pPr>
              <w:spacing w:before="80" w:after="80" w:line="240" w:lineRule="auto"/>
              <w:ind w:firstLine="0"/>
              <w:jc w:val="center"/>
              <w:rPr>
                <w:i/>
                <w:iCs/>
                <w:highlight w:val="yellow"/>
              </w:rPr>
            </w:pPr>
            <w:r w:rsidRPr="004D3910">
              <w:rPr>
                <w:i/>
                <w:iCs/>
                <w:highlight w:val="yellow"/>
              </w:rPr>
              <w:t>2021</w:t>
            </w:r>
          </w:p>
        </w:tc>
        <w:tc>
          <w:tcPr>
            <w:tcW w:w="1345" w:type="pct"/>
            <w:noWrap/>
            <w:tcMar>
              <w:top w:w="0" w:type="dxa"/>
              <w:left w:w="70" w:type="dxa"/>
              <w:bottom w:w="0" w:type="dxa"/>
              <w:right w:w="70" w:type="dxa"/>
            </w:tcMar>
            <w:vAlign w:val="center"/>
            <w:hideMark/>
          </w:tcPr>
          <w:p w14:paraId="263E35D8" w14:textId="0A9BC5B9" w:rsidR="00BC16FB" w:rsidRPr="004D3910" w:rsidRDefault="00C23648" w:rsidP="004D3910">
            <w:pPr>
              <w:spacing w:before="80" w:after="80" w:line="240" w:lineRule="auto"/>
              <w:ind w:firstLine="0"/>
              <w:jc w:val="center"/>
              <w:rPr>
                <w:i/>
                <w:iCs/>
                <w:highlight w:val="yellow"/>
              </w:rPr>
            </w:pPr>
            <w:r w:rsidRPr="004D3910">
              <w:rPr>
                <w:i/>
                <w:iCs/>
                <w:highlight w:val="yellow"/>
              </w:rPr>
              <w:t>7.968.841</w:t>
            </w:r>
          </w:p>
        </w:tc>
        <w:tc>
          <w:tcPr>
            <w:tcW w:w="1422" w:type="pct"/>
            <w:noWrap/>
            <w:tcMar>
              <w:top w:w="0" w:type="dxa"/>
              <w:left w:w="70" w:type="dxa"/>
              <w:bottom w:w="0" w:type="dxa"/>
              <w:right w:w="70" w:type="dxa"/>
            </w:tcMar>
            <w:vAlign w:val="center"/>
            <w:hideMark/>
          </w:tcPr>
          <w:p w14:paraId="3BA477CF" w14:textId="47BF9E34" w:rsidR="00BC16FB" w:rsidRPr="004D3910" w:rsidRDefault="00C23648" w:rsidP="004D3910">
            <w:pPr>
              <w:spacing w:before="80" w:after="80" w:line="240" w:lineRule="auto"/>
              <w:ind w:firstLine="0"/>
              <w:jc w:val="center"/>
              <w:rPr>
                <w:i/>
                <w:iCs/>
                <w:highlight w:val="yellow"/>
              </w:rPr>
            </w:pPr>
            <w:r w:rsidRPr="004D3910">
              <w:rPr>
                <w:i/>
                <w:iCs/>
                <w:highlight w:val="yellow"/>
              </w:rPr>
              <w:t>5.646.826</w:t>
            </w:r>
          </w:p>
        </w:tc>
        <w:tc>
          <w:tcPr>
            <w:tcW w:w="1422" w:type="pct"/>
            <w:noWrap/>
            <w:tcMar>
              <w:top w:w="0" w:type="dxa"/>
              <w:left w:w="70" w:type="dxa"/>
              <w:bottom w:w="0" w:type="dxa"/>
              <w:right w:w="70" w:type="dxa"/>
            </w:tcMar>
            <w:vAlign w:val="center"/>
            <w:hideMark/>
          </w:tcPr>
          <w:p w14:paraId="2F951FF5" w14:textId="3297C868" w:rsidR="00BC16FB" w:rsidRPr="004D3910" w:rsidRDefault="00C23648" w:rsidP="004D3910">
            <w:pPr>
              <w:spacing w:before="80" w:after="80" w:line="240" w:lineRule="auto"/>
              <w:ind w:firstLine="0"/>
              <w:jc w:val="center"/>
              <w:rPr>
                <w:i/>
                <w:iCs/>
                <w:highlight w:val="yellow"/>
              </w:rPr>
            </w:pPr>
            <w:r w:rsidRPr="004D3910">
              <w:rPr>
                <w:i/>
                <w:iCs/>
                <w:highlight w:val="yellow"/>
              </w:rPr>
              <w:t>29,14</w:t>
            </w:r>
          </w:p>
        </w:tc>
      </w:tr>
    </w:tbl>
    <w:p w14:paraId="6AA7E38B" w14:textId="4826F0F5" w:rsidR="00985884" w:rsidRPr="004D3910" w:rsidRDefault="00985884" w:rsidP="00A84049">
      <w:pPr>
        <w:rPr>
          <w:i/>
          <w:iCs/>
          <w:highlight w:val="green"/>
          <w:lang w:eastAsia="pt-BR"/>
        </w:rPr>
      </w:pPr>
    </w:p>
    <w:p w14:paraId="18F6B2AF" w14:textId="37008698" w:rsidR="00985884" w:rsidRDefault="00E554C8" w:rsidP="00A84049">
      <w:pPr>
        <w:rPr>
          <w:lang w:eastAsia="pt-BR"/>
        </w:rPr>
      </w:pPr>
      <w:r w:rsidRPr="00C23648">
        <w:rPr>
          <w:lang w:eastAsia="pt-BR"/>
        </w:rPr>
        <w:lastRenderedPageBreak/>
        <w:t>Ressalta</w:t>
      </w:r>
      <w:r>
        <w:rPr>
          <w:lang w:eastAsia="pt-BR"/>
        </w:rPr>
        <w:t>-se que a meta estabelecida no P</w:t>
      </w:r>
      <w:r w:rsidRPr="00C23648">
        <w:rPr>
          <w:lang w:eastAsia="pt-BR"/>
        </w:rPr>
        <w:t xml:space="preserve">lano das </w:t>
      </w:r>
      <w:r>
        <w:rPr>
          <w:lang w:eastAsia="pt-BR"/>
        </w:rPr>
        <w:t>B</w:t>
      </w:r>
      <w:r w:rsidRPr="00C23648">
        <w:rPr>
          <w:lang w:eastAsia="pt-BR"/>
        </w:rPr>
        <w:t xml:space="preserve">acias </w:t>
      </w:r>
      <w:r>
        <w:rPr>
          <w:lang w:eastAsia="pt-BR"/>
        </w:rPr>
        <w:t xml:space="preserve">PCJ </w:t>
      </w:r>
      <w:r w:rsidRPr="00C23648">
        <w:rPr>
          <w:lang w:eastAsia="pt-BR"/>
        </w:rPr>
        <w:t xml:space="preserve">2020-2035 para o município de </w:t>
      </w:r>
      <w:r w:rsidRPr="00C23648">
        <w:rPr>
          <w:highlight w:val="yellow"/>
          <w:lang w:eastAsia="pt-BR"/>
        </w:rPr>
        <w:t xml:space="preserve">(nome do município) </w:t>
      </w:r>
      <w:r w:rsidRPr="00C23648">
        <w:rPr>
          <w:lang w:eastAsia="pt-BR"/>
        </w:rPr>
        <w:t xml:space="preserve">é de </w:t>
      </w:r>
      <w:proofErr w:type="spellStart"/>
      <w:r w:rsidRPr="00C23648">
        <w:rPr>
          <w:highlight w:val="yellow"/>
          <w:lang w:eastAsia="pt-BR"/>
        </w:rPr>
        <w:t>xx</w:t>
      </w:r>
      <w:proofErr w:type="spellEnd"/>
      <w:r w:rsidRPr="00C23648">
        <w:rPr>
          <w:highlight w:val="yellow"/>
          <w:lang w:eastAsia="pt-BR"/>
        </w:rPr>
        <w:t xml:space="preserve">% </w:t>
      </w:r>
      <w:r w:rsidRPr="00C23648">
        <w:rPr>
          <w:lang w:eastAsia="pt-BR"/>
        </w:rPr>
        <w:t>para o ano de</w:t>
      </w:r>
      <w:r w:rsidR="004D3910">
        <w:rPr>
          <w:lang w:eastAsia="pt-BR"/>
        </w:rPr>
        <w:t xml:space="preserve"> </w:t>
      </w:r>
      <w:r w:rsidRPr="00C23648">
        <w:rPr>
          <w:highlight w:val="yellow"/>
          <w:lang w:eastAsia="pt-BR"/>
        </w:rPr>
        <w:t>20xx</w:t>
      </w:r>
      <w:r w:rsidRPr="00C23648">
        <w:rPr>
          <w:lang w:eastAsia="pt-BR"/>
        </w:rPr>
        <w:t>, conforme indicado na tabela 23.3 do relatório final</w:t>
      </w:r>
      <w:r w:rsidR="0032174F" w:rsidRPr="00C23648">
        <w:rPr>
          <w:rStyle w:val="Refdenotaderodap"/>
          <w:lang w:eastAsia="pt-BR"/>
        </w:rPr>
        <w:footnoteReference w:id="2"/>
      </w:r>
      <w:r w:rsidRPr="00C23648">
        <w:rPr>
          <w:lang w:eastAsia="pt-BR"/>
        </w:rPr>
        <w:t xml:space="preserve"> do referido plano.</w:t>
      </w:r>
    </w:p>
    <w:p w14:paraId="1C728182" w14:textId="77777777" w:rsidR="00D94E8F" w:rsidRPr="00C23648" w:rsidRDefault="00D94E8F" w:rsidP="00A84049">
      <w:pPr>
        <w:rPr>
          <w:lang w:eastAsia="pt-BR"/>
        </w:rPr>
      </w:pPr>
    </w:p>
    <w:p w14:paraId="501E5C82" w14:textId="390A1DBC" w:rsidR="00241E1D" w:rsidRPr="00E554C8" w:rsidRDefault="00C23648" w:rsidP="00124CDA">
      <w:pPr>
        <w:pStyle w:val="Ttulo1"/>
      </w:pPr>
      <w:bookmarkStart w:id="57" w:name="_Toc2850630"/>
      <w:bookmarkStart w:id="58" w:name="_Toc19709597"/>
      <w:bookmarkStart w:id="59" w:name="_Toc149657263"/>
      <w:r w:rsidRPr="00E554C8">
        <w:t>JUSTIFICATIVAS</w:t>
      </w:r>
      <w:bookmarkEnd w:id="57"/>
      <w:bookmarkEnd w:id="58"/>
      <w:bookmarkEnd w:id="59"/>
    </w:p>
    <w:p w14:paraId="4FA1B6E8" w14:textId="1E878AB1" w:rsidR="008E7CD8" w:rsidRPr="00C23648" w:rsidRDefault="007D415F" w:rsidP="00A84049">
      <w:pPr>
        <w:rPr>
          <w:lang w:eastAsia="pt-BR"/>
        </w:rPr>
      </w:pPr>
      <w:r w:rsidRPr="007D415F">
        <w:rPr>
          <w:lang w:eastAsia="pt-BR"/>
        </w:rPr>
        <w:t>As perdas de água nos sistemas de abastecimento se constituem como uma questão crítica, pois impactam tanto o aspecto econômico quanto o ambiental. Essas perdas são calculadas como a diferença entre o volume total de água produzido e o somatório dos volumes registrados nos hidrômetros instalados nos imóveis dos consumidores. O desperdício resultante desse fenômeno gera implicações diretas na gestão dos recursos hídricos, na sustentabilidade ambiental e nos investimentos financeiros necessários para manter e aprimorar os sistemas de abastecimento.</w:t>
      </w:r>
    </w:p>
    <w:p w14:paraId="7AD97215" w14:textId="37CF38DC" w:rsidR="0005248A" w:rsidRPr="00C23648" w:rsidRDefault="00450016" w:rsidP="00A84049">
      <w:pPr>
        <w:rPr>
          <w:lang w:eastAsia="pt-BR"/>
        </w:rPr>
      </w:pPr>
      <w:r>
        <w:rPr>
          <w:lang w:eastAsia="pt-BR"/>
        </w:rPr>
        <w:t>O</w:t>
      </w:r>
      <w:r w:rsidR="00E554C8" w:rsidRPr="00C23648">
        <w:rPr>
          <w:lang w:eastAsia="pt-BR"/>
        </w:rPr>
        <w:t xml:space="preserve"> nível de perdas de água nos sistemas de abastecimento está diretamente ligado às condições da infraestrutura instalada e à eficiência operacional e comercial.</w:t>
      </w:r>
      <w:r w:rsidR="00D809A8">
        <w:rPr>
          <w:lang w:eastAsia="pt-BR"/>
        </w:rPr>
        <w:t xml:space="preserve"> </w:t>
      </w:r>
      <w:r w:rsidR="00E554C8" w:rsidRPr="00C23648">
        <w:rPr>
          <w:lang w:eastAsia="pt-BR"/>
        </w:rPr>
        <w:t xml:space="preserve">O combate a perdas demanda um esforço conjunto e permanente da </w:t>
      </w:r>
      <w:r w:rsidR="00E554C8" w:rsidRPr="00C23648">
        <w:t>entidade responsável pelo serviço de saneamento</w:t>
      </w:r>
      <w:r w:rsidR="00E554C8" w:rsidRPr="00C23648">
        <w:rPr>
          <w:lang w:eastAsia="pt-BR"/>
        </w:rPr>
        <w:t xml:space="preserve">, pois as perdas de água têm uma tendência natural de aumento. Em um cenário de estagnação das ações de combate e redução de perdas, certamente as perdas aumentarão, considerando que, com o passar do tempo, a infraestrutura envelhece, surgem novos vazamentos, os hidrômetros perdem precisão e as irregularidades aumentam. </w:t>
      </w:r>
    </w:p>
    <w:p w14:paraId="3B35EE9D" w14:textId="32053A7A" w:rsidR="00FC4993" w:rsidRPr="00C23648" w:rsidRDefault="00E554C8" w:rsidP="00A84049">
      <w:pPr>
        <w:rPr>
          <w:lang w:eastAsia="pt-BR"/>
        </w:rPr>
      </w:pPr>
      <w:r w:rsidRPr="00C23648">
        <w:rPr>
          <w:lang w:eastAsia="pt-BR"/>
        </w:rPr>
        <w:t>Os custos e investimentos necessários para a ampliação da produção e distribuição de água tratada são elevadíssimos, desta forma, as empresas de saneamento básico estão firmemente empenhadas em buscar soluções urgentes, para a correção, diminuição e eliminação destes altos níveis de desperdício e perdas.</w:t>
      </w:r>
    </w:p>
    <w:p w14:paraId="3449306E" w14:textId="7D4C4FB3" w:rsidR="008E7CD8" w:rsidRPr="00C23648" w:rsidRDefault="00E554C8" w:rsidP="00A84049">
      <w:pPr>
        <w:rPr>
          <w:lang w:eastAsia="pt-BR"/>
        </w:rPr>
      </w:pPr>
      <w:r w:rsidRPr="00C23648">
        <w:rPr>
          <w:lang w:eastAsia="pt-BR"/>
        </w:rPr>
        <w:t>Neste contexto, é necessário realizar um nível de esforço e aplicação de recursos para evitar que as perdas aumentem, e um nível adicional para reduzir as perdas.</w:t>
      </w:r>
    </w:p>
    <w:p w14:paraId="6C17E119" w14:textId="07D400E3" w:rsidR="002F33B3" w:rsidRPr="00C23648" w:rsidRDefault="00E554C8" w:rsidP="00A84049">
      <w:pPr>
        <w:rPr>
          <w:lang w:eastAsia="pt-BR"/>
        </w:rPr>
      </w:pPr>
      <w:r w:rsidRPr="00C23648">
        <w:rPr>
          <w:lang w:eastAsia="pt-BR"/>
        </w:rPr>
        <w:t xml:space="preserve">Para se alcançar um cenário como esse é necessário, primeiramente, estruturar um plano de ação visando à redução permanente e controle das perdas, adequando-se os investimentos e as intervenções físicas (obras) inerentes a esta atividade com a disponibilidade de recursos financeiros, humanos e materiais, mantendo-se como premissa fundamental a manutenção do atendimento ao usuário. </w:t>
      </w:r>
    </w:p>
    <w:p w14:paraId="6F0DAFCA" w14:textId="7767D6E7" w:rsidR="009A15DD" w:rsidRPr="00C23648" w:rsidRDefault="00E554C8" w:rsidP="00A84049">
      <w:pPr>
        <w:rPr>
          <w:rFonts w:eastAsia="Arial"/>
        </w:rPr>
      </w:pPr>
      <w:r w:rsidRPr="00C23648">
        <w:rPr>
          <w:rFonts w:eastAsia="Arial"/>
        </w:rPr>
        <w:lastRenderedPageBreak/>
        <w:t xml:space="preserve">Nesse sentido, o </w:t>
      </w:r>
      <w:r>
        <w:rPr>
          <w:rFonts w:eastAsia="Arial"/>
        </w:rPr>
        <w:t>P</w:t>
      </w:r>
      <w:r w:rsidRPr="00C23648">
        <w:rPr>
          <w:lang w:eastAsia="pt-BR"/>
        </w:rPr>
        <w:t xml:space="preserve">lano de </w:t>
      </w:r>
      <w:r>
        <w:rPr>
          <w:lang w:eastAsia="pt-BR"/>
        </w:rPr>
        <w:t>C</w:t>
      </w:r>
      <w:r w:rsidRPr="00C23648">
        <w:rPr>
          <w:lang w:eastAsia="pt-BR"/>
        </w:rPr>
        <w:t xml:space="preserve">ombate às </w:t>
      </w:r>
      <w:r>
        <w:rPr>
          <w:lang w:eastAsia="pt-BR"/>
        </w:rPr>
        <w:t>P</w:t>
      </w:r>
      <w:r w:rsidRPr="00C23648">
        <w:rPr>
          <w:lang w:eastAsia="pt-BR"/>
        </w:rPr>
        <w:t>erdas</w:t>
      </w:r>
      <w:r w:rsidRPr="00C23648">
        <w:rPr>
          <w:rFonts w:eastAsia="Arial"/>
        </w:rPr>
        <w:t xml:space="preserve"> é uma importante ferramenta de planejamento, devendo contemplar ações e metas para que a gestão promova melhorias nas condições da infraestrutura do sistema bem como na operação. </w:t>
      </w:r>
    </w:p>
    <w:p w14:paraId="363735CE" w14:textId="0137E1E5" w:rsidR="00BA3592" w:rsidRPr="00C23648" w:rsidRDefault="00E554C8" w:rsidP="00A84049">
      <w:pPr>
        <w:rPr>
          <w:lang w:eastAsia="pt-BR"/>
        </w:rPr>
      </w:pPr>
      <w:r w:rsidRPr="00C23648">
        <w:rPr>
          <w:lang w:eastAsia="pt-BR"/>
        </w:rPr>
        <w:t xml:space="preserve">Portanto, a implantação de um </w:t>
      </w:r>
      <w:r>
        <w:rPr>
          <w:lang w:eastAsia="pt-BR"/>
        </w:rPr>
        <w:t>P</w:t>
      </w:r>
      <w:r w:rsidRPr="00C23648">
        <w:rPr>
          <w:lang w:eastAsia="pt-BR"/>
        </w:rPr>
        <w:t xml:space="preserve">lano de </w:t>
      </w:r>
      <w:r>
        <w:rPr>
          <w:lang w:eastAsia="pt-BR"/>
        </w:rPr>
        <w:t>C</w:t>
      </w:r>
      <w:r w:rsidRPr="00C23648">
        <w:rPr>
          <w:lang w:eastAsia="pt-BR"/>
        </w:rPr>
        <w:t xml:space="preserve">ombate às </w:t>
      </w:r>
      <w:r>
        <w:rPr>
          <w:lang w:eastAsia="pt-BR"/>
        </w:rPr>
        <w:t>P</w:t>
      </w:r>
      <w:r w:rsidRPr="00C23648">
        <w:rPr>
          <w:lang w:eastAsia="pt-BR"/>
        </w:rPr>
        <w:t xml:space="preserve">erdas de </w:t>
      </w:r>
      <w:r>
        <w:rPr>
          <w:lang w:eastAsia="pt-BR"/>
        </w:rPr>
        <w:t>Á</w:t>
      </w:r>
      <w:r w:rsidRPr="00C23648">
        <w:rPr>
          <w:lang w:eastAsia="pt-BR"/>
        </w:rPr>
        <w:t>gua é fundamental para atingir os objetivos de redução e combate às perdas no sistema de abastecimento público de água de um município.</w:t>
      </w:r>
    </w:p>
    <w:p w14:paraId="5729C1AB" w14:textId="5DBAEDA1" w:rsidR="00A8522A" w:rsidRPr="00C23648" w:rsidRDefault="00E554C8" w:rsidP="00A84049">
      <w:pPr>
        <w:rPr>
          <w:highlight w:val="green"/>
          <w:lang w:eastAsia="pt-BR"/>
        </w:rPr>
      </w:pPr>
      <w:r w:rsidRPr="00C23648">
        <w:rPr>
          <w:lang w:eastAsia="pt-BR"/>
        </w:rPr>
        <w:t xml:space="preserve">Entretanto, observa-se que já se passaram </w:t>
      </w:r>
      <w:proofErr w:type="spellStart"/>
      <w:r w:rsidRPr="00C23648">
        <w:rPr>
          <w:highlight w:val="yellow"/>
          <w:lang w:eastAsia="pt-BR"/>
        </w:rPr>
        <w:t>xx</w:t>
      </w:r>
      <w:proofErr w:type="spellEnd"/>
      <w:r w:rsidRPr="00C23648">
        <w:rPr>
          <w:highlight w:val="yellow"/>
          <w:lang w:eastAsia="pt-BR"/>
        </w:rPr>
        <w:t xml:space="preserve"> anos </w:t>
      </w:r>
      <w:r w:rsidRPr="00C23648">
        <w:rPr>
          <w:lang w:eastAsia="pt-BR"/>
        </w:rPr>
        <w:t xml:space="preserve">da elaboração do plano diretor de combate às perdas de água do município de </w:t>
      </w:r>
      <w:r w:rsidRPr="00C23648">
        <w:rPr>
          <w:highlight w:val="yellow"/>
          <w:lang w:eastAsia="pt-BR"/>
        </w:rPr>
        <w:t>(nome do município).</w:t>
      </w:r>
    </w:p>
    <w:p w14:paraId="3B7C9666" w14:textId="4EB2DD65" w:rsidR="00A8522A" w:rsidRPr="00C23648" w:rsidRDefault="00E554C8" w:rsidP="00A84049">
      <w:pPr>
        <w:rPr>
          <w:lang w:eastAsia="pt-BR"/>
        </w:rPr>
      </w:pPr>
      <w:r w:rsidRPr="00C23648">
        <w:rPr>
          <w:lang w:eastAsia="pt-BR"/>
        </w:rPr>
        <w:t xml:space="preserve">Em virtude do crescimento populacional observado nos últimos anos, para a continuidade da redução de perdas, é necessário revisar o planejamento, bem como atualizar os estudos, onde serão especificadas novas tecnologias, atualização cadastral das redes e prever soluções para atendimentos de novas áreas. Assim, torna-se necessário atualizar o </w:t>
      </w:r>
      <w:r>
        <w:rPr>
          <w:lang w:eastAsia="pt-BR"/>
        </w:rPr>
        <w:t>P</w:t>
      </w:r>
      <w:r w:rsidRPr="00C23648">
        <w:rPr>
          <w:lang w:eastAsia="pt-BR"/>
        </w:rPr>
        <w:t xml:space="preserve">lano </w:t>
      </w:r>
      <w:r>
        <w:rPr>
          <w:lang w:eastAsia="pt-BR"/>
        </w:rPr>
        <w:t>D</w:t>
      </w:r>
      <w:r w:rsidRPr="00C23648">
        <w:rPr>
          <w:lang w:eastAsia="pt-BR"/>
        </w:rPr>
        <w:t xml:space="preserve">iretor de </w:t>
      </w:r>
      <w:r>
        <w:rPr>
          <w:lang w:eastAsia="pt-BR"/>
        </w:rPr>
        <w:t>C</w:t>
      </w:r>
      <w:r w:rsidRPr="00C23648">
        <w:rPr>
          <w:lang w:eastAsia="pt-BR"/>
        </w:rPr>
        <w:t xml:space="preserve">ombate às </w:t>
      </w:r>
      <w:r>
        <w:rPr>
          <w:lang w:eastAsia="pt-BR"/>
        </w:rPr>
        <w:t>P</w:t>
      </w:r>
      <w:r w:rsidRPr="00C23648">
        <w:rPr>
          <w:lang w:eastAsia="pt-BR"/>
        </w:rPr>
        <w:t xml:space="preserve">erdas de </w:t>
      </w:r>
      <w:r>
        <w:rPr>
          <w:lang w:eastAsia="pt-BR"/>
        </w:rPr>
        <w:t>Á</w:t>
      </w:r>
      <w:r w:rsidRPr="00C23648">
        <w:rPr>
          <w:lang w:eastAsia="pt-BR"/>
        </w:rPr>
        <w:t>gua visando obter indicadores inferiores a 25% nos próximos 10 anos.</w:t>
      </w:r>
    </w:p>
    <w:p w14:paraId="54E95DFE" w14:textId="17C7CDA4" w:rsidR="00BA3592" w:rsidRPr="00C23648" w:rsidRDefault="00BA3592" w:rsidP="00A84049">
      <w:pPr>
        <w:rPr>
          <w:lang w:eastAsia="pt-BR"/>
        </w:rPr>
      </w:pPr>
    </w:p>
    <w:p w14:paraId="4E57A326" w14:textId="6F94F134" w:rsidR="00241E1D" w:rsidRPr="00C23648" w:rsidRDefault="00C23648" w:rsidP="00124CDA">
      <w:pPr>
        <w:pStyle w:val="Ttulo1"/>
      </w:pPr>
      <w:bookmarkStart w:id="60" w:name="_Toc2850631"/>
      <w:bookmarkStart w:id="61" w:name="_Toc19709598"/>
      <w:bookmarkStart w:id="62" w:name="_Toc149657264"/>
      <w:r w:rsidRPr="00C23648">
        <w:t>OBJETIVO</w:t>
      </w:r>
      <w:bookmarkEnd w:id="60"/>
      <w:bookmarkEnd w:id="61"/>
      <w:r w:rsidRPr="00C23648">
        <w:t>S</w:t>
      </w:r>
      <w:bookmarkEnd w:id="62"/>
    </w:p>
    <w:p w14:paraId="6432C1E2" w14:textId="38502B32" w:rsidR="00673698" w:rsidRPr="00C23648" w:rsidRDefault="00C23648" w:rsidP="004D3910">
      <w:pPr>
        <w:pStyle w:val="Ttulo2"/>
        <w:rPr>
          <w:bCs/>
        </w:rPr>
      </w:pPr>
      <w:bookmarkStart w:id="63" w:name="_Toc149657265"/>
      <w:r w:rsidRPr="00C23648">
        <w:t>OBJETIVO GERAL</w:t>
      </w:r>
      <w:bookmarkEnd w:id="63"/>
    </w:p>
    <w:p w14:paraId="2F6FC968" w14:textId="77777777" w:rsidR="00E554C8" w:rsidRPr="00616CAE" w:rsidRDefault="00E554C8" w:rsidP="00A84049">
      <w:pPr>
        <w:rPr>
          <w:rFonts w:eastAsia="Arial"/>
          <w:highlight w:val="green"/>
        </w:rPr>
      </w:pPr>
      <w:r w:rsidRPr="006A541F">
        <w:rPr>
          <w:rFonts w:eastAsia="Arial"/>
        </w:rPr>
        <w:t xml:space="preserve">O objetivo deste TR é a contratação de empresa para a elaboração da revisão do plano diretor para o combate às perdas no sistema de abastecimento público de água no município de </w:t>
      </w:r>
      <w:r w:rsidRPr="00F31946">
        <w:rPr>
          <w:rFonts w:eastAsia="Arial"/>
          <w:highlight w:val="yellow"/>
        </w:rPr>
        <w:t>(nome do município).</w:t>
      </w:r>
    </w:p>
    <w:p w14:paraId="7ED1EAD7" w14:textId="7031FB5E" w:rsidR="00FB5A7F" w:rsidRPr="00C23648" w:rsidRDefault="00C23648" w:rsidP="004D3910">
      <w:pPr>
        <w:pStyle w:val="Ttulo2"/>
        <w:rPr>
          <w:bCs/>
        </w:rPr>
      </w:pPr>
      <w:bookmarkStart w:id="64" w:name="_Toc142406261"/>
      <w:bookmarkStart w:id="65" w:name="_Toc144132000"/>
      <w:bookmarkStart w:id="66" w:name="_Toc149657266"/>
      <w:bookmarkEnd w:id="64"/>
      <w:bookmarkEnd w:id="65"/>
      <w:r w:rsidRPr="00C23648">
        <w:t>OBJETIVOS ESPECÍFICOS</w:t>
      </w:r>
      <w:bookmarkEnd w:id="66"/>
    </w:p>
    <w:p w14:paraId="0396160D" w14:textId="77777777" w:rsidR="00E554C8" w:rsidRPr="006A541F" w:rsidRDefault="00E554C8" w:rsidP="00A84049">
      <w:pPr>
        <w:rPr>
          <w:lang w:eastAsia="pt-BR"/>
        </w:rPr>
      </w:pPr>
      <w:r w:rsidRPr="006A541F">
        <w:rPr>
          <w:rFonts w:eastAsia="Arial"/>
        </w:rPr>
        <w:t xml:space="preserve">O plano diretor para o combate às perdas no sistema de abastecimento público de água </w:t>
      </w:r>
      <w:r w:rsidRPr="006A541F">
        <w:rPr>
          <w:lang w:eastAsia="pt-BR"/>
        </w:rPr>
        <w:t>tem como objetivo promover eficácia ao sistema de distribuição, com a implementação das ações que melhorarão a eficiência energética e diminuirão as perdas de água no sistema de distribuição.</w:t>
      </w:r>
    </w:p>
    <w:p w14:paraId="2FD89297" w14:textId="77777777" w:rsidR="00E554C8" w:rsidRPr="006A541F" w:rsidRDefault="00E554C8" w:rsidP="00A84049">
      <w:pPr>
        <w:rPr>
          <w:rFonts w:eastAsia="Arial"/>
        </w:rPr>
      </w:pPr>
      <w:r w:rsidRPr="006A541F">
        <w:rPr>
          <w:rFonts w:eastAsia="Arial"/>
        </w:rPr>
        <w:t>A revisão do plano diretor para o combate às perdas no sistema de abastecimento público de água tem por objetivos:</w:t>
      </w:r>
    </w:p>
    <w:p w14:paraId="227C8898" w14:textId="77777777" w:rsidR="00E554C8" w:rsidRPr="006A541F" w:rsidRDefault="00E554C8" w:rsidP="00A84049">
      <w:pPr>
        <w:pStyle w:val="itemizao"/>
        <w:numPr>
          <w:ilvl w:val="0"/>
          <w:numId w:val="20"/>
        </w:numPr>
        <w:suppressAutoHyphens/>
        <w:spacing w:after="160"/>
        <w:rPr>
          <w:rFonts w:eastAsia="Arial"/>
        </w:rPr>
      </w:pPr>
      <w:r w:rsidRPr="006A541F">
        <w:rPr>
          <w:rFonts w:eastAsia="Arial"/>
        </w:rPr>
        <w:t>Revisar e atualizar o plano diretor para o combate às perdas do município de (colocar nome do município), identificando a atual situação das ações nele propostas;</w:t>
      </w:r>
    </w:p>
    <w:p w14:paraId="1E90EB9D" w14:textId="31C8C22A" w:rsidR="00E554C8" w:rsidRPr="006A541F" w:rsidRDefault="00E554C8" w:rsidP="00A84049">
      <w:pPr>
        <w:pStyle w:val="itemizao"/>
        <w:numPr>
          <w:ilvl w:val="1"/>
          <w:numId w:val="20"/>
        </w:numPr>
        <w:spacing w:before="0" w:after="160"/>
        <w:rPr>
          <w:rFonts w:eastAsia="Arial"/>
          <w:i/>
        </w:rPr>
      </w:pPr>
      <w:r>
        <w:rPr>
          <w:rFonts w:eastAsia="Arial"/>
          <w:i/>
        </w:rPr>
        <w:t>C</w:t>
      </w:r>
      <w:r w:rsidRPr="006A541F">
        <w:rPr>
          <w:rFonts w:eastAsia="Arial"/>
          <w:i/>
        </w:rPr>
        <w:t>orrigir distorções, aprimorar as propostas e adequar metas e ações do Plano à realidade constatada na Sistemática de Acompanhamento e Avaliação (FUNASA, 2020);</w:t>
      </w:r>
    </w:p>
    <w:p w14:paraId="38ABA8F2" w14:textId="53D639D5" w:rsidR="00E554C8" w:rsidRPr="006A541F" w:rsidRDefault="00E554C8" w:rsidP="00A84049">
      <w:pPr>
        <w:pStyle w:val="itemizao"/>
        <w:numPr>
          <w:ilvl w:val="1"/>
          <w:numId w:val="20"/>
        </w:numPr>
        <w:spacing w:before="0" w:after="160"/>
        <w:rPr>
          <w:rFonts w:eastAsia="Arial"/>
          <w:i/>
        </w:rPr>
      </w:pPr>
      <w:r w:rsidRPr="006A541F">
        <w:rPr>
          <w:rFonts w:eastAsia="Arial"/>
          <w:i/>
        </w:rPr>
        <w:t>Identificar se alguma meta não foi/não será alcançada e, caso isso ocorra, avaliar os motivos, indicar os responsáveis e considerar propostas alternativas e seus impactos em termos de prazo e custo (FUNASA, 2020);</w:t>
      </w:r>
    </w:p>
    <w:p w14:paraId="2C7D2D9F" w14:textId="2218056E" w:rsidR="00E554C8" w:rsidRPr="006A541F" w:rsidRDefault="00E554C8" w:rsidP="00A84049">
      <w:pPr>
        <w:pStyle w:val="itemizao"/>
        <w:numPr>
          <w:ilvl w:val="1"/>
          <w:numId w:val="20"/>
        </w:numPr>
        <w:spacing w:before="0" w:after="160"/>
        <w:rPr>
          <w:rFonts w:eastAsia="Arial"/>
          <w:i/>
        </w:rPr>
      </w:pPr>
      <w:r w:rsidRPr="006A541F">
        <w:rPr>
          <w:rFonts w:eastAsia="Arial"/>
          <w:i/>
        </w:rPr>
        <w:lastRenderedPageBreak/>
        <w:t>Identificar se alguma das previsões de investimento não foi/não será cumprida e, caso isso ocorra, avaliar os motivos, indicar os responsáveis e considerar propostas alternativas e seus impactos em termos de prazo e custo (FUNASA, 2020);</w:t>
      </w:r>
    </w:p>
    <w:p w14:paraId="594C0134" w14:textId="77777777" w:rsidR="00E554C8" w:rsidRPr="006A541F" w:rsidRDefault="00E554C8" w:rsidP="00A84049">
      <w:pPr>
        <w:pStyle w:val="Normal10"/>
        <w:numPr>
          <w:ilvl w:val="0"/>
          <w:numId w:val="20"/>
        </w:numPr>
        <w:spacing w:after="160" w:line="276" w:lineRule="auto"/>
        <w:rPr>
          <w:rFonts w:cs="Arial"/>
        </w:rPr>
      </w:pPr>
      <w:r w:rsidRPr="006A541F">
        <w:rPr>
          <w:rFonts w:cs="Arial"/>
        </w:rPr>
        <w:t xml:space="preserve">Identificar e conhecer as perdas físicas totais </w:t>
      </w:r>
      <w:r w:rsidRPr="006A541F">
        <w:rPr>
          <w:rFonts w:cs="Arial"/>
          <w:lang w:val="pt-BR"/>
        </w:rPr>
        <w:t xml:space="preserve">atuais </w:t>
      </w:r>
      <w:r w:rsidRPr="006A541F">
        <w:rPr>
          <w:rFonts w:cs="Arial"/>
        </w:rPr>
        <w:t>dentro das regiões estudadas;</w:t>
      </w:r>
    </w:p>
    <w:p w14:paraId="53D71CED" w14:textId="77777777" w:rsidR="00E554C8" w:rsidRPr="006A541F" w:rsidRDefault="00E554C8" w:rsidP="00A84049">
      <w:pPr>
        <w:pStyle w:val="Normal10"/>
        <w:numPr>
          <w:ilvl w:val="0"/>
          <w:numId w:val="20"/>
        </w:numPr>
        <w:spacing w:after="160" w:line="276" w:lineRule="auto"/>
        <w:rPr>
          <w:rFonts w:cs="Arial"/>
        </w:rPr>
      </w:pPr>
      <w:r w:rsidRPr="006A541F">
        <w:rPr>
          <w:rFonts w:cs="Arial"/>
        </w:rPr>
        <w:t>Adequar e melhorar o desempenho das unidades operacionais envolvidas;</w:t>
      </w:r>
    </w:p>
    <w:p w14:paraId="7E7DA5A8" w14:textId="77777777" w:rsidR="00E554C8" w:rsidRPr="006A541F" w:rsidRDefault="00E554C8" w:rsidP="00A84049">
      <w:pPr>
        <w:pStyle w:val="Normal10"/>
        <w:numPr>
          <w:ilvl w:val="0"/>
          <w:numId w:val="20"/>
        </w:numPr>
        <w:spacing w:after="160" w:line="276" w:lineRule="auto"/>
        <w:rPr>
          <w:rFonts w:cs="Arial"/>
        </w:rPr>
      </w:pPr>
      <w:r w:rsidRPr="006A541F">
        <w:rPr>
          <w:rFonts w:cs="Arial"/>
        </w:rPr>
        <w:t>Monitorar e operar adequadamente as redes de distribuição setorizadas;</w:t>
      </w:r>
    </w:p>
    <w:p w14:paraId="35491E02" w14:textId="77777777" w:rsidR="00E554C8" w:rsidRPr="006A541F" w:rsidRDefault="00E554C8" w:rsidP="00A84049">
      <w:pPr>
        <w:pStyle w:val="Normal10"/>
        <w:numPr>
          <w:ilvl w:val="0"/>
          <w:numId w:val="20"/>
        </w:numPr>
        <w:spacing w:after="160" w:line="276" w:lineRule="auto"/>
        <w:rPr>
          <w:rFonts w:cs="Arial"/>
        </w:rPr>
      </w:pPr>
      <w:r w:rsidRPr="006A541F">
        <w:rPr>
          <w:rFonts w:cs="Arial"/>
        </w:rPr>
        <w:t>Controlar e acompanhar os índices de perdas físicas totais dos sistemas;</w:t>
      </w:r>
    </w:p>
    <w:p w14:paraId="511115DB" w14:textId="77777777" w:rsidR="00E554C8" w:rsidRPr="006A541F" w:rsidRDefault="00E554C8" w:rsidP="00A84049">
      <w:pPr>
        <w:pStyle w:val="Normal10"/>
        <w:numPr>
          <w:ilvl w:val="0"/>
          <w:numId w:val="20"/>
        </w:numPr>
        <w:spacing w:after="160" w:line="276" w:lineRule="auto"/>
        <w:rPr>
          <w:rFonts w:cs="Arial"/>
        </w:rPr>
      </w:pPr>
      <w:r w:rsidRPr="006A541F">
        <w:rPr>
          <w:rFonts w:cs="Arial"/>
        </w:rPr>
        <w:t>Quantificar os benefícios obtidos com os trabalhos realizados.</w:t>
      </w:r>
    </w:p>
    <w:p w14:paraId="6F102ECE" w14:textId="77777777" w:rsidR="00866134" w:rsidRPr="00C23648" w:rsidRDefault="00866134" w:rsidP="00A84049">
      <w:pPr>
        <w:pStyle w:val="PargrafodaLista"/>
        <w:spacing w:line="276" w:lineRule="auto"/>
        <w:ind w:left="1429" w:firstLine="0"/>
        <w:contextualSpacing w:val="0"/>
        <w:rPr>
          <w:rFonts w:ascii="Arial" w:eastAsia="Arial" w:hAnsi="Arial" w:cs="Arial"/>
        </w:rPr>
      </w:pPr>
    </w:p>
    <w:p w14:paraId="71A30666" w14:textId="4C061D5E" w:rsidR="00464B2D" w:rsidRPr="00C23648" w:rsidRDefault="00C23648" w:rsidP="00124CDA">
      <w:pPr>
        <w:pStyle w:val="Ttulo1"/>
      </w:pPr>
      <w:bookmarkStart w:id="67" w:name="_Toc2850632"/>
      <w:bookmarkStart w:id="68" w:name="_Toc19709599"/>
      <w:bookmarkStart w:id="69" w:name="_Toc149657267"/>
      <w:r w:rsidRPr="00C23648">
        <w:t>DOTAÇÃO ORÇAMENTÁRIA</w:t>
      </w:r>
      <w:bookmarkEnd w:id="67"/>
      <w:bookmarkEnd w:id="68"/>
      <w:bookmarkEnd w:id="69"/>
    </w:p>
    <w:p w14:paraId="0A12A2C1" w14:textId="77777777" w:rsidR="00E554C8" w:rsidRPr="00F31946" w:rsidRDefault="00E554C8" w:rsidP="00A84049">
      <w:pPr>
        <w:spacing w:before="120"/>
        <w:rPr>
          <w:lang w:eastAsia="pt-BR"/>
        </w:rPr>
      </w:pPr>
      <w:r w:rsidRPr="00F31946">
        <w:rPr>
          <w:highlight w:val="yellow"/>
          <w:lang w:eastAsia="pt-BR"/>
        </w:rPr>
        <w:t>Esse tópico deverá ser preenchido pela &lt;PREFEITURA / AUTARQUIA&gt; e deverá ser baseado na fonte do recurso a ser utilizada na contratação da elaboração da revisão do plano diretor para o combate às perdas no sistema de abastecimento público de água. Dependerá de captação de recursos federais ou estaduais (FONTES FINANCIADORAS) ou recurso próprio da administração pública.</w:t>
      </w:r>
    </w:p>
    <w:p w14:paraId="741EDE7B" w14:textId="77777777" w:rsidR="0074547F" w:rsidRDefault="0074547F" w:rsidP="00A84049">
      <w:pPr>
        <w:spacing w:before="120"/>
        <w:rPr>
          <w:lang w:eastAsia="pt-BR"/>
        </w:rPr>
      </w:pPr>
    </w:p>
    <w:p w14:paraId="6A29BB54" w14:textId="1F936544" w:rsidR="00241E1D" w:rsidRPr="00C23648" w:rsidRDefault="00C23648" w:rsidP="00124CDA">
      <w:pPr>
        <w:pStyle w:val="Ttulo1"/>
      </w:pPr>
      <w:bookmarkStart w:id="70" w:name="_Toc142406264"/>
      <w:bookmarkStart w:id="71" w:name="_Toc144132003"/>
      <w:bookmarkStart w:id="72" w:name="_Toc2850633"/>
      <w:bookmarkStart w:id="73" w:name="_Toc19709600"/>
      <w:bookmarkStart w:id="74" w:name="_Toc149657268"/>
      <w:bookmarkEnd w:id="70"/>
      <w:bookmarkEnd w:id="71"/>
      <w:r w:rsidRPr="00C23648">
        <w:t>ESCOPO DOS SERVIÇOS</w:t>
      </w:r>
      <w:bookmarkEnd w:id="72"/>
      <w:bookmarkEnd w:id="73"/>
      <w:bookmarkEnd w:id="74"/>
    </w:p>
    <w:p w14:paraId="400F2F2C" w14:textId="77777777" w:rsidR="00E554C8" w:rsidRPr="00F31946" w:rsidRDefault="00E554C8" w:rsidP="00A84049">
      <w:pPr>
        <w:rPr>
          <w:rFonts w:eastAsia="Arial"/>
        </w:rPr>
      </w:pPr>
      <w:bookmarkStart w:id="75" w:name="_Toc2850634"/>
      <w:bookmarkStart w:id="76" w:name="_Toc19709607"/>
      <w:r w:rsidRPr="00F31946">
        <w:rPr>
          <w:rFonts w:eastAsia="Arial"/>
        </w:rPr>
        <w:t xml:space="preserve">A Revisão do plano diretor para o combate às perdas no sistema de abastecimento público de água no município de </w:t>
      </w:r>
      <w:r w:rsidRPr="00124CDA">
        <w:rPr>
          <w:rFonts w:eastAsia="Arial"/>
          <w:highlight w:val="yellow"/>
        </w:rPr>
        <w:t>(nome do município)</w:t>
      </w:r>
      <w:r w:rsidRPr="00F31946">
        <w:rPr>
          <w:rFonts w:eastAsia="Arial"/>
        </w:rPr>
        <w:t>, visa ao estabelecimento de uma base de dados inicial, sua análise e consistência, o processamento destes dados, o diagnóstico dos problemas de perdas físicas, a busca de alternativas de solução e, finalmente, sua consolidação na forma de projetos básicos e institucionais e recomendações de ações não estruturais, que comporão a ferramenta de planejamento em questão, podendo ser detalhado em 13 tópicos organizados de acordo com a estrutura a seguir:</w:t>
      </w:r>
    </w:p>
    <w:p w14:paraId="21918A12" w14:textId="77777777" w:rsidR="00E554C8" w:rsidRPr="00F77853" w:rsidRDefault="00E554C8" w:rsidP="00A84049">
      <w:pPr>
        <w:pStyle w:val="PargrafodaLista"/>
        <w:numPr>
          <w:ilvl w:val="0"/>
          <w:numId w:val="28"/>
        </w:numPr>
        <w:spacing w:line="276" w:lineRule="auto"/>
        <w:ind w:hanging="357"/>
        <w:contextualSpacing w:val="0"/>
        <w:rPr>
          <w:rFonts w:eastAsia="Arial"/>
        </w:rPr>
      </w:pPr>
      <w:r w:rsidRPr="00F77853">
        <w:rPr>
          <w:rFonts w:ascii="Arial" w:eastAsia="Arial" w:hAnsi="Arial" w:cs="Arial"/>
        </w:rPr>
        <w:t>Levantamento topográfico;</w:t>
      </w:r>
    </w:p>
    <w:p w14:paraId="676A9B45"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Revisão / atualização de cadastro técnico das redes de adução e distribuição de água do município;</w:t>
      </w:r>
    </w:p>
    <w:p w14:paraId="7FD391E2"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Determinação de parâmetros de vazão e pressão;</w:t>
      </w:r>
    </w:p>
    <w:p w14:paraId="729099EA"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Revisão / atualização do diagnóstico e estudos para readequação e melhoria das unidades operacionais;</w:t>
      </w:r>
    </w:p>
    <w:p w14:paraId="306D87F1"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lastRenderedPageBreak/>
        <w:t>Revisão / Elaboração de proposta de setorização das redes de distribuição;</w:t>
      </w:r>
    </w:p>
    <w:p w14:paraId="7504EB9C"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Implantação e/ou melhoria da macromedição;</w:t>
      </w:r>
    </w:p>
    <w:p w14:paraId="58CFAF50"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Gerenciamento de pressões;</w:t>
      </w:r>
    </w:p>
    <w:p w14:paraId="328582C7"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Programação dos serviços de pesquisa de vazamento;</w:t>
      </w:r>
    </w:p>
    <w:p w14:paraId="46F6E9A7"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Determinação dos indicadores de perdas;</w:t>
      </w:r>
    </w:p>
    <w:p w14:paraId="096E91F3"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Diagnóstico do parque de hidrômetros (micromedição) e estudos para melhoria da gestão de micromedição;</w:t>
      </w:r>
    </w:p>
    <w:p w14:paraId="71E1C86D"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Diagnóstico do estado das tubulações.</w:t>
      </w:r>
    </w:p>
    <w:p w14:paraId="7DD303CA"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Perdas financeiras e investimentos necessários</w:t>
      </w:r>
    </w:p>
    <w:p w14:paraId="234568E0" w14:textId="77777777" w:rsidR="00E554C8" w:rsidRPr="00F77853" w:rsidRDefault="00E554C8" w:rsidP="00A84049">
      <w:pPr>
        <w:pStyle w:val="PargrafodaLista"/>
        <w:numPr>
          <w:ilvl w:val="0"/>
          <w:numId w:val="28"/>
        </w:numPr>
        <w:spacing w:line="276" w:lineRule="auto"/>
        <w:ind w:hanging="357"/>
        <w:contextualSpacing w:val="0"/>
        <w:rPr>
          <w:rFonts w:ascii="Arial" w:eastAsia="Arial" w:hAnsi="Arial" w:cs="Arial"/>
        </w:rPr>
      </w:pPr>
      <w:r w:rsidRPr="00F77853">
        <w:rPr>
          <w:rFonts w:ascii="Arial" w:eastAsia="Arial" w:hAnsi="Arial" w:cs="Arial"/>
        </w:rPr>
        <w:t>Análise das alternativas e retorno dos investimentos</w:t>
      </w:r>
    </w:p>
    <w:p w14:paraId="38D52308" w14:textId="77777777" w:rsidR="00E554C8" w:rsidRPr="00F31946" w:rsidRDefault="00E554C8" w:rsidP="00A84049">
      <w:pPr>
        <w:pStyle w:val="Normal10"/>
        <w:spacing w:after="160" w:line="276" w:lineRule="auto"/>
        <w:rPr>
          <w:rFonts w:cs="Arial"/>
        </w:rPr>
      </w:pPr>
    </w:p>
    <w:p w14:paraId="2AA3DDA3" w14:textId="17A6CA31" w:rsidR="00315841" w:rsidRDefault="00E554C8" w:rsidP="00061A1B">
      <w:pPr>
        <w:rPr>
          <w:rFonts w:eastAsia="Arial"/>
        </w:rPr>
      </w:pPr>
      <w:r w:rsidRPr="00F31946">
        <w:rPr>
          <w:rFonts w:eastAsia="Arial"/>
        </w:rPr>
        <w:t>Para elaboração do presente trabalho deverão ser levados em considerações os Planos Diretores existente no município, como o Plano de Combate às Perdas e Plano Municipal de Saneamento Básico, e todos os trabalhos já realizados no âmbito de combate às perdas de água no município</w:t>
      </w:r>
      <w:r>
        <w:rPr>
          <w:rFonts w:eastAsia="Arial"/>
        </w:rPr>
        <w:t>, bem como observadas as diretrizes e metas estabelecidas no Plano das Bacias PCJ 2020-2035.</w:t>
      </w:r>
    </w:p>
    <w:p w14:paraId="55EC49C5" w14:textId="77777777" w:rsidR="00464FF8" w:rsidRPr="00C23648" w:rsidRDefault="00464FF8" w:rsidP="00A84049">
      <w:pPr>
        <w:suppressAutoHyphens/>
        <w:autoSpaceDE/>
        <w:autoSpaceDN/>
        <w:adjustRightInd/>
        <w:rPr>
          <w:rFonts w:eastAsia="Arial"/>
        </w:rPr>
      </w:pPr>
    </w:p>
    <w:p w14:paraId="6DCD8F22" w14:textId="09015FEE" w:rsidR="00A546EC" w:rsidRPr="00C23648" w:rsidRDefault="00C23648" w:rsidP="004D3910">
      <w:pPr>
        <w:pStyle w:val="Ttulo2"/>
        <w:rPr>
          <w:bCs/>
        </w:rPr>
      </w:pPr>
      <w:bookmarkStart w:id="77" w:name="_Toc149657269"/>
      <w:bookmarkEnd w:id="75"/>
      <w:bookmarkEnd w:id="76"/>
      <w:r w:rsidRPr="00C23648">
        <w:t>ABRANGÊNCIA</w:t>
      </w:r>
      <w:bookmarkEnd w:id="77"/>
      <w:r w:rsidRPr="00C23648">
        <w:t xml:space="preserve"> </w:t>
      </w:r>
    </w:p>
    <w:p w14:paraId="044B87E1" w14:textId="77777777" w:rsidR="00E554C8" w:rsidRPr="00F31946" w:rsidRDefault="00E554C8" w:rsidP="00A84049">
      <w:pPr>
        <w:spacing w:before="120"/>
        <w:rPr>
          <w:rFonts w:eastAsia="Arial"/>
        </w:rPr>
      </w:pPr>
      <w:bookmarkStart w:id="78" w:name="_Toc2850635"/>
      <w:bookmarkStart w:id="79" w:name="_Toc19709627"/>
      <w:r w:rsidRPr="00F31946">
        <w:t xml:space="preserve">A elaboração do plano deve contemplar todo o sistema de abastecimento público do município de </w:t>
      </w:r>
      <w:r w:rsidRPr="00F31946">
        <w:rPr>
          <w:rFonts w:eastAsia="Arial"/>
          <w:highlight w:val="yellow"/>
        </w:rPr>
        <w:t>(nome do município</w:t>
      </w:r>
      <w:r w:rsidRPr="00F31946">
        <w:rPr>
          <w:rFonts w:eastAsia="Arial"/>
        </w:rPr>
        <w:t>).</w:t>
      </w:r>
    </w:p>
    <w:p w14:paraId="5980518B" w14:textId="693A84E0" w:rsidR="004A0193" w:rsidRPr="00C23648" w:rsidRDefault="00E554C8" w:rsidP="00A84049">
      <w:pPr>
        <w:suppressAutoHyphens/>
        <w:autoSpaceDE/>
        <w:autoSpaceDN/>
        <w:adjustRightInd/>
        <w:rPr>
          <w:rFonts w:eastAsia="Arial"/>
        </w:rPr>
      </w:pPr>
      <w:r w:rsidRPr="00C23648">
        <w:rPr>
          <w:rFonts w:eastAsia="Arial"/>
          <w:highlight w:val="yellow"/>
        </w:rPr>
        <w:t xml:space="preserve">Apresentar a parcela da população do município que será </w:t>
      </w:r>
      <w:r w:rsidR="00D809A8">
        <w:rPr>
          <w:rFonts w:eastAsia="Arial"/>
          <w:highlight w:val="yellow"/>
        </w:rPr>
        <w:t>beneficiada</w:t>
      </w:r>
      <w:r w:rsidR="00D809A8" w:rsidRPr="00C23648">
        <w:rPr>
          <w:rFonts w:eastAsia="Arial"/>
          <w:highlight w:val="yellow"/>
        </w:rPr>
        <w:t xml:space="preserve"> </w:t>
      </w:r>
      <w:r w:rsidRPr="00C23648">
        <w:rPr>
          <w:rFonts w:eastAsia="Arial"/>
          <w:highlight w:val="yellow"/>
        </w:rPr>
        <w:t>(</w:t>
      </w:r>
      <w:r w:rsidR="00124CDA" w:rsidRPr="00C23648">
        <w:rPr>
          <w:rFonts w:eastAsia="Arial"/>
          <w:highlight w:val="yellow"/>
        </w:rPr>
        <w:t>público-alvo</w:t>
      </w:r>
      <w:r w:rsidRPr="00C23648">
        <w:rPr>
          <w:rFonts w:eastAsia="Arial"/>
          <w:highlight w:val="yellow"/>
        </w:rPr>
        <w:t>).</w:t>
      </w:r>
    </w:p>
    <w:p w14:paraId="1952DC0F" w14:textId="77777777" w:rsidR="000D76E4" w:rsidRPr="00C23648" w:rsidRDefault="000D76E4" w:rsidP="00A84049">
      <w:pPr>
        <w:pStyle w:val="PargrafodaLista"/>
        <w:suppressAutoHyphens/>
        <w:autoSpaceDE/>
        <w:autoSpaceDN/>
        <w:adjustRightInd/>
        <w:spacing w:line="276" w:lineRule="auto"/>
        <w:ind w:left="1434" w:firstLine="0"/>
        <w:contextualSpacing w:val="0"/>
        <w:rPr>
          <w:rFonts w:ascii="Arial" w:eastAsia="Arial" w:hAnsi="Arial" w:cs="Arial"/>
        </w:rPr>
      </w:pPr>
    </w:p>
    <w:p w14:paraId="561CA3FA" w14:textId="46A95A1B" w:rsidR="008E2109" w:rsidRPr="00C23648" w:rsidRDefault="00C23648" w:rsidP="004D3910">
      <w:pPr>
        <w:pStyle w:val="Ttulo2"/>
        <w:rPr>
          <w:bCs/>
        </w:rPr>
      </w:pPr>
      <w:bookmarkStart w:id="80" w:name="_Toc149657270"/>
      <w:r w:rsidRPr="00C23648">
        <w:t xml:space="preserve">ATIVIDADES </w:t>
      </w:r>
      <w:r w:rsidR="002555B1">
        <w:t>E</w:t>
      </w:r>
      <w:r w:rsidR="002555B1" w:rsidRPr="00C23648">
        <w:t xml:space="preserve"> </w:t>
      </w:r>
      <w:r w:rsidRPr="00C23648">
        <w:t>METODOLOGIA</w:t>
      </w:r>
      <w:bookmarkEnd w:id="78"/>
      <w:bookmarkEnd w:id="79"/>
      <w:bookmarkEnd w:id="80"/>
      <w:r w:rsidRPr="00C23648">
        <w:t xml:space="preserve"> </w:t>
      </w:r>
    </w:p>
    <w:p w14:paraId="39A020BB" w14:textId="3CEC230A" w:rsidR="0051533F" w:rsidRPr="00D94E8F" w:rsidRDefault="00D94E8F" w:rsidP="00A84049">
      <w:pPr>
        <w:pStyle w:val="Ttulo3"/>
        <w:spacing w:after="160"/>
      </w:pPr>
      <w:bookmarkStart w:id="81" w:name="_Ref142404484"/>
      <w:bookmarkStart w:id="82" w:name="_Toc149657271"/>
      <w:r w:rsidRPr="00D94E8F">
        <w:t xml:space="preserve">Plano de </w:t>
      </w:r>
      <w:r>
        <w:t>T</w:t>
      </w:r>
      <w:r w:rsidRPr="00D94E8F">
        <w:t>rabalho</w:t>
      </w:r>
      <w:bookmarkEnd w:id="81"/>
      <w:bookmarkEnd w:id="82"/>
      <w:r w:rsidRPr="00D94E8F">
        <w:t xml:space="preserve"> </w:t>
      </w:r>
    </w:p>
    <w:p w14:paraId="32076838" w14:textId="77777777" w:rsidR="00E554C8" w:rsidRPr="00F31946" w:rsidRDefault="00E554C8" w:rsidP="00A84049">
      <w:pPr>
        <w:rPr>
          <w:lang w:eastAsia="pt-BR"/>
        </w:rPr>
      </w:pPr>
      <w:r w:rsidRPr="00F31946">
        <w:rPr>
          <w:lang w:eastAsia="pt-BR"/>
        </w:rPr>
        <w:t>Para a elaboração desta atividade, deverá ser entregue o Plano de Trabalho com diretrizes gerais para o desenvolvimento dos estudos e atualização do cronograma de entrega dos produtos.</w:t>
      </w:r>
    </w:p>
    <w:p w14:paraId="61360282" w14:textId="77777777" w:rsidR="00E554C8" w:rsidRPr="00F31946" w:rsidRDefault="00E554C8" w:rsidP="00A84049">
      <w:pPr>
        <w:rPr>
          <w:lang w:eastAsia="pt-BR"/>
        </w:rPr>
      </w:pPr>
      <w:r w:rsidRPr="00F31946">
        <w:rPr>
          <w:lang w:eastAsia="pt-BR"/>
        </w:rPr>
        <w:t>O Plano de Trabalho deverá conter todas as definições dos trabalhos a serem executados de acordo com as especificações deste TR</w:t>
      </w:r>
    </w:p>
    <w:p w14:paraId="700B3115" w14:textId="77777777" w:rsidR="00E554C8" w:rsidRPr="00F31946" w:rsidRDefault="00E554C8" w:rsidP="00A84049">
      <w:pPr>
        <w:rPr>
          <w:lang w:eastAsia="pt-BR"/>
        </w:rPr>
      </w:pPr>
      <w:r w:rsidRPr="00F31946">
        <w:rPr>
          <w:lang w:eastAsia="pt-BR"/>
        </w:rPr>
        <w:t xml:space="preserve">A contratada deverá a partir do Plano Municipal de Controle de Perdas vigente, apresentar o resultado de uma avaliação das ações já executadas desde a sua </w:t>
      </w:r>
      <w:r w:rsidRPr="00F31946">
        <w:rPr>
          <w:lang w:eastAsia="pt-BR"/>
        </w:rPr>
        <w:lastRenderedPageBreak/>
        <w:t>implementação, devendo ser apontados os indicadores utilizados para tal avaliação e os efeitos obtidos. Deverão ainda, ser identificadas as alterações e evoluções das condições locais que impactem na revisão e atualização do plano, de modo a identificar no Plano de Trabalho as atividades desenvolvidas e os procedimentos/metodologia que permitirão que o produto resultante da revisão atenda plenamente ao conteúdo previsto no Termo de Referência para o horizonte do plano.</w:t>
      </w:r>
    </w:p>
    <w:p w14:paraId="7866D621" w14:textId="77777777" w:rsidR="00E554C8" w:rsidRPr="00F31946" w:rsidRDefault="00E554C8" w:rsidP="00A84049">
      <w:pPr>
        <w:rPr>
          <w:lang w:eastAsia="pt-BR"/>
        </w:rPr>
      </w:pPr>
      <w:r w:rsidRPr="00F31946">
        <w:rPr>
          <w:lang w:eastAsia="pt-BR"/>
        </w:rPr>
        <w:t>Para a elaboração das palestras deverá ser confeccionado material sucinto e objetivo ilustrando todos os conceitos para economia e redução de perdas.</w:t>
      </w:r>
    </w:p>
    <w:p w14:paraId="2ED9A481" w14:textId="329CEDB2" w:rsidR="00A83972" w:rsidRPr="00C23648" w:rsidRDefault="00A83972" w:rsidP="00A84049">
      <w:pPr>
        <w:rPr>
          <w:lang w:eastAsia="pt-BR"/>
        </w:rPr>
      </w:pPr>
    </w:p>
    <w:p w14:paraId="4957990F" w14:textId="144707EA" w:rsidR="00200B46" w:rsidRPr="00D94E8F" w:rsidRDefault="00D94E8F" w:rsidP="00A84049">
      <w:pPr>
        <w:pStyle w:val="Ttulo3"/>
        <w:spacing w:after="160"/>
      </w:pPr>
      <w:bookmarkStart w:id="83" w:name="_Toc142406269"/>
      <w:bookmarkStart w:id="84" w:name="_Toc142406270"/>
      <w:bookmarkStart w:id="85" w:name="_Toc142406271"/>
      <w:bookmarkStart w:id="86" w:name="_Toc142406272"/>
      <w:bookmarkStart w:id="87" w:name="_Toc142406273"/>
      <w:bookmarkStart w:id="88" w:name="_Toc142406274"/>
      <w:bookmarkStart w:id="89" w:name="_Ref142404495"/>
      <w:bookmarkStart w:id="90" w:name="_Toc149657272"/>
      <w:bookmarkEnd w:id="83"/>
      <w:bookmarkEnd w:id="84"/>
      <w:bookmarkEnd w:id="85"/>
      <w:bookmarkEnd w:id="86"/>
      <w:bookmarkEnd w:id="87"/>
      <w:bookmarkEnd w:id="88"/>
      <w:r w:rsidRPr="00D94E8F">
        <w:t xml:space="preserve">Levantamentos </w:t>
      </w:r>
      <w:r>
        <w:t>T</w:t>
      </w:r>
      <w:r w:rsidRPr="00D94E8F">
        <w:t>opográficos</w:t>
      </w:r>
      <w:bookmarkEnd w:id="89"/>
      <w:bookmarkEnd w:id="90"/>
    </w:p>
    <w:p w14:paraId="42D327F8" w14:textId="77777777" w:rsidR="00E554C8" w:rsidRPr="006A541F" w:rsidRDefault="00E554C8" w:rsidP="00A84049">
      <w:r w:rsidRPr="006A541F">
        <w:t>Deverá ser realizado o levantamento topográfico planialtimétrico georreferenciado em uma única base de referência de modo que seja possível a compatibilização com o cadastro técnico das redes de abastecimento de água.</w:t>
      </w:r>
    </w:p>
    <w:p w14:paraId="39B12186" w14:textId="77777777" w:rsidR="00E554C8" w:rsidRPr="006A541F" w:rsidRDefault="00E554C8" w:rsidP="00A84049">
      <w:r w:rsidRPr="006A541F">
        <w:t xml:space="preserve">Deverá ser feito o levantamento topográfico, utilizando equipamento GPS-RTK, das ruas em que passam as redes de água (distribuição, </w:t>
      </w:r>
      <w:proofErr w:type="gramStart"/>
      <w:r w:rsidRPr="006A541F">
        <w:t>adução, etc.</w:t>
      </w:r>
      <w:proofErr w:type="gramEnd"/>
      <w:r w:rsidRPr="006A541F">
        <w:t>). Tal levantamento deverá ser realizado nas esquinas, cruzamentos e meios das quadras levando-se em consideração as guias e sarjetas das ruas.</w:t>
      </w:r>
    </w:p>
    <w:p w14:paraId="5B5FE6A6" w14:textId="77777777" w:rsidR="00E554C8" w:rsidRPr="006A541F" w:rsidRDefault="00E554C8" w:rsidP="00A84049">
      <w:r w:rsidRPr="006A541F">
        <w:t xml:space="preserve">Deverá ser elaborado </w:t>
      </w:r>
      <w:bookmarkStart w:id="91" w:name="_Hlk111723633"/>
      <w:r w:rsidRPr="006A541F">
        <w:t xml:space="preserve">planta em escala 1:3.000, com arruamento e curvas de nível, de 1,00 m em 1,00 m, em </w:t>
      </w:r>
      <w:r w:rsidRPr="006A541F">
        <w:rPr>
          <w:i/>
          <w:iCs/>
        </w:rPr>
        <w:t>software</w:t>
      </w:r>
      <w:r w:rsidRPr="006A541F">
        <w:t xml:space="preserve"> CAD, bem como planilhas eletrônicas contendo os dados dos pontos obtidos através dos levantamentos </w:t>
      </w:r>
      <w:proofErr w:type="spellStart"/>
      <w:r w:rsidRPr="006A541F">
        <w:t>topobatimétricos</w:t>
      </w:r>
      <w:proofErr w:type="spellEnd"/>
      <w:r w:rsidRPr="006A541F">
        <w:t>, tais como coordenadas Norte e Leste e altitude.</w:t>
      </w:r>
      <w:bookmarkEnd w:id="91"/>
    </w:p>
    <w:p w14:paraId="09204766" w14:textId="0FD8A28E" w:rsidR="00E554C8" w:rsidRPr="005669D9" w:rsidRDefault="00E554C8" w:rsidP="00A84049">
      <w:pPr>
        <w:rPr>
          <w:highlight w:val="yellow"/>
        </w:rPr>
      </w:pPr>
      <w:r w:rsidRPr="006A541F">
        <w:t xml:space="preserve">A área estimada total para tal serviço é de </w:t>
      </w:r>
      <w:proofErr w:type="spellStart"/>
      <w:r w:rsidRPr="005669D9">
        <w:rPr>
          <w:highlight w:val="yellow"/>
        </w:rPr>
        <w:t>xxx</w:t>
      </w:r>
      <w:proofErr w:type="spellEnd"/>
      <w:r w:rsidRPr="005669D9">
        <w:rPr>
          <w:highlight w:val="yellow"/>
        </w:rPr>
        <w:t xml:space="preserve"> km², </w:t>
      </w:r>
      <w:r w:rsidRPr="006A541F">
        <w:t xml:space="preserve">sendo realizada, conforme mapa do </w:t>
      </w:r>
      <w:r w:rsidRPr="005669D9">
        <w:rPr>
          <w:highlight w:val="yellow"/>
        </w:rPr>
        <w:t xml:space="preserve">Anexo </w:t>
      </w:r>
      <w:proofErr w:type="spellStart"/>
      <w:r w:rsidRPr="005669D9">
        <w:rPr>
          <w:highlight w:val="yellow"/>
        </w:rPr>
        <w:t>xx</w:t>
      </w:r>
      <w:proofErr w:type="spellEnd"/>
      <w:r w:rsidRPr="005669D9">
        <w:rPr>
          <w:highlight w:val="yellow"/>
        </w:rPr>
        <w:t>, nas áreas:</w:t>
      </w:r>
    </w:p>
    <w:p w14:paraId="365FC668" w14:textId="77777777" w:rsidR="00E554C8" w:rsidRPr="005669D9" w:rsidRDefault="00E554C8" w:rsidP="00A84049">
      <w:pPr>
        <w:pStyle w:val="PargrafodaLista"/>
        <w:numPr>
          <w:ilvl w:val="0"/>
          <w:numId w:val="21"/>
        </w:numPr>
        <w:spacing w:line="276" w:lineRule="auto"/>
        <w:contextualSpacing w:val="0"/>
        <w:rPr>
          <w:rFonts w:eastAsia="Arial"/>
          <w:highlight w:val="yellow"/>
        </w:rPr>
      </w:pPr>
      <w:r w:rsidRPr="005669D9">
        <w:rPr>
          <w:rFonts w:ascii="Arial" w:eastAsia="Arial" w:hAnsi="Arial" w:cs="Arial"/>
          <w:highlight w:val="yellow"/>
        </w:rPr>
        <w:t>Sede do Município;</w:t>
      </w:r>
    </w:p>
    <w:p w14:paraId="134B6005" w14:textId="77777777" w:rsidR="00E554C8" w:rsidRPr="005669D9" w:rsidRDefault="00E554C8" w:rsidP="00A84049">
      <w:pPr>
        <w:pStyle w:val="PargrafodaLista"/>
        <w:numPr>
          <w:ilvl w:val="0"/>
          <w:numId w:val="21"/>
        </w:numPr>
        <w:spacing w:line="276" w:lineRule="auto"/>
        <w:contextualSpacing w:val="0"/>
        <w:rPr>
          <w:rFonts w:eastAsia="Arial"/>
          <w:highlight w:val="yellow"/>
        </w:rPr>
      </w:pPr>
      <w:r w:rsidRPr="005669D9">
        <w:rPr>
          <w:rFonts w:ascii="Arial" w:eastAsia="Arial" w:hAnsi="Arial" w:cs="Arial"/>
          <w:highlight w:val="yellow"/>
        </w:rPr>
        <w:t>Zona Industrial;</w:t>
      </w:r>
    </w:p>
    <w:p w14:paraId="4DAF6A4B" w14:textId="38CE472C" w:rsidR="00E554C8" w:rsidRPr="005669D9" w:rsidRDefault="00E554C8" w:rsidP="007C7120">
      <w:pPr>
        <w:pStyle w:val="PargrafodaLista"/>
        <w:numPr>
          <w:ilvl w:val="0"/>
          <w:numId w:val="21"/>
        </w:numPr>
        <w:spacing w:line="276" w:lineRule="auto"/>
        <w:contextualSpacing w:val="0"/>
        <w:rPr>
          <w:rFonts w:eastAsia="Arial"/>
          <w:highlight w:val="yellow"/>
        </w:rPr>
      </w:pPr>
      <w:r w:rsidRPr="005545EF">
        <w:rPr>
          <w:rFonts w:ascii="Arial" w:eastAsia="Arial" w:hAnsi="Arial" w:cs="Arial"/>
          <w:highlight w:val="yellow"/>
        </w:rPr>
        <w:t xml:space="preserve">Distrito </w:t>
      </w:r>
      <w:proofErr w:type="spellStart"/>
      <w:r w:rsidRPr="005545EF">
        <w:rPr>
          <w:rFonts w:ascii="Arial" w:eastAsia="Arial" w:hAnsi="Arial" w:cs="Arial"/>
          <w:highlight w:val="yellow"/>
        </w:rPr>
        <w:t>xxx</w:t>
      </w:r>
      <w:proofErr w:type="spellEnd"/>
      <w:r w:rsidRPr="005545EF">
        <w:rPr>
          <w:rFonts w:ascii="Arial" w:eastAsia="Arial" w:hAnsi="Arial" w:cs="Arial"/>
          <w:highlight w:val="yellow"/>
        </w:rPr>
        <w:t>;</w:t>
      </w:r>
    </w:p>
    <w:p w14:paraId="5CE17C59" w14:textId="3FDD0C11" w:rsidR="00200B46" w:rsidRDefault="005545EF" w:rsidP="005545EF">
      <w:r w:rsidRPr="00124CDA">
        <w:rPr>
          <w:highlight w:val="yellow"/>
        </w:rPr>
        <w:t>&lt;Caso o município já tenha levantamento topográfico das áreas a serem estudadas, desconsiderar o quantitativo acima e especificar que o município disponibilizará o levantamento topográfico &gt;</w:t>
      </w:r>
    </w:p>
    <w:p w14:paraId="1EC6DECA" w14:textId="77777777" w:rsidR="005545EF" w:rsidRPr="00C23648" w:rsidRDefault="005545EF" w:rsidP="005545EF"/>
    <w:p w14:paraId="2BCDBB8E" w14:textId="2437E854" w:rsidR="00FC4993" w:rsidRPr="00D94E8F" w:rsidRDefault="00D94E8F" w:rsidP="00A84049">
      <w:pPr>
        <w:pStyle w:val="Ttulo3"/>
        <w:spacing w:after="160"/>
      </w:pPr>
      <w:bookmarkStart w:id="92" w:name="_Ref111723732"/>
      <w:bookmarkStart w:id="93" w:name="_Toc149657273"/>
      <w:r w:rsidRPr="00D94E8F">
        <w:t>Revisão / atualização do cadastro técnico das redes de adução e distribuição de água do município</w:t>
      </w:r>
      <w:bookmarkEnd w:id="92"/>
      <w:bookmarkEnd w:id="93"/>
    </w:p>
    <w:p w14:paraId="5CDF5ABB"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Deverá ser feito o levantamento das informações da rede de distribuição de água com pessoal de campo e escritório, mapeamento de rede de distribuição em plantas do município, digitalização das redes de distribuição em planta em escala 1:3.000,  com arruamento e curvas de nível em </w:t>
      </w:r>
      <w:r w:rsidRPr="00F31946">
        <w:rPr>
          <w:rFonts w:ascii="Arial" w:eastAsia="Arial" w:hAnsi="Arial" w:cs="Arial"/>
          <w:i/>
          <w:iCs/>
        </w:rPr>
        <w:t>software</w:t>
      </w:r>
      <w:r w:rsidRPr="00F31946">
        <w:rPr>
          <w:rFonts w:ascii="Arial" w:eastAsia="Arial" w:hAnsi="Arial" w:cs="Arial"/>
        </w:rPr>
        <w:t xml:space="preserve"> CAD, contendo inclusive as </w:t>
      </w:r>
      <w:r w:rsidRPr="00F31946">
        <w:rPr>
          <w:rFonts w:ascii="Arial" w:eastAsia="Arial" w:hAnsi="Arial" w:cs="Arial"/>
        </w:rPr>
        <w:lastRenderedPageBreak/>
        <w:t>unidades operacionais do sistema de abastecimento, tais como: captação, adutoras de água bruta e tratada, poços artesianos, estações elevatórias, reservatórios e rede de distribuição.</w:t>
      </w:r>
    </w:p>
    <w:p w14:paraId="7FA8A2ED" w14:textId="04E0D25E"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 ser </w:t>
      </w:r>
      <w:bookmarkStart w:id="94" w:name="_Toc383776474"/>
      <w:bookmarkStart w:id="95" w:name="_Toc384028976"/>
      <w:bookmarkStart w:id="96" w:name="_Toc384140782"/>
      <w:r w:rsidRPr="00F31946">
        <w:rPr>
          <w:rFonts w:ascii="Arial" w:eastAsia="Arial" w:hAnsi="Arial" w:cs="Arial"/>
        </w:rPr>
        <w:t>executado as seguintes atividades:</w:t>
      </w:r>
    </w:p>
    <w:p w14:paraId="037F6CF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00F31946">
        <w:rPr>
          <w:rFonts w:ascii="Arial" w:eastAsia="Arial" w:hAnsi="Arial" w:cs="Arial"/>
        </w:rPr>
        <w:t>Levantamento da situação atual do cadastro técnicos das redes de adução e distribuição de água;</w:t>
      </w:r>
      <w:bookmarkEnd w:id="94"/>
      <w:bookmarkEnd w:id="95"/>
      <w:bookmarkEnd w:id="96"/>
    </w:p>
    <w:p w14:paraId="4A84E85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97" w:name="_Toc383776475"/>
      <w:bookmarkStart w:id="98" w:name="_Toc384028977"/>
      <w:bookmarkStart w:id="99" w:name="_Toc384140783"/>
      <w:r w:rsidRPr="00F31946">
        <w:rPr>
          <w:rFonts w:ascii="Arial" w:eastAsia="Arial" w:hAnsi="Arial" w:cs="Arial"/>
        </w:rPr>
        <w:t>Definição das atividades e cronograma para levantamento das informações cadastrais em escritório e campo;</w:t>
      </w:r>
      <w:bookmarkEnd w:id="97"/>
      <w:bookmarkEnd w:id="98"/>
      <w:bookmarkEnd w:id="99"/>
    </w:p>
    <w:p w14:paraId="67D362C5" w14:textId="77777777" w:rsidR="00E554C8" w:rsidRPr="006A541F" w:rsidRDefault="00E554C8" w:rsidP="00A84049">
      <w:pPr>
        <w:pStyle w:val="PargrafodaLista"/>
        <w:numPr>
          <w:ilvl w:val="0"/>
          <w:numId w:val="21"/>
        </w:numPr>
        <w:spacing w:line="276" w:lineRule="auto"/>
        <w:contextualSpacing w:val="0"/>
        <w:rPr>
          <w:rFonts w:ascii="Arial" w:eastAsia="Arial" w:hAnsi="Arial" w:cs="Arial"/>
        </w:rPr>
      </w:pPr>
      <w:bookmarkStart w:id="100" w:name="_Toc383776476"/>
      <w:bookmarkStart w:id="101" w:name="_Toc384028978"/>
      <w:bookmarkStart w:id="102" w:name="_Toc384140784"/>
      <w:r w:rsidRPr="00F31946">
        <w:rPr>
          <w:rFonts w:ascii="Arial" w:eastAsia="Arial" w:hAnsi="Arial" w:cs="Arial"/>
        </w:rPr>
        <w:t xml:space="preserve">Mapeamento de toda a rede em plantas do município, em escala compatível, contendo os registros, válvulas, </w:t>
      </w:r>
      <w:proofErr w:type="spellStart"/>
      <w:r w:rsidRPr="000C1391">
        <w:rPr>
          <w:rFonts w:ascii="Arial" w:eastAsia="Arial" w:hAnsi="Arial" w:cs="Arial"/>
          <w:i/>
          <w:iCs/>
        </w:rPr>
        <w:t>boosters</w:t>
      </w:r>
      <w:proofErr w:type="spellEnd"/>
      <w:r w:rsidRPr="00F31946">
        <w:rPr>
          <w:rFonts w:ascii="Arial" w:eastAsia="Arial" w:hAnsi="Arial" w:cs="Arial"/>
        </w:rPr>
        <w:t xml:space="preserve">, poços de registro e outros, em arquivo </w:t>
      </w:r>
      <w:r w:rsidRPr="006A541F">
        <w:rPr>
          <w:rFonts w:ascii="Arial" w:eastAsia="Arial" w:hAnsi="Arial" w:cs="Arial"/>
        </w:rPr>
        <w:t>digital, georreferenciado</w:t>
      </w:r>
      <w:bookmarkEnd w:id="100"/>
      <w:bookmarkEnd w:id="101"/>
      <w:bookmarkEnd w:id="102"/>
      <w:r w:rsidRPr="006A541F">
        <w:rPr>
          <w:rFonts w:ascii="Arial" w:eastAsia="Arial" w:hAnsi="Arial" w:cs="Arial"/>
        </w:rPr>
        <w:t>;</w:t>
      </w:r>
    </w:p>
    <w:p w14:paraId="33810CBD" w14:textId="77777777" w:rsidR="00E554C8" w:rsidRPr="006A541F" w:rsidRDefault="00E554C8" w:rsidP="00A84049">
      <w:pPr>
        <w:pStyle w:val="PargrafodaLista"/>
        <w:numPr>
          <w:ilvl w:val="0"/>
          <w:numId w:val="21"/>
        </w:numPr>
        <w:spacing w:line="276" w:lineRule="auto"/>
        <w:contextualSpacing w:val="0"/>
        <w:rPr>
          <w:rFonts w:ascii="Arial" w:eastAsia="Arial" w:hAnsi="Arial" w:cs="Arial"/>
        </w:rPr>
      </w:pPr>
      <w:r w:rsidRPr="006A541F">
        <w:rPr>
          <w:rFonts w:ascii="Arial" w:eastAsia="Arial" w:hAnsi="Arial" w:cs="Arial"/>
        </w:rPr>
        <w:t>Inserção das informações (cotas levantadas e curvas de nível geradas) referentes ao levantamento topográfico no cadastro técnico.</w:t>
      </w:r>
    </w:p>
    <w:p w14:paraId="232ECF96" w14:textId="77777777" w:rsidR="00A36384" w:rsidRPr="00C23648" w:rsidRDefault="00A36384" w:rsidP="00A84049">
      <w:pPr>
        <w:pStyle w:val="PargrafodaLista"/>
        <w:spacing w:line="276" w:lineRule="auto"/>
        <w:ind w:left="1571" w:firstLine="0"/>
        <w:contextualSpacing w:val="0"/>
        <w:rPr>
          <w:rFonts w:ascii="Arial" w:eastAsia="Arial" w:hAnsi="Arial" w:cs="Arial"/>
        </w:rPr>
      </w:pPr>
    </w:p>
    <w:p w14:paraId="127A8940" w14:textId="30778C43" w:rsidR="00A36384" w:rsidRPr="00D94E8F" w:rsidRDefault="00D94E8F" w:rsidP="00A84049">
      <w:pPr>
        <w:pStyle w:val="Ttulo3"/>
        <w:spacing w:after="160"/>
      </w:pPr>
      <w:bookmarkStart w:id="103" w:name="_Ref111724205"/>
      <w:bookmarkStart w:id="104" w:name="_Toc149657274"/>
      <w:r w:rsidRPr="00D94E8F">
        <w:t>Determinação de parâmetros de vazão e pressão</w:t>
      </w:r>
      <w:bookmarkEnd w:id="103"/>
      <w:bookmarkEnd w:id="104"/>
      <w:r w:rsidRPr="00D94E8F">
        <w:t xml:space="preserve"> </w:t>
      </w:r>
    </w:p>
    <w:p w14:paraId="74418F23"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Deverão ser realizadas medições de vazão e pressão por processo </w:t>
      </w:r>
      <w:proofErr w:type="spellStart"/>
      <w:r w:rsidRPr="00F31946">
        <w:rPr>
          <w:rFonts w:ascii="Arial" w:eastAsia="Arial" w:hAnsi="Arial" w:cs="Arial"/>
        </w:rPr>
        <w:t>pitométrico</w:t>
      </w:r>
      <w:proofErr w:type="spellEnd"/>
      <w:r w:rsidRPr="00F31946">
        <w:rPr>
          <w:rFonts w:ascii="Arial" w:eastAsia="Arial" w:hAnsi="Arial" w:cs="Arial"/>
        </w:rPr>
        <w:t xml:space="preserve"> em todos os conjuntos de unidades operacionais do sistema de abastecimento levando em conta as principais vazões, volumes e pressões. Para isso será elaborado um esquema hidráulico de acordo com a metodologia adotada pela Contratada para realizar as medições necessárias. Assim, está sendo previsto a realização de no mínimo </w:t>
      </w:r>
      <w:proofErr w:type="spellStart"/>
      <w:r w:rsidRPr="00F31946">
        <w:rPr>
          <w:rFonts w:ascii="Arial" w:eastAsia="Arial" w:hAnsi="Arial" w:cs="Arial"/>
        </w:rPr>
        <w:t>xx</w:t>
      </w:r>
      <w:proofErr w:type="spellEnd"/>
      <w:r w:rsidRPr="00F31946">
        <w:rPr>
          <w:rFonts w:ascii="Arial" w:eastAsia="Arial" w:hAnsi="Arial" w:cs="Arial"/>
        </w:rPr>
        <w:t xml:space="preserve"> pontos de </w:t>
      </w:r>
      <w:proofErr w:type="spellStart"/>
      <w:r w:rsidRPr="00F31946">
        <w:rPr>
          <w:rFonts w:ascii="Arial" w:eastAsia="Arial" w:hAnsi="Arial" w:cs="Arial"/>
        </w:rPr>
        <w:t>pitometria</w:t>
      </w:r>
      <w:proofErr w:type="spellEnd"/>
      <w:r w:rsidRPr="00F31946">
        <w:rPr>
          <w:rFonts w:ascii="Arial" w:eastAsia="Arial" w:hAnsi="Arial" w:cs="Arial"/>
        </w:rPr>
        <w:t xml:space="preserve"> em lugares distintos no município.</w:t>
      </w:r>
    </w:p>
    <w:p w14:paraId="121D18E5"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O planejamento das medições será realizado com a execução das seguintes atividades:</w:t>
      </w:r>
    </w:p>
    <w:p w14:paraId="0150C15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05" w:name="_Toc383776478"/>
      <w:bookmarkStart w:id="106" w:name="_Toc384028980"/>
      <w:bookmarkStart w:id="107" w:name="_Toc384140786"/>
      <w:r w:rsidRPr="00F31946">
        <w:rPr>
          <w:rFonts w:ascii="Arial" w:eastAsia="Arial" w:hAnsi="Arial" w:cs="Arial"/>
        </w:rPr>
        <w:t>Elaboração de esquemas hidráulicos das captações, estações elevatórias, adutoras, estações de tratamento, poços tubulares profundos e reservatórios, com dimensões, capacidades, extensões e diâmetros;</w:t>
      </w:r>
      <w:bookmarkEnd w:id="105"/>
      <w:bookmarkEnd w:id="106"/>
      <w:bookmarkEnd w:id="107"/>
    </w:p>
    <w:p w14:paraId="1214F5C7"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08" w:name="_Toc383776479"/>
      <w:bookmarkStart w:id="109" w:name="_Toc384028981"/>
      <w:bookmarkStart w:id="110" w:name="_Toc384140787"/>
      <w:r w:rsidRPr="00F31946">
        <w:rPr>
          <w:rFonts w:ascii="Arial" w:eastAsia="Arial" w:hAnsi="Arial" w:cs="Arial"/>
        </w:rPr>
        <w:t>Estudos para definição dos locais de instalação de equipamentos necessários para realizar as medições;</w:t>
      </w:r>
      <w:bookmarkEnd w:id="108"/>
      <w:bookmarkEnd w:id="109"/>
      <w:bookmarkEnd w:id="110"/>
    </w:p>
    <w:p w14:paraId="4925935C"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11" w:name="_Toc383776480"/>
      <w:bookmarkStart w:id="112" w:name="_Toc384028982"/>
      <w:bookmarkStart w:id="113" w:name="_Toc384140788"/>
      <w:r w:rsidRPr="00F31946">
        <w:rPr>
          <w:rFonts w:ascii="Arial" w:eastAsia="Arial" w:hAnsi="Arial" w:cs="Arial"/>
        </w:rPr>
        <w:t>Instalação dos equipamentos nos locais pré-definidos;</w:t>
      </w:r>
      <w:bookmarkEnd w:id="111"/>
      <w:bookmarkEnd w:id="112"/>
      <w:bookmarkEnd w:id="113"/>
    </w:p>
    <w:p w14:paraId="4192FB03"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14" w:name="_Toc383776481"/>
      <w:bookmarkStart w:id="115" w:name="_Toc384028983"/>
      <w:bookmarkStart w:id="116" w:name="_Toc384140789"/>
      <w:r w:rsidRPr="00F31946">
        <w:rPr>
          <w:rFonts w:ascii="Arial" w:eastAsia="Arial" w:hAnsi="Arial" w:cs="Arial"/>
        </w:rPr>
        <w:t>Realização das medições de vazão e pressão para determinação dos parâmetros hidráulicos do sistema de abastecimento de água bruta e água tratada</w:t>
      </w:r>
      <w:bookmarkEnd w:id="114"/>
      <w:bookmarkEnd w:id="115"/>
      <w:bookmarkEnd w:id="116"/>
      <w:r w:rsidRPr="00F31946">
        <w:rPr>
          <w:rFonts w:ascii="Arial" w:eastAsia="Arial" w:hAnsi="Arial" w:cs="Arial"/>
        </w:rPr>
        <w:t>;</w:t>
      </w:r>
    </w:p>
    <w:p w14:paraId="3EB4884B"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17" w:name="_Toc383776482"/>
      <w:bookmarkStart w:id="118" w:name="_Toc384028984"/>
      <w:bookmarkStart w:id="119" w:name="_Toc384140790"/>
      <w:r w:rsidRPr="00F31946">
        <w:rPr>
          <w:rFonts w:ascii="Arial" w:eastAsia="Arial" w:hAnsi="Arial" w:cs="Arial"/>
        </w:rPr>
        <w:t xml:space="preserve">Relação com parâmetros hidráulicos para o projeto dos </w:t>
      </w:r>
      <w:proofErr w:type="spellStart"/>
      <w:r w:rsidRPr="00F31946">
        <w:rPr>
          <w:rFonts w:ascii="Arial" w:eastAsia="Arial" w:hAnsi="Arial" w:cs="Arial"/>
        </w:rPr>
        <w:t>macromedidores</w:t>
      </w:r>
      <w:proofErr w:type="spellEnd"/>
      <w:r w:rsidRPr="00F31946">
        <w:rPr>
          <w:rFonts w:ascii="Arial" w:eastAsia="Arial" w:hAnsi="Arial" w:cs="Arial"/>
        </w:rPr>
        <w:t xml:space="preserve"> e definição de estudos de melhoria e ampliação do sistema.</w:t>
      </w:r>
      <w:bookmarkEnd w:id="117"/>
      <w:bookmarkEnd w:id="118"/>
      <w:bookmarkEnd w:id="119"/>
    </w:p>
    <w:p w14:paraId="2EDD75CC"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lastRenderedPageBreak/>
        <w:t xml:space="preserve">Na instalação dos equipamentos de medição a proponente deverá se responsabilizar por toda a aquisição (aluguel) dos equipamentos, materiais para instalação, mão de obra, bem como todas as atividades necessárias para a medição das leituras. </w:t>
      </w:r>
    </w:p>
    <w:p w14:paraId="0D15A57E" w14:textId="674160DE" w:rsidR="00A36384" w:rsidRPr="00C23648" w:rsidRDefault="00A36384" w:rsidP="00A84049">
      <w:pPr>
        <w:autoSpaceDE/>
        <w:autoSpaceDN/>
        <w:adjustRightInd/>
        <w:ind w:firstLine="0"/>
        <w:jc w:val="left"/>
        <w:rPr>
          <w:lang w:eastAsia="pt-BR"/>
        </w:rPr>
      </w:pPr>
    </w:p>
    <w:p w14:paraId="39380D32" w14:textId="6C0D06F9" w:rsidR="00A36384" w:rsidRPr="00D94E8F" w:rsidRDefault="00D94E8F" w:rsidP="00A84049">
      <w:pPr>
        <w:pStyle w:val="Ttulo3"/>
        <w:spacing w:after="160"/>
      </w:pPr>
      <w:bookmarkStart w:id="120" w:name="_Ref111724227"/>
      <w:bookmarkStart w:id="121" w:name="_Toc149657275"/>
      <w:r w:rsidRPr="00D94E8F">
        <w:t>Diagnóstico e estudos para readequação e melhoria das unidades operacionais</w:t>
      </w:r>
      <w:bookmarkEnd w:id="120"/>
      <w:bookmarkEnd w:id="121"/>
      <w:r w:rsidRPr="00D94E8F">
        <w:t xml:space="preserve"> </w:t>
      </w:r>
    </w:p>
    <w:p w14:paraId="2BEA4ADD" w14:textId="3A7D93A8"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Será realizada a avaliação da situação operacional das unidades do sistema para o diagnóstico de melhorias, adequações, ampliações, telemetria, automação e controle, monitoramento e substituições de equipamentos quando for o caso.</w:t>
      </w:r>
    </w:p>
    <w:p w14:paraId="5646D16E"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Diagnóstico da situação operacional com sugestões e recomendações para adequação e melhoria das unidades operacionais.</w:t>
      </w:r>
    </w:p>
    <w:p w14:paraId="75DD5E4C"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O diagnóstico e estudos serão realizados com a execução das seguintes atividades:</w:t>
      </w:r>
    </w:p>
    <w:p w14:paraId="487774A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22" w:name="_Toc383776484"/>
      <w:bookmarkStart w:id="123" w:name="_Toc384028986"/>
      <w:bookmarkStart w:id="124" w:name="_Toc384140792"/>
      <w:r w:rsidRPr="00F31946">
        <w:rPr>
          <w:rFonts w:ascii="Arial" w:eastAsia="Arial" w:hAnsi="Arial" w:cs="Arial"/>
        </w:rPr>
        <w:t>Coleta de dados físicos das unidades operacionais (adutoras, reservatórios estações elevatórias, estações de tratamento de água, poços tubulares profundos etc.) tais como capacidade, demanda, rendimento, ponto de trabalho, vazão, pressão, perdas de carga (coeficiente f), etc.;</w:t>
      </w:r>
      <w:bookmarkEnd w:id="122"/>
      <w:bookmarkEnd w:id="123"/>
      <w:bookmarkEnd w:id="124"/>
    </w:p>
    <w:p w14:paraId="29C426C8" w14:textId="36B9B03B"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25" w:name="_Toc383776485"/>
      <w:bookmarkStart w:id="126" w:name="_Toc384028987"/>
      <w:bookmarkStart w:id="127" w:name="_Toc384140793"/>
      <w:r w:rsidRPr="00F31946">
        <w:rPr>
          <w:rFonts w:ascii="Arial" w:eastAsia="Arial" w:hAnsi="Arial" w:cs="Arial"/>
        </w:rPr>
        <w:t xml:space="preserve">Utilização dos parâmetros hidráulicos determinados no item </w:t>
      </w:r>
      <w:r w:rsidR="001D15CF">
        <w:rPr>
          <w:rFonts w:ascii="Arial" w:eastAsia="Arial" w:hAnsi="Arial" w:cs="Arial"/>
        </w:rPr>
        <w:t>8</w:t>
      </w:r>
      <w:r w:rsidRPr="00F31946">
        <w:rPr>
          <w:rFonts w:ascii="Arial" w:eastAsia="Arial" w:hAnsi="Arial" w:cs="Arial"/>
        </w:rPr>
        <w:t>.2.</w:t>
      </w:r>
      <w:r w:rsidR="001D15CF">
        <w:rPr>
          <w:rFonts w:ascii="Arial" w:eastAsia="Arial" w:hAnsi="Arial" w:cs="Arial"/>
        </w:rPr>
        <w:t>4</w:t>
      </w:r>
      <w:r w:rsidRPr="00F31946">
        <w:rPr>
          <w:rFonts w:ascii="Arial" w:eastAsia="Arial" w:hAnsi="Arial" w:cs="Arial"/>
        </w:rPr>
        <w:t xml:space="preserve"> para análise da situação atual;</w:t>
      </w:r>
      <w:bookmarkEnd w:id="125"/>
      <w:bookmarkEnd w:id="126"/>
      <w:bookmarkEnd w:id="127"/>
    </w:p>
    <w:p w14:paraId="65108BE3"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28" w:name="_Toc383776486"/>
      <w:bookmarkStart w:id="129" w:name="_Toc384028988"/>
      <w:bookmarkStart w:id="130" w:name="_Toc384140794"/>
      <w:r w:rsidRPr="00F31946">
        <w:rPr>
          <w:rFonts w:ascii="Arial" w:eastAsia="Arial" w:hAnsi="Arial" w:cs="Arial"/>
        </w:rPr>
        <w:t>Diagnóstico da situação operacional do sistema com sugestões e recomendações para adequação e melhoria das unidades operacionais.</w:t>
      </w:r>
      <w:bookmarkEnd w:id="128"/>
      <w:bookmarkEnd w:id="129"/>
      <w:bookmarkEnd w:id="130"/>
    </w:p>
    <w:p w14:paraId="0E9D017C" w14:textId="18B5D4B9" w:rsidR="00B17DD5" w:rsidRPr="00C23648" w:rsidRDefault="00B17DD5" w:rsidP="00A84049">
      <w:pPr>
        <w:rPr>
          <w:rFonts w:eastAsia="Arial"/>
        </w:rPr>
      </w:pPr>
    </w:p>
    <w:p w14:paraId="4956990C" w14:textId="53423CFB" w:rsidR="00B17DD5" w:rsidRPr="00D94E8F" w:rsidRDefault="00D94E8F" w:rsidP="00A84049">
      <w:pPr>
        <w:pStyle w:val="Ttulo3"/>
        <w:spacing w:after="160"/>
      </w:pPr>
      <w:bookmarkStart w:id="131" w:name="_Ref109811878"/>
      <w:bookmarkStart w:id="132" w:name="_Toc149657276"/>
      <w:r w:rsidRPr="00D94E8F">
        <w:t>Revisão / elaboração de estudos de setorização das redes de distribuição</w:t>
      </w:r>
      <w:bookmarkEnd w:id="131"/>
      <w:bookmarkEnd w:id="132"/>
      <w:r w:rsidRPr="00D94E8F">
        <w:t xml:space="preserve"> </w:t>
      </w:r>
    </w:p>
    <w:p w14:paraId="0C130B97"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Com a base cadastral digital, curvas de nível e posição geográfica dos reservatórios existentes serão realizados os estudos de setorização para a rede de distribuição em zonas de pressão que deverão ficar dentro das faixas de pressões dinâmicas e estáticas admissíveis conforme normas da ABNT. Elaboração de croqui de localização, com dimensionamento, especificação e orçamento de todos os </w:t>
      </w:r>
      <w:proofErr w:type="spellStart"/>
      <w:r w:rsidRPr="00F31946">
        <w:rPr>
          <w:rFonts w:ascii="Arial" w:eastAsia="Arial" w:hAnsi="Arial" w:cs="Arial"/>
        </w:rPr>
        <w:t>macromedidores</w:t>
      </w:r>
      <w:proofErr w:type="spellEnd"/>
      <w:r w:rsidRPr="00F31946">
        <w:rPr>
          <w:rFonts w:ascii="Arial" w:eastAsia="Arial" w:hAnsi="Arial" w:cs="Arial"/>
        </w:rPr>
        <w:t xml:space="preserve"> e válvulas redutoras de pressão (</w:t>
      </w:r>
      <w:proofErr w:type="spellStart"/>
      <w:r w:rsidRPr="00F31946">
        <w:rPr>
          <w:rFonts w:ascii="Arial" w:eastAsia="Arial" w:hAnsi="Arial" w:cs="Arial"/>
        </w:rPr>
        <w:t>VRPs</w:t>
      </w:r>
      <w:proofErr w:type="spellEnd"/>
      <w:r w:rsidRPr="00F31946">
        <w:rPr>
          <w:rFonts w:ascii="Arial" w:eastAsia="Arial" w:hAnsi="Arial" w:cs="Arial"/>
        </w:rPr>
        <w:t>) necessárias para o sistema. Todos os reservatórios existentes, inclusive os inoperantes serão analisados e adequados sempre que possível para a melhor performance e aproveitamento dentro do sistema.</w:t>
      </w:r>
    </w:p>
    <w:p w14:paraId="51B05009"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lastRenderedPageBreak/>
        <w:t>Os estudos de setorização serão realizados com a execução das seguintes atividades:</w:t>
      </w:r>
    </w:p>
    <w:p w14:paraId="73FB3B3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33" w:name="_Toc383776488"/>
      <w:bookmarkStart w:id="134" w:name="_Toc384028990"/>
      <w:bookmarkStart w:id="135" w:name="_Toc384140796"/>
      <w:r w:rsidRPr="00F31946">
        <w:rPr>
          <w:rFonts w:ascii="Arial" w:eastAsia="Arial" w:hAnsi="Arial" w:cs="Arial"/>
        </w:rPr>
        <w:t>Após a elaboração e/ou atualização do cadastro técnico e determinação dos parâmetros de vazão e pressão serão determinados e planejados os setores de abastecimento de água. Para isso deverão ser analisados vários critérios para determinação dos setores: critérios geográficos, pressão nas redes, topografia, extensão de rede, número de ligações, oferta, demanda, entre outros;</w:t>
      </w:r>
      <w:bookmarkEnd w:id="133"/>
      <w:bookmarkEnd w:id="134"/>
      <w:bookmarkEnd w:id="135"/>
      <w:r w:rsidRPr="00F31946">
        <w:rPr>
          <w:rFonts w:ascii="Arial" w:eastAsia="Arial" w:hAnsi="Arial" w:cs="Arial"/>
        </w:rPr>
        <w:t xml:space="preserve"> </w:t>
      </w:r>
    </w:p>
    <w:p w14:paraId="739376CE" w14:textId="381219F6" w:rsidR="00773ED5" w:rsidRPr="00773ED5" w:rsidRDefault="00773ED5" w:rsidP="00773ED5">
      <w:pPr>
        <w:pStyle w:val="PargrafodaLista"/>
        <w:numPr>
          <w:ilvl w:val="0"/>
          <w:numId w:val="21"/>
        </w:numPr>
        <w:rPr>
          <w:rFonts w:ascii="Arial" w:eastAsia="Arial" w:hAnsi="Arial" w:cs="Arial"/>
        </w:rPr>
      </w:pPr>
      <w:r w:rsidRPr="00773ED5">
        <w:rPr>
          <w:rFonts w:ascii="Arial" w:eastAsia="Arial" w:hAnsi="Arial" w:cs="Arial"/>
        </w:rPr>
        <w:t xml:space="preserve">Modelagem hidráulica em </w:t>
      </w:r>
      <w:r w:rsidRPr="00124CDA">
        <w:rPr>
          <w:rFonts w:ascii="Arial" w:eastAsia="Arial" w:hAnsi="Arial" w:cs="Arial"/>
          <w:i/>
          <w:iCs/>
        </w:rPr>
        <w:t xml:space="preserve">software </w:t>
      </w:r>
      <w:r w:rsidRPr="00773ED5">
        <w:rPr>
          <w:rFonts w:ascii="Arial" w:eastAsia="Arial" w:hAnsi="Arial" w:cs="Arial"/>
        </w:rPr>
        <w:t xml:space="preserve">livre para verificação da delimitação dos setores e intervenções hidráulicas. Para a modelagem, os dados de comprimentos e diâmetro da tubulação deverão ser consultados no Cadastro Técnico </w:t>
      </w:r>
      <w:r>
        <w:rPr>
          <w:rFonts w:ascii="Arial" w:eastAsia="Arial" w:hAnsi="Arial" w:cs="Arial"/>
        </w:rPr>
        <w:t xml:space="preserve">da autarquia / prefeitura </w:t>
      </w:r>
      <w:r w:rsidRPr="00773ED5">
        <w:rPr>
          <w:rFonts w:ascii="Arial" w:eastAsia="Arial" w:hAnsi="Arial" w:cs="Arial"/>
        </w:rPr>
        <w:t xml:space="preserve">e confirmados em campo, nos casos em que houver suspeita de incoerência. A rugosidade da tubulação deverá ser estimada de acordo com as características particulares de cada tubulação. Dados específicos de reservatórios e conjuntos </w:t>
      </w:r>
      <w:proofErr w:type="spellStart"/>
      <w:r w:rsidRPr="00773ED5">
        <w:rPr>
          <w:rFonts w:ascii="Arial" w:eastAsia="Arial" w:hAnsi="Arial" w:cs="Arial"/>
        </w:rPr>
        <w:t>moto-bombas</w:t>
      </w:r>
      <w:proofErr w:type="spellEnd"/>
      <w:r w:rsidRPr="00773ED5">
        <w:rPr>
          <w:rFonts w:ascii="Arial" w:eastAsia="Arial" w:hAnsi="Arial" w:cs="Arial"/>
        </w:rPr>
        <w:t xml:space="preserve">, como altura manométrica e vazão, deverão ser verificados </w:t>
      </w:r>
      <w:r w:rsidRPr="00124CDA">
        <w:rPr>
          <w:rFonts w:ascii="Arial" w:eastAsia="Arial" w:hAnsi="Arial" w:cs="Arial"/>
          <w:i/>
          <w:iCs/>
        </w:rPr>
        <w:t>in loco</w:t>
      </w:r>
      <w:r w:rsidRPr="00773ED5">
        <w:rPr>
          <w:rFonts w:ascii="Arial" w:eastAsia="Arial" w:hAnsi="Arial" w:cs="Arial"/>
        </w:rPr>
        <w:t xml:space="preserve">. Quanto à execução das simulações, deverá ser usada a equação de </w:t>
      </w:r>
      <w:proofErr w:type="spellStart"/>
      <w:r w:rsidRPr="00124CDA">
        <w:rPr>
          <w:rFonts w:ascii="Arial" w:eastAsia="Arial" w:hAnsi="Arial" w:cs="Arial"/>
          <w:i/>
          <w:iCs/>
        </w:rPr>
        <w:t>Hazen</w:t>
      </w:r>
      <w:proofErr w:type="spellEnd"/>
      <w:r w:rsidRPr="00124CDA">
        <w:rPr>
          <w:rFonts w:ascii="Arial" w:eastAsia="Arial" w:hAnsi="Arial" w:cs="Arial"/>
          <w:i/>
          <w:iCs/>
        </w:rPr>
        <w:t>-Willians</w:t>
      </w:r>
      <w:r w:rsidRPr="00773ED5">
        <w:rPr>
          <w:rFonts w:ascii="Arial" w:eastAsia="Arial" w:hAnsi="Arial" w:cs="Arial"/>
        </w:rPr>
        <w:t xml:space="preserve"> e a simulação do tipo dinâmica, a qual considera as variações horárias de consumo conforme curva padrão. A simulação estática (que utiliza valores médios de consumo) deverá ser utilizada nos setores em que não houver dados suficientes para uso da simulação dinâmica;</w:t>
      </w:r>
    </w:p>
    <w:p w14:paraId="49AA7B6A"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36" w:name="_Toc383776489"/>
      <w:bookmarkStart w:id="137" w:name="_Toc384028991"/>
      <w:bookmarkStart w:id="138" w:name="_Toc384140797"/>
      <w:r w:rsidRPr="1C7D9E11">
        <w:rPr>
          <w:rFonts w:ascii="Arial" w:eastAsia="Arial" w:hAnsi="Arial" w:cs="Arial"/>
        </w:rPr>
        <w:t>Delimitação dos setores determinados com suas respectivas zonas de pressão nas redes de distribuição, em plantas cadastrais</w:t>
      </w:r>
      <w:bookmarkStart w:id="139" w:name="_Toc383776490"/>
      <w:bookmarkStart w:id="140" w:name="_Toc384028992"/>
      <w:bookmarkStart w:id="141" w:name="_Toc384140798"/>
      <w:bookmarkEnd w:id="136"/>
      <w:bookmarkEnd w:id="137"/>
      <w:bookmarkEnd w:id="138"/>
    </w:p>
    <w:p w14:paraId="2C4D65BB"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Compatibilização dos setores de abastecimento com os setores comerciais, para comparação dos volumes produzidos e </w:t>
      </w:r>
      <w:proofErr w:type="spellStart"/>
      <w:r w:rsidRPr="1C7D9E11">
        <w:rPr>
          <w:rFonts w:ascii="Arial" w:eastAsia="Arial" w:hAnsi="Arial" w:cs="Arial"/>
        </w:rPr>
        <w:t>micromedidos</w:t>
      </w:r>
      <w:proofErr w:type="spellEnd"/>
      <w:r w:rsidRPr="1C7D9E11">
        <w:rPr>
          <w:rFonts w:ascii="Arial" w:eastAsia="Arial" w:hAnsi="Arial" w:cs="Arial"/>
        </w:rPr>
        <w:t>;</w:t>
      </w:r>
      <w:bookmarkStart w:id="142" w:name="_Toc383776491"/>
      <w:bookmarkStart w:id="143" w:name="_Toc384028993"/>
      <w:bookmarkStart w:id="144" w:name="_Toc384140799"/>
      <w:bookmarkEnd w:id="139"/>
      <w:bookmarkEnd w:id="140"/>
      <w:bookmarkEnd w:id="141"/>
    </w:p>
    <w:p w14:paraId="304470B4"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Adequação dos setores delimitados, com as pressões admissíveis nas redes de distribuição, e indicação dos serviços necessários à implantação definitiva da setorização tais como: implantação de redes de reforço, reservatórios, registros, </w:t>
      </w:r>
      <w:proofErr w:type="gramStart"/>
      <w:r w:rsidRPr="1C7D9E11">
        <w:rPr>
          <w:rFonts w:ascii="Arial" w:eastAsia="Arial" w:hAnsi="Arial" w:cs="Arial"/>
        </w:rPr>
        <w:t>válvulas, etc.</w:t>
      </w:r>
      <w:bookmarkStart w:id="145" w:name="_Toc383776492"/>
      <w:bookmarkStart w:id="146" w:name="_Toc384028994"/>
      <w:bookmarkStart w:id="147" w:name="_Toc384140800"/>
      <w:bookmarkEnd w:id="142"/>
      <w:bookmarkEnd w:id="143"/>
      <w:bookmarkEnd w:id="144"/>
      <w:proofErr w:type="gramEnd"/>
    </w:p>
    <w:p w14:paraId="4CA484F4"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Elaboração de lista de materiais, planilha de orçamento e cronograma físico-financeiro das obras e serviços necessários para a setorização do sistema de distribuição.</w:t>
      </w:r>
      <w:bookmarkEnd w:id="145"/>
      <w:bookmarkEnd w:id="146"/>
      <w:bookmarkEnd w:id="147"/>
    </w:p>
    <w:p w14:paraId="12AE71F6" w14:textId="77777777" w:rsidR="00B17DD5" w:rsidRPr="00C23648" w:rsidRDefault="00B17DD5" w:rsidP="00A84049">
      <w:pPr>
        <w:rPr>
          <w:rFonts w:eastAsia="Arial"/>
        </w:rPr>
      </w:pPr>
    </w:p>
    <w:p w14:paraId="31EF52F2" w14:textId="7C2D0823" w:rsidR="00B17DD5" w:rsidRPr="00D94E8F" w:rsidRDefault="00D94E8F" w:rsidP="00A84049">
      <w:pPr>
        <w:pStyle w:val="Ttulo3"/>
        <w:spacing w:after="160"/>
      </w:pPr>
      <w:bookmarkStart w:id="148" w:name="_Ref109811961"/>
      <w:bookmarkStart w:id="149" w:name="_Toc149657277"/>
      <w:r w:rsidRPr="00D94E8F">
        <w:t>Implantação e/ou melhoria da macromedição</w:t>
      </w:r>
      <w:bookmarkEnd w:id="148"/>
      <w:bookmarkEnd w:id="149"/>
      <w:r w:rsidRPr="00D94E8F">
        <w:t xml:space="preserve"> </w:t>
      </w:r>
    </w:p>
    <w:p w14:paraId="7A493EFA" w14:textId="4C27FDBC"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O projeto da macromedição de vazão a ser realizado no município deverá ser baseado nos dados hidráulicos obtidos no item </w:t>
      </w:r>
      <w:r w:rsidR="00C8578F">
        <w:rPr>
          <w:rFonts w:ascii="Arial" w:eastAsia="Arial" w:hAnsi="Arial" w:cs="Arial"/>
        </w:rPr>
        <w:fldChar w:fldCharType="begin"/>
      </w:r>
      <w:r w:rsidR="00C8578F">
        <w:rPr>
          <w:rFonts w:ascii="Arial" w:eastAsia="Arial" w:hAnsi="Arial" w:cs="Arial"/>
        </w:rPr>
        <w:instrText xml:space="preserve"> REF _Ref111724205 \r \h </w:instrText>
      </w:r>
      <w:r w:rsidR="00C8578F">
        <w:rPr>
          <w:rFonts w:ascii="Arial" w:eastAsia="Arial" w:hAnsi="Arial" w:cs="Arial"/>
        </w:rPr>
      </w:r>
      <w:r w:rsidR="00C8578F">
        <w:rPr>
          <w:rFonts w:ascii="Arial" w:eastAsia="Arial" w:hAnsi="Arial" w:cs="Arial"/>
        </w:rPr>
        <w:fldChar w:fldCharType="separate"/>
      </w:r>
      <w:r w:rsidR="00061A1B">
        <w:rPr>
          <w:rFonts w:ascii="Arial" w:eastAsia="Arial" w:hAnsi="Arial" w:cs="Arial"/>
        </w:rPr>
        <w:t>9.2.4</w:t>
      </w:r>
      <w:r w:rsidR="00C8578F">
        <w:rPr>
          <w:rFonts w:ascii="Arial" w:eastAsia="Arial" w:hAnsi="Arial" w:cs="Arial"/>
        </w:rPr>
        <w:fldChar w:fldCharType="end"/>
      </w:r>
      <w:r w:rsidRPr="00F31946">
        <w:rPr>
          <w:rFonts w:ascii="Arial" w:eastAsia="Arial" w:hAnsi="Arial" w:cs="Arial"/>
        </w:rPr>
        <w:t>, bem como aqueles estimados na modelagem hidráulica dos setores de distribuição de água tratada.</w:t>
      </w:r>
    </w:p>
    <w:p w14:paraId="6701F47B"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lastRenderedPageBreak/>
        <w:t xml:space="preserve">Desta forma deverão ser calculadas e apresentadas as faixas de velocidades mínimas e máximas, bem como a média, para o dimensionamento correto dos </w:t>
      </w:r>
      <w:proofErr w:type="spellStart"/>
      <w:r w:rsidRPr="00F31946">
        <w:rPr>
          <w:rFonts w:ascii="Arial" w:eastAsia="Arial" w:hAnsi="Arial" w:cs="Arial"/>
        </w:rPr>
        <w:t>macromedidores</w:t>
      </w:r>
      <w:proofErr w:type="spellEnd"/>
      <w:r w:rsidRPr="00F31946">
        <w:rPr>
          <w:rFonts w:ascii="Arial" w:eastAsia="Arial" w:hAnsi="Arial" w:cs="Arial"/>
        </w:rPr>
        <w:t xml:space="preserve"> de vazão.</w:t>
      </w:r>
    </w:p>
    <w:p w14:paraId="510CEFAB"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Deverá ser realizado um projeto especificando um </w:t>
      </w:r>
      <w:proofErr w:type="spellStart"/>
      <w:r w:rsidRPr="00F31946">
        <w:rPr>
          <w:rFonts w:ascii="Arial" w:eastAsia="Arial" w:hAnsi="Arial" w:cs="Arial"/>
        </w:rPr>
        <w:t>macromedidor</w:t>
      </w:r>
      <w:proofErr w:type="spellEnd"/>
      <w:r w:rsidRPr="00F31946">
        <w:rPr>
          <w:rFonts w:ascii="Arial" w:eastAsia="Arial" w:hAnsi="Arial" w:cs="Arial"/>
        </w:rPr>
        <w:t xml:space="preserve"> para cada ponto onde existe a necessidade de implantação da medição de vazão, sendo estes: captação de água bruta; entradas e saídas das Estações de Tratamento de Água; entrada dos principais reservatórios do município; e entradas dos setores de distribuição de água tratada.</w:t>
      </w:r>
    </w:p>
    <w:p w14:paraId="78535CEB" w14:textId="77777777" w:rsidR="00E554C8" w:rsidRPr="00F31946" w:rsidRDefault="00E554C8" w:rsidP="00A84049">
      <w:pPr>
        <w:pStyle w:val="Normal10"/>
        <w:spacing w:after="160" w:line="276" w:lineRule="auto"/>
        <w:rPr>
          <w:rFonts w:cs="Arial"/>
        </w:rPr>
      </w:pPr>
      <w:r w:rsidRPr="00F31946">
        <w:rPr>
          <w:rFonts w:cs="Arial"/>
        </w:rPr>
        <w:t>Assim, o projeto da macromedição de vazão será composto por:</w:t>
      </w:r>
    </w:p>
    <w:p w14:paraId="31208F7E" w14:textId="464E3354"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Especificação técnica do </w:t>
      </w:r>
      <w:proofErr w:type="spellStart"/>
      <w:r w:rsidRPr="1C7D9E11">
        <w:rPr>
          <w:rFonts w:ascii="Arial" w:eastAsia="Arial" w:hAnsi="Arial" w:cs="Arial"/>
        </w:rPr>
        <w:t>macromedidor</w:t>
      </w:r>
      <w:proofErr w:type="spellEnd"/>
      <w:r w:rsidRPr="1C7D9E11">
        <w:rPr>
          <w:rFonts w:ascii="Arial" w:eastAsia="Arial" w:hAnsi="Arial" w:cs="Arial"/>
        </w:rPr>
        <w:t>;</w:t>
      </w:r>
    </w:p>
    <w:p w14:paraId="492DB2CF" w14:textId="3855551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Desenho do detalhe onde deverá ser instalado, bem como desenho da caixa de alvenaria a ser construída para a sua proteção;</w:t>
      </w:r>
    </w:p>
    <w:p w14:paraId="79318776" w14:textId="0039B22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Especificação técnica de todas as peças hidráulicas necessárias para a sua instalação;</w:t>
      </w:r>
    </w:p>
    <w:p w14:paraId="7C26B904" w14:textId="43A29EFB"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Orçamento para a implantação dos </w:t>
      </w:r>
      <w:proofErr w:type="spellStart"/>
      <w:r w:rsidRPr="1C7D9E11">
        <w:rPr>
          <w:rFonts w:ascii="Arial" w:eastAsia="Arial" w:hAnsi="Arial" w:cs="Arial"/>
        </w:rPr>
        <w:t>macromedidores</w:t>
      </w:r>
      <w:proofErr w:type="spellEnd"/>
      <w:r w:rsidRPr="1C7D9E11">
        <w:rPr>
          <w:rFonts w:ascii="Arial" w:eastAsia="Arial" w:hAnsi="Arial" w:cs="Arial"/>
        </w:rPr>
        <w:t>.</w:t>
      </w:r>
    </w:p>
    <w:p w14:paraId="0D33047D"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Esta atividade deverá apresentar um Projeto de Macromedição de vazão com o dimensionamento, especificação e desenhos de instalação dos </w:t>
      </w:r>
      <w:proofErr w:type="spellStart"/>
      <w:r w:rsidRPr="00F31946">
        <w:rPr>
          <w:rFonts w:ascii="Arial" w:eastAsia="Arial" w:hAnsi="Arial" w:cs="Arial"/>
        </w:rPr>
        <w:t>macromedidores</w:t>
      </w:r>
      <w:proofErr w:type="spellEnd"/>
      <w:r w:rsidRPr="00F31946">
        <w:rPr>
          <w:rFonts w:ascii="Arial" w:eastAsia="Arial" w:hAnsi="Arial" w:cs="Arial"/>
        </w:rPr>
        <w:t xml:space="preserve"> de vazão a serem instalados nas entradas e saídas dos setores, com o intuito de quantificar as perdas setoriais. Após a conclusão desta etapa objetiva-se estabelecer um controle mais refinado sobre os volumes setoriais de abastecimento fornecendo informações sobre as vazões que por sua vez formarão o histórico da operação e que servirá de base para decisões estratégicas futuras de ampliação e manutenção do sistema de abastecimento. Serão utilizados os resultados das vazões determinadas na ATIVIDADE 03 que definirá a faixa adequada de trabalho para cada macro medidor. </w:t>
      </w:r>
    </w:p>
    <w:p w14:paraId="793FD4F2"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A elaboração do projeto de macromedição deverá ser composta das seguintes atividades: </w:t>
      </w:r>
      <w:bookmarkStart w:id="150" w:name="_Toc383776494"/>
      <w:bookmarkStart w:id="151" w:name="_Toc384028996"/>
      <w:bookmarkStart w:id="152" w:name="_Toc384140802"/>
    </w:p>
    <w:p w14:paraId="20D94832"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Elaboração de croqui de localização, com dimensionamento, especificações e orçamentos dos </w:t>
      </w:r>
      <w:proofErr w:type="spellStart"/>
      <w:r w:rsidRPr="1C7D9E11">
        <w:rPr>
          <w:rFonts w:ascii="Arial" w:eastAsia="Arial" w:hAnsi="Arial" w:cs="Arial"/>
        </w:rPr>
        <w:t>macromedidores</w:t>
      </w:r>
      <w:proofErr w:type="spellEnd"/>
      <w:r w:rsidRPr="1C7D9E11">
        <w:rPr>
          <w:rFonts w:ascii="Arial" w:eastAsia="Arial" w:hAnsi="Arial" w:cs="Arial"/>
        </w:rPr>
        <w:t xml:space="preserve"> necessários para quantificação dos volumes captados, produzidos e distribuídos.</w:t>
      </w:r>
      <w:bookmarkEnd w:id="150"/>
      <w:bookmarkEnd w:id="151"/>
      <w:bookmarkEnd w:id="152"/>
    </w:p>
    <w:p w14:paraId="4AB3587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53" w:name="_Toc383776495"/>
      <w:bookmarkStart w:id="154" w:name="_Toc384028997"/>
      <w:bookmarkStart w:id="155" w:name="_Toc384140803"/>
      <w:r w:rsidRPr="1C7D9E11">
        <w:rPr>
          <w:rFonts w:ascii="Arial" w:eastAsia="Arial" w:hAnsi="Arial" w:cs="Arial"/>
        </w:rPr>
        <w:t xml:space="preserve">Projetos para instalação dos </w:t>
      </w:r>
      <w:proofErr w:type="spellStart"/>
      <w:r w:rsidRPr="1C7D9E11">
        <w:rPr>
          <w:rFonts w:ascii="Arial" w:eastAsia="Arial" w:hAnsi="Arial" w:cs="Arial"/>
        </w:rPr>
        <w:t>macromedidores</w:t>
      </w:r>
      <w:proofErr w:type="spellEnd"/>
      <w:r w:rsidRPr="1C7D9E11">
        <w:rPr>
          <w:rFonts w:ascii="Arial" w:eastAsia="Arial" w:hAnsi="Arial" w:cs="Arial"/>
        </w:rPr>
        <w:t>, caixas, conexões e acessórios;</w:t>
      </w:r>
      <w:bookmarkEnd w:id="153"/>
      <w:bookmarkEnd w:id="154"/>
      <w:bookmarkEnd w:id="155"/>
    </w:p>
    <w:p w14:paraId="5D54BC5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56" w:name="_Toc383776496"/>
      <w:bookmarkStart w:id="157" w:name="_Toc384028998"/>
      <w:bookmarkStart w:id="158" w:name="_Toc384140804"/>
      <w:r w:rsidRPr="1C7D9E11">
        <w:rPr>
          <w:rFonts w:ascii="Arial" w:eastAsia="Arial" w:hAnsi="Arial" w:cs="Arial"/>
        </w:rPr>
        <w:t>Especificação dos sensores de nível para monitoramento dos volumes dos reservatórios;</w:t>
      </w:r>
      <w:bookmarkEnd w:id="156"/>
      <w:bookmarkEnd w:id="157"/>
      <w:bookmarkEnd w:id="158"/>
    </w:p>
    <w:p w14:paraId="16C96464"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59" w:name="_Toc383776497"/>
      <w:bookmarkStart w:id="160" w:name="_Toc384028999"/>
      <w:bookmarkStart w:id="161" w:name="_Toc384140805"/>
      <w:r w:rsidRPr="1C7D9E11">
        <w:rPr>
          <w:rFonts w:ascii="Arial" w:eastAsia="Arial" w:hAnsi="Arial" w:cs="Arial"/>
        </w:rPr>
        <w:t xml:space="preserve">Programação das atividades para a instalação dos </w:t>
      </w:r>
      <w:proofErr w:type="spellStart"/>
      <w:r w:rsidRPr="1C7D9E11">
        <w:rPr>
          <w:rFonts w:ascii="Arial" w:eastAsia="Arial" w:hAnsi="Arial" w:cs="Arial"/>
        </w:rPr>
        <w:t>macromedidores</w:t>
      </w:r>
      <w:proofErr w:type="spellEnd"/>
      <w:r w:rsidRPr="1C7D9E11">
        <w:rPr>
          <w:rFonts w:ascii="Arial" w:eastAsia="Arial" w:hAnsi="Arial" w:cs="Arial"/>
        </w:rPr>
        <w:t xml:space="preserve"> no sistema;</w:t>
      </w:r>
      <w:bookmarkEnd w:id="159"/>
      <w:bookmarkEnd w:id="160"/>
      <w:bookmarkEnd w:id="161"/>
    </w:p>
    <w:p w14:paraId="471D188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62" w:name="_Toc383776498"/>
      <w:bookmarkStart w:id="163" w:name="_Toc384029000"/>
      <w:bookmarkStart w:id="164" w:name="_Toc384140806"/>
      <w:r w:rsidRPr="1C7D9E11">
        <w:rPr>
          <w:rFonts w:ascii="Arial" w:eastAsia="Arial" w:hAnsi="Arial" w:cs="Arial"/>
        </w:rPr>
        <w:lastRenderedPageBreak/>
        <w:t xml:space="preserve">Elaboração de planilha de orçamento e cronograma físico-financeiro para aquisição e instalação gradual e sucessiva dos </w:t>
      </w:r>
      <w:proofErr w:type="spellStart"/>
      <w:r w:rsidRPr="1C7D9E11">
        <w:rPr>
          <w:rFonts w:ascii="Arial" w:eastAsia="Arial" w:hAnsi="Arial" w:cs="Arial"/>
        </w:rPr>
        <w:t>macromedidores</w:t>
      </w:r>
      <w:proofErr w:type="spellEnd"/>
      <w:r w:rsidRPr="1C7D9E11">
        <w:rPr>
          <w:rFonts w:ascii="Arial" w:eastAsia="Arial" w:hAnsi="Arial" w:cs="Arial"/>
        </w:rPr>
        <w:t xml:space="preserve"> e sensores de nível.</w:t>
      </w:r>
      <w:bookmarkEnd w:id="162"/>
      <w:bookmarkEnd w:id="163"/>
      <w:bookmarkEnd w:id="164"/>
    </w:p>
    <w:p w14:paraId="522E011C" w14:textId="2D96E582" w:rsidR="00A36384" w:rsidRPr="00C23648" w:rsidRDefault="00A36384" w:rsidP="00A84049">
      <w:pPr>
        <w:autoSpaceDE/>
        <w:autoSpaceDN/>
        <w:adjustRightInd/>
        <w:ind w:firstLine="0"/>
        <w:jc w:val="left"/>
        <w:rPr>
          <w:lang w:eastAsia="pt-BR"/>
        </w:rPr>
      </w:pPr>
    </w:p>
    <w:p w14:paraId="504A6819" w14:textId="05798BD0" w:rsidR="00C26D61" w:rsidRPr="00D94E8F" w:rsidRDefault="00D94E8F" w:rsidP="00A84049">
      <w:pPr>
        <w:pStyle w:val="Ttulo3"/>
        <w:spacing w:after="160"/>
      </w:pPr>
      <w:bookmarkStart w:id="165" w:name="_Ref109812333"/>
      <w:bookmarkStart w:id="166" w:name="_Toc149657278"/>
      <w:r w:rsidRPr="00D94E8F">
        <w:t>Gerenciamento de pressões</w:t>
      </w:r>
      <w:bookmarkEnd w:id="165"/>
      <w:bookmarkEnd w:id="166"/>
      <w:r w:rsidRPr="00D94E8F">
        <w:t xml:space="preserve"> </w:t>
      </w:r>
    </w:p>
    <w:p w14:paraId="5BBBAE03"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Através da análise das diferenças de cotas dos reservatórios e dos pontos de cotas geométrica máxima e mínima da rede de distribuição, além das distancias entre os reservatórios e os pontos, deverão ser definidos os locais onde deverão ser medidas pressões para realização de um mapeamento de pressões no projeto de setorização a ser elaborado.</w:t>
      </w:r>
    </w:p>
    <w:p w14:paraId="4A0F90B7"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Deverão ser definidos também alguns pontos relevantes para os quais deverão ser medidas as pressões simultaneamente. O Monitoramento de pressão deverá ser realizado em cada ponto por um período mínimo de 07 (sete) dias consecutivos, fornecendo um banco de dados estatístico da variação da pressão ao longo do tempo. </w:t>
      </w:r>
    </w:p>
    <w:p w14:paraId="522F9E56"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Os resultados dessas medições serão de grande valia para constatar o perfil de variação de pressão de cada setor, sendo esperados valores mais altos no período da madrugada (baixo consumo) e valores mais baixos no período de maior consumo. Deverão ser utilizados equipamentos para medição de pressão munidos de </w:t>
      </w:r>
      <w:proofErr w:type="spellStart"/>
      <w:r w:rsidRPr="00F31946">
        <w:rPr>
          <w:rFonts w:ascii="Arial" w:eastAsia="Arial" w:hAnsi="Arial" w:cs="Arial"/>
          <w:i/>
          <w:iCs/>
        </w:rPr>
        <w:t>logger</w:t>
      </w:r>
      <w:proofErr w:type="spellEnd"/>
      <w:r w:rsidRPr="00F31946">
        <w:rPr>
          <w:rFonts w:ascii="Arial" w:eastAsia="Arial" w:hAnsi="Arial" w:cs="Arial"/>
        </w:rPr>
        <w:t xml:space="preserve"> para o armazenamento de dados.</w:t>
      </w:r>
    </w:p>
    <w:p w14:paraId="07DA2BA0"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Os </w:t>
      </w:r>
      <w:proofErr w:type="spellStart"/>
      <w:r w:rsidRPr="00F31946">
        <w:rPr>
          <w:rFonts w:ascii="Arial" w:eastAsia="Arial" w:hAnsi="Arial" w:cs="Arial"/>
          <w:i/>
          <w:iCs/>
        </w:rPr>
        <w:t>loggers</w:t>
      </w:r>
      <w:proofErr w:type="spellEnd"/>
      <w:r w:rsidRPr="00F31946">
        <w:rPr>
          <w:rFonts w:ascii="Arial" w:eastAsia="Arial" w:hAnsi="Arial" w:cs="Arial"/>
        </w:rPr>
        <w:t xml:space="preserve"> de pressão deverão ser instalados junto às torneiras dos cavaletes das residências, permanecendo registrando informações por um período mínimo de sete (07) dias consecutivos, com a transmissão dos dados via telemetria para uma central.</w:t>
      </w:r>
    </w:p>
    <w:p w14:paraId="57C85F8E"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Com base nas medições de pressões obtidas deverá ser executado o mapeamento das pressões máximas e mínimas de todos os setores de distribuição elaborados.</w:t>
      </w:r>
    </w:p>
    <w:p w14:paraId="3D06C0E6"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Deverá ser realizada uma verificação da correlação entre as pressões e as perdas físicas, definindo áreas passíveis de instalação de válvulas redutoras de pressão e/ou </w:t>
      </w:r>
      <w:proofErr w:type="spellStart"/>
      <w:r w:rsidRPr="000C1391">
        <w:rPr>
          <w:rFonts w:ascii="Arial" w:eastAsia="Arial" w:hAnsi="Arial" w:cs="Arial"/>
          <w:i/>
          <w:iCs/>
        </w:rPr>
        <w:t>boosters</w:t>
      </w:r>
      <w:proofErr w:type="spellEnd"/>
      <w:r w:rsidRPr="00F31946">
        <w:rPr>
          <w:rFonts w:ascii="Arial" w:eastAsia="Arial" w:hAnsi="Arial" w:cs="Arial"/>
        </w:rPr>
        <w:t xml:space="preserve"> com inversores de frequência nas áreas onde forem necessários.</w:t>
      </w:r>
    </w:p>
    <w:p w14:paraId="47230A20"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O estudo do gerenciamento de pressões deverá ser composto das seguintes atividades: </w:t>
      </w:r>
    </w:p>
    <w:p w14:paraId="26484DE9"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67" w:name="_Toc383776500"/>
      <w:bookmarkStart w:id="168" w:name="_Toc384029002"/>
      <w:bookmarkStart w:id="169" w:name="_Toc384140808"/>
      <w:r w:rsidRPr="1C7D9E11">
        <w:rPr>
          <w:rFonts w:ascii="Arial" w:eastAsia="Arial" w:hAnsi="Arial" w:cs="Arial"/>
        </w:rPr>
        <w:t>Estudo das pressões no sistema de abastecimento de água;</w:t>
      </w:r>
      <w:bookmarkEnd w:id="167"/>
      <w:bookmarkEnd w:id="168"/>
      <w:bookmarkEnd w:id="169"/>
    </w:p>
    <w:p w14:paraId="3EE1A6C8"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70" w:name="_Toc383776501"/>
      <w:bookmarkStart w:id="171" w:name="_Toc384029003"/>
      <w:bookmarkStart w:id="172" w:name="_Toc384140809"/>
      <w:r w:rsidRPr="1C7D9E11">
        <w:rPr>
          <w:rFonts w:ascii="Arial" w:eastAsia="Arial" w:hAnsi="Arial" w:cs="Arial"/>
        </w:rPr>
        <w:t>Definição dos pontos para instalação de Válvulas Redutoras de Pressão (</w:t>
      </w:r>
      <w:proofErr w:type="spellStart"/>
      <w:r w:rsidRPr="1C7D9E11">
        <w:rPr>
          <w:rFonts w:ascii="Arial" w:eastAsia="Arial" w:hAnsi="Arial" w:cs="Arial"/>
        </w:rPr>
        <w:t>VRPs</w:t>
      </w:r>
      <w:proofErr w:type="spellEnd"/>
      <w:r w:rsidRPr="1C7D9E11">
        <w:rPr>
          <w:rFonts w:ascii="Arial" w:eastAsia="Arial" w:hAnsi="Arial" w:cs="Arial"/>
        </w:rPr>
        <w:t>);</w:t>
      </w:r>
      <w:bookmarkEnd w:id="170"/>
      <w:bookmarkEnd w:id="171"/>
      <w:bookmarkEnd w:id="172"/>
    </w:p>
    <w:p w14:paraId="71C816E7"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Elaboração de croqui de localização, com dimensionamento, especificações e orçamentos dos </w:t>
      </w:r>
      <w:proofErr w:type="spellStart"/>
      <w:r w:rsidRPr="1C7D9E11">
        <w:rPr>
          <w:rFonts w:ascii="Arial" w:eastAsia="Arial" w:hAnsi="Arial" w:cs="Arial"/>
        </w:rPr>
        <w:t>macromedidores</w:t>
      </w:r>
      <w:proofErr w:type="spellEnd"/>
      <w:r w:rsidRPr="1C7D9E11">
        <w:rPr>
          <w:rFonts w:ascii="Arial" w:eastAsia="Arial" w:hAnsi="Arial" w:cs="Arial"/>
        </w:rPr>
        <w:t xml:space="preserve"> necessários para quantificação dos volumes captados, produzidos e distribuídos.</w:t>
      </w:r>
    </w:p>
    <w:p w14:paraId="24238A5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73" w:name="_Toc383776502"/>
      <w:bookmarkStart w:id="174" w:name="_Toc384029004"/>
      <w:bookmarkStart w:id="175" w:name="_Toc384140810"/>
      <w:r w:rsidRPr="1C7D9E11">
        <w:rPr>
          <w:rFonts w:ascii="Arial" w:eastAsia="Arial" w:hAnsi="Arial" w:cs="Arial"/>
        </w:rPr>
        <w:lastRenderedPageBreak/>
        <w:t xml:space="preserve">Especificação das </w:t>
      </w:r>
      <w:proofErr w:type="spellStart"/>
      <w:r w:rsidRPr="1C7D9E11">
        <w:rPr>
          <w:rFonts w:ascii="Arial" w:eastAsia="Arial" w:hAnsi="Arial" w:cs="Arial"/>
        </w:rPr>
        <w:t>VRPs</w:t>
      </w:r>
      <w:proofErr w:type="spellEnd"/>
      <w:r w:rsidRPr="1C7D9E11">
        <w:rPr>
          <w:rFonts w:ascii="Arial" w:eastAsia="Arial" w:hAnsi="Arial" w:cs="Arial"/>
        </w:rPr>
        <w:t xml:space="preserve"> a serem instaladas em cada ponto;</w:t>
      </w:r>
      <w:bookmarkEnd w:id="173"/>
      <w:bookmarkEnd w:id="174"/>
      <w:bookmarkEnd w:id="175"/>
    </w:p>
    <w:p w14:paraId="027FE1B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Projetos para instalação das </w:t>
      </w:r>
      <w:proofErr w:type="spellStart"/>
      <w:r w:rsidRPr="1C7D9E11">
        <w:rPr>
          <w:rFonts w:ascii="Arial" w:eastAsia="Arial" w:hAnsi="Arial" w:cs="Arial"/>
        </w:rPr>
        <w:t>VRPs</w:t>
      </w:r>
      <w:proofErr w:type="spellEnd"/>
      <w:r w:rsidRPr="1C7D9E11">
        <w:rPr>
          <w:rFonts w:ascii="Arial" w:eastAsia="Arial" w:hAnsi="Arial" w:cs="Arial"/>
        </w:rPr>
        <w:t>, caixas, conexões e acessórios;</w:t>
      </w:r>
    </w:p>
    <w:p w14:paraId="7F03BBD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Programação das atividades para a instalação das </w:t>
      </w:r>
      <w:proofErr w:type="spellStart"/>
      <w:r w:rsidRPr="1C7D9E11">
        <w:rPr>
          <w:rFonts w:ascii="Arial" w:eastAsia="Arial" w:hAnsi="Arial" w:cs="Arial"/>
        </w:rPr>
        <w:t>VRPs</w:t>
      </w:r>
      <w:proofErr w:type="spellEnd"/>
      <w:r w:rsidRPr="1C7D9E11">
        <w:rPr>
          <w:rFonts w:ascii="Arial" w:eastAsia="Arial" w:hAnsi="Arial" w:cs="Arial"/>
        </w:rPr>
        <w:t xml:space="preserve"> no sistema;</w:t>
      </w:r>
    </w:p>
    <w:p w14:paraId="4D4B13E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76" w:name="_Toc383776503"/>
      <w:bookmarkStart w:id="177" w:name="_Toc384029005"/>
      <w:bookmarkStart w:id="178" w:name="_Toc384140811"/>
      <w:r w:rsidRPr="1C7D9E11">
        <w:rPr>
          <w:rFonts w:ascii="Arial" w:eastAsia="Arial" w:hAnsi="Arial" w:cs="Arial"/>
        </w:rPr>
        <w:t xml:space="preserve">Elaboração de planilha de orçamento e cronograma físico-financeiro para aquisição e instalação das </w:t>
      </w:r>
      <w:proofErr w:type="spellStart"/>
      <w:r w:rsidRPr="1C7D9E11">
        <w:rPr>
          <w:rFonts w:ascii="Arial" w:eastAsia="Arial" w:hAnsi="Arial" w:cs="Arial"/>
        </w:rPr>
        <w:t>VRPs</w:t>
      </w:r>
      <w:proofErr w:type="spellEnd"/>
      <w:r w:rsidRPr="1C7D9E11">
        <w:rPr>
          <w:rFonts w:ascii="Arial" w:eastAsia="Arial" w:hAnsi="Arial" w:cs="Arial"/>
        </w:rPr>
        <w:t>.</w:t>
      </w:r>
      <w:bookmarkEnd w:id="176"/>
      <w:bookmarkEnd w:id="177"/>
      <w:bookmarkEnd w:id="178"/>
    </w:p>
    <w:p w14:paraId="544891F6"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Assim, está sendo previsto a realização de no mínimo </w:t>
      </w:r>
      <w:proofErr w:type="spellStart"/>
      <w:r w:rsidRPr="00F31946">
        <w:rPr>
          <w:rFonts w:ascii="Arial" w:eastAsia="Arial" w:hAnsi="Arial" w:cs="Arial"/>
          <w:highlight w:val="yellow"/>
        </w:rPr>
        <w:t>xxx</w:t>
      </w:r>
      <w:proofErr w:type="spellEnd"/>
      <w:r w:rsidRPr="00F31946">
        <w:rPr>
          <w:rFonts w:ascii="Arial" w:eastAsia="Arial" w:hAnsi="Arial" w:cs="Arial"/>
          <w:highlight w:val="yellow"/>
        </w:rPr>
        <w:t xml:space="preserve"> pontos</w:t>
      </w:r>
      <w:r w:rsidRPr="00F31946">
        <w:rPr>
          <w:rFonts w:ascii="Arial" w:eastAsia="Arial" w:hAnsi="Arial" w:cs="Arial"/>
        </w:rPr>
        <w:t xml:space="preserve"> de medição de pressão em lugares distintos no município.</w:t>
      </w:r>
    </w:p>
    <w:p w14:paraId="46D1BE54" w14:textId="256C681A" w:rsidR="009B251F" w:rsidRPr="00C23648" w:rsidRDefault="009B251F" w:rsidP="00A84049">
      <w:pPr>
        <w:autoSpaceDE/>
        <w:autoSpaceDN/>
        <w:adjustRightInd/>
        <w:ind w:firstLine="0"/>
        <w:jc w:val="left"/>
        <w:rPr>
          <w:lang w:eastAsia="pt-BR"/>
        </w:rPr>
      </w:pPr>
    </w:p>
    <w:p w14:paraId="6C2B32B2" w14:textId="75260D6B" w:rsidR="00C26D61" w:rsidRPr="00F539EB" w:rsidRDefault="00F539EB" w:rsidP="00A84049">
      <w:pPr>
        <w:pStyle w:val="Ttulo3"/>
        <w:spacing w:after="160"/>
      </w:pPr>
      <w:bookmarkStart w:id="179" w:name="_Ref109812525"/>
      <w:bookmarkStart w:id="180" w:name="_Toc149657279"/>
      <w:r w:rsidRPr="00F539EB">
        <w:t>Programação dos serviços de pesquisa de vazamentos</w:t>
      </w:r>
      <w:bookmarkEnd w:id="179"/>
      <w:bookmarkEnd w:id="180"/>
      <w:r w:rsidRPr="00F539EB">
        <w:t xml:space="preserve"> </w:t>
      </w:r>
    </w:p>
    <w:p w14:paraId="6AEF1CE7"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Esta atividade é de grande importância para o combate às perdas de água, porque irá de imediato após implantada, reduzir a grande maioria de vazamentos ocultos em toda a rede de distribuição.</w:t>
      </w:r>
    </w:p>
    <w:p w14:paraId="7234B2AA"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O serviço de pesquisa de vazamentos deverá ser composto das seguintes atividades: </w:t>
      </w:r>
    </w:p>
    <w:p w14:paraId="6AB7218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81" w:name="_Toc383776505"/>
      <w:bookmarkStart w:id="182" w:name="_Toc384029007"/>
      <w:bookmarkStart w:id="183" w:name="_Toc384140813"/>
      <w:r w:rsidRPr="1C7D9E11">
        <w:rPr>
          <w:rFonts w:ascii="Arial" w:eastAsia="Arial" w:hAnsi="Arial" w:cs="Arial"/>
        </w:rPr>
        <w:t xml:space="preserve">Especificação dos equipamentos necessários para detecção de vazamentos não visíveis, tais como </w:t>
      </w:r>
      <w:proofErr w:type="spellStart"/>
      <w:r w:rsidRPr="1C7D9E11">
        <w:rPr>
          <w:rFonts w:ascii="Arial" w:eastAsia="Arial" w:hAnsi="Arial" w:cs="Arial"/>
        </w:rPr>
        <w:t>geofone</w:t>
      </w:r>
      <w:proofErr w:type="spellEnd"/>
      <w:r w:rsidRPr="1C7D9E11">
        <w:rPr>
          <w:rFonts w:ascii="Arial" w:eastAsia="Arial" w:hAnsi="Arial" w:cs="Arial"/>
        </w:rPr>
        <w:t xml:space="preserve"> eletrônico, haste de escuta, </w:t>
      </w:r>
      <w:proofErr w:type="spellStart"/>
      <w:r w:rsidRPr="1C7D9E11">
        <w:rPr>
          <w:rFonts w:ascii="Arial" w:eastAsia="Arial" w:hAnsi="Arial" w:cs="Arial"/>
        </w:rPr>
        <w:t>correlacionador</w:t>
      </w:r>
      <w:proofErr w:type="spellEnd"/>
      <w:r w:rsidRPr="1C7D9E11">
        <w:rPr>
          <w:rFonts w:ascii="Arial" w:eastAsia="Arial" w:hAnsi="Arial" w:cs="Arial"/>
        </w:rPr>
        <w:t xml:space="preserve"> de ruídos, armazenador de dados </w:t>
      </w:r>
      <w:proofErr w:type="gramStart"/>
      <w:r w:rsidRPr="1C7D9E11">
        <w:rPr>
          <w:rFonts w:ascii="Arial" w:eastAsia="Arial" w:hAnsi="Arial" w:cs="Arial"/>
        </w:rPr>
        <w:t>portátil, etc.</w:t>
      </w:r>
      <w:proofErr w:type="gramEnd"/>
      <w:r w:rsidRPr="1C7D9E11">
        <w:rPr>
          <w:rFonts w:ascii="Arial" w:eastAsia="Arial" w:hAnsi="Arial" w:cs="Arial"/>
        </w:rPr>
        <w:t>, com elaboração de orçamentos e cronograma físico-financeiro para aquisição dos mesmos;</w:t>
      </w:r>
      <w:bookmarkEnd w:id="181"/>
      <w:bookmarkEnd w:id="182"/>
      <w:bookmarkEnd w:id="183"/>
      <w:r w:rsidRPr="1C7D9E11">
        <w:rPr>
          <w:rFonts w:ascii="Arial" w:eastAsia="Arial" w:hAnsi="Arial" w:cs="Arial"/>
        </w:rPr>
        <w:t xml:space="preserve"> </w:t>
      </w:r>
    </w:p>
    <w:p w14:paraId="0E8F6A4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84" w:name="_Toc383776506"/>
      <w:bookmarkStart w:id="185" w:name="_Toc384029008"/>
      <w:bookmarkStart w:id="186" w:name="_Toc384140814"/>
      <w:r w:rsidRPr="1C7D9E11">
        <w:rPr>
          <w:rFonts w:ascii="Arial" w:eastAsia="Arial" w:hAnsi="Arial" w:cs="Arial"/>
        </w:rPr>
        <w:t>Programação dos serviços de pesquisa de vazamentos não visíveis, indicando: plano de trabalho, equipe mínima necessária, priorização dos locais para pesquisa e metodologia de pesquisa de vazamentos não visíveis.</w:t>
      </w:r>
      <w:bookmarkEnd w:id="184"/>
      <w:bookmarkEnd w:id="185"/>
      <w:bookmarkEnd w:id="186"/>
    </w:p>
    <w:p w14:paraId="4AE2718E" w14:textId="77777777" w:rsidR="00C26D61" w:rsidRPr="00C23648" w:rsidRDefault="00C26D61" w:rsidP="00A84049">
      <w:pPr>
        <w:autoSpaceDE/>
        <w:autoSpaceDN/>
        <w:adjustRightInd/>
        <w:ind w:firstLine="0"/>
        <w:jc w:val="left"/>
        <w:rPr>
          <w:lang w:eastAsia="pt-BR"/>
        </w:rPr>
      </w:pPr>
    </w:p>
    <w:p w14:paraId="7FDDA501" w14:textId="7CB41D88" w:rsidR="005C4581" w:rsidRPr="00F0063B" w:rsidRDefault="00F0063B" w:rsidP="00A84049">
      <w:pPr>
        <w:pStyle w:val="Ttulo3"/>
        <w:spacing w:after="160"/>
      </w:pPr>
      <w:bookmarkStart w:id="187" w:name="_Ref109812626"/>
      <w:bookmarkStart w:id="188" w:name="_Toc149657280"/>
      <w:r w:rsidRPr="00F0063B">
        <w:t>Determinação dos indicadores de perdas</w:t>
      </w:r>
      <w:bookmarkEnd w:id="187"/>
      <w:bookmarkEnd w:id="188"/>
      <w:r w:rsidRPr="00F0063B">
        <w:t xml:space="preserve"> </w:t>
      </w:r>
    </w:p>
    <w:p w14:paraId="41249503"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Os indicadores de perdas de água são organizados principalmente em três categorias: básicos, intermediários e avançados. São básicos os indicadores percentuais de água não contabilizada e água não faturada, reconhecendo-se – nesse nível – a limitação relativa à impossibilidade de apuração em separado das perdas físicas. No nível intermediário essa separação é exigida e a partir dela se constroem indicadores de desempenho hídrico do sistema abrangendo todos os subsistemas, e indicadores específicos de perda física relacionada a condições operacionais. No nível avançado são incluídos os indicadores e fatores de ponderação relativos à pressão na rede, reconhecendo-se ser falha a comparação entre serviços que não pondere as diferenças referentes à pressão.</w:t>
      </w:r>
    </w:p>
    <w:p w14:paraId="33757C51"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lastRenderedPageBreak/>
        <w:t xml:space="preserve">A determinação dos indicadores de perdas deverá ser composta das seguintes atividades: </w:t>
      </w:r>
    </w:p>
    <w:p w14:paraId="3D2EFC4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89" w:name="_Toc383776508"/>
      <w:bookmarkStart w:id="190" w:name="_Toc384029010"/>
      <w:bookmarkStart w:id="191" w:name="_Toc384140816"/>
      <w:r w:rsidRPr="1C7D9E11">
        <w:rPr>
          <w:rFonts w:ascii="Arial" w:eastAsia="Arial" w:hAnsi="Arial" w:cs="Arial"/>
        </w:rPr>
        <w:t>Determinação dos índices de perdas setoriais, identificados nos setores de abastecimento;</w:t>
      </w:r>
      <w:bookmarkEnd w:id="189"/>
      <w:bookmarkEnd w:id="190"/>
      <w:bookmarkEnd w:id="191"/>
    </w:p>
    <w:p w14:paraId="4E91FDBF"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92" w:name="_Toc383776509"/>
      <w:bookmarkStart w:id="193" w:name="_Toc384029011"/>
      <w:bookmarkStart w:id="194" w:name="_Toc384140817"/>
      <w:r w:rsidRPr="1C7D9E11">
        <w:rPr>
          <w:rFonts w:ascii="Arial" w:eastAsia="Arial" w:hAnsi="Arial" w:cs="Arial"/>
        </w:rPr>
        <w:t>Determinação do índice de perdas global do sistema de abastecimento;</w:t>
      </w:r>
      <w:bookmarkEnd w:id="192"/>
      <w:bookmarkEnd w:id="193"/>
      <w:bookmarkEnd w:id="194"/>
    </w:p>
    <w:p w14:paraId="51C0782E"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95" w:name="_Toc383776510"/>
      <w:bookmarkStart w:id="196" w:name="_Toc384029012"/>
      <w:bookmarkStart w:id="197" w:name="_Toc384140818"/>
      <w:r w:rsidRPr="1C7D9E11">
        <w:rPr>
          <w:rFonts w:ascii="Arial" w:eastAsia="Arial" w:hAnsi="Arial" w:cs="Arial"/>
        </w:rPr>
        <w:t>Determinação de indicadores de desempenho básicos, intermediários e avançados;</w:t>
      </w:r>
      <w:bookmarkEnd w:id="195"/>
      <w:bookmarkEnd w:id="196"/>
      <w:bookmarkEnd w:id="197"/>
    </w:p>
    <w:p w14:paraId="5FCF56D9"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198" w:name="_Toc383776511"/>
      <w:bookmarkStart w:id="199" w:name="_Toc384029013"/>
      <w:bookmarkStart w:id="200" w:name="_Toc384140819"/>
      <w:r w:rsidRPr="1C7D9E11">
        <w:rPr>
          <w:rFonts w:ascii="Arial" w:eastAsia="Arial" w:hAnsi="Arial" w:cs="Arial"/>
        </w:rPr>
        <w:t>Determinação da vazão mínima noturna, perdas físicas e perdas aparentes;</w:t>
      </w:r>
      <w:bookmarkEnd w:id="198"/>
      <w:bookmarkEnd w:id="199"/>
      <w:bookmarkEnd w:id="200"/>
    </w:p>
    <w:p w14:paraId="3043B06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01" w:name="_Toc383776512"/>
      <w:bookmarkStart w:id="202" w:name="_Toc384029014"/>
      <w:bookmarkStart w:id="203" w:name="_Toc384140820"/>
      <w:r w:rsidRPr="1C7D9E11">
        <w:rPr>
          <w:rFonts w:ascii="Arial" w:eastAsia="Arial" w:hAnsi="Arial" w:cs="Arial"/>
        </w:rPr>
        <w:t>Especificação, quantificação, descrição da metodologia de cálculo e da forma de apresentação periódica dos indicadores de perdas setoriais e globais do sistema de abastecimento de água, incluindo treinamento do pessoal quanto à sistemática de trabalho;</w:t>
      </w:r>
      <w:bookmarkEnd w:id="201"/>
      <w:bookmarkEnd w:id="202"/>
      <w:bookmarkEnd w:id="203"/>
    </w:p>
    <w:p w14:paraId="2FD24225"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04" w:name="_Toc383776513"/>
      <w:bookmarkStart w:id="205" w:name="_Toc384029015"/>
      <w:bookmarkStart w:id="206" w:name="_Toc384140821"/>
      <w:r w:rsidRPr="1C7D9E11">
        <w:rPr>
          <w:rFonts w:ascii="Arial" w:eastAsia="Arial" w:hAnsi="Arial" w:cs="Arial"/>
        </w:rPr>
        <w:t>Procedimentos para gerenciamento das perdas físicas: controle de pressão, controle ativo de vazamentos, velocidade e qualidade dos reparos, e gerenciamento da infraestrutura</w:t>
      </w:r>
      <w:bookmarkEnd w:id="204"/>
      <w:bookmarkEnd w:id="205"/>
      <w:bookmarkEnd w:id="206"/>
      <w:r w:rsidRPr="1C7D9E11">
        <w:rPr>
          <w:rFonts w:ascii="Arial" w:eastAsia="Arial" w:hAnsi="Arial" w:cs="Arial"/>
        </w:rPr>
        <w:t>;</w:t>
      </w:r>
    </w:p>
    <w:p w14:paraId="3040552B"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Utilização de indicadores de Perdas Hídricas no Sistema de Abastecimento (exemplo: SNIS – IN 049).</w:t>
      </w:r>
    </w:p>
    <w:p w14:paraId="007918FA" w14:textId="77777777" w:rsidR="00B4799A" w:rsidRPr="00C23648" w:rsidRDefault="00B4799A" w:rsidP="00A84049">
      <w:pPr>
        <w:pStyle w:val="PargrafodaLista"/>
        <w:spacing w:line="276" w:lineRule="auto"/>
        <w:ind w:left="1571" w:firstLine="0"/>
        <w:contextualSpacing w:val="0"/>
        <w:rPr>
          <w:rFonts w:ascii="Arial" w:eastAsia="Arial" w:hAnsi="Arial" w:cs="Arial"/>
        </w:rPr>
      </w:pPr>
    </w:p>
    <w:p w14:paraId="24967C53" w14:textId="7CAE01DD" w:rsidR="00B4799A" w:rsidRPr="00F0063B" w:rsidRDefault="00F0063B" w:rsidP="00A84049">
      <w:pPr>
        <w:pStyle w:val="Ttulo3"/>
        <w:spacing w:after="160"/>
      </w:pPr>
      <w:bookmarkStart w:id="207" w:name="_Ref109812713"/>
      <w:bookmarkStart w:id="208" w:name="_Toc149657281"/>
      <w:r w:rsidRPr="00F0063B">
        <w:t>Diagnóstico do parque de hidrômetros (micromedição) e estudos para melhoria da gestão de micromedição</w:t>
      </w:r>
      <w:bookmarkEnd w:id="207"/>
      <w:bookmarkEnd w:id="208"/>
    </w:p>
    <w:p w14:paraId="7E2E36BF"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Esta atividade será realizada visando à proposição de melhorias e substituição de hidrômetros, adoção de novos modelos padrão de instalação de cavaletes e abrigo dos medidores, com melhor acesso para os leituristas. Esse diagnóstico deverá conter procedimentos para que a micromedição venha a reduzir sua parcela de perdas de água através da redução e eliminação dos erros de medição e com isso resultar num desempenho relevante e eficiente para que a ERSS venha a atingir as metas do Plano de Combate às Perdas de Água nos municípios envolvidos.</w:t>
      </w:r>
    </w:p>
    <w:p w14:paraId="4DF74754"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A contratada deverá realizar um estudo para substituição adequada dos </w:t>
      </w:r>
      <w:proofErr w:type="spellStart"/>
      <w:r w:rsidRPr="00F31946">
        <w:rPr>
          <w:rFonts w:ascii="Arial" w:eastAsia="Arial" w:hAnsi="Arial" w:cs="Arial"/>
        </w:rPr>
        <w:t>micromedidores</w:t>
      </w:r>
      <w:proofErr w:type="spellEnd"/>
      <w:r w:rsidRPr="00F31946">
        <w:rPr>
          <w:rFonts w:ascii="Arial" w:eastAsia="Arial" w:hAnsi="Arial" w:cs="Arial"/>
        </w:rPr>
        <w:t xml:space="preserve"> </w:t>
      </w:r>
      <w:proofErr w:type="gramStart"/>
      <w:r w:rsidRPr="00F31946">
        <w:rPr>
          <w:rFonts w:ascii="Arial" w:eastAsia="Arial" w:hAnsi="Arial" w:cs="Arial"/>
        </w:rPr>
        <w:t>e também</w:t>
      </w:r>
      <w:proofErr w:type="gramEnd"/>
      <w:r w:rsidRPr="00F31946">
        <w:rPr>
          <w:rFonts w:ascii="Arial" w:eastAsia="Arial" w:hAnsi="Arial" w:cs="Arial"/>
        </w:rPr>
        <w:t xml:space="preserve"> deverá elaborar um relatório contendo a relação de endereços onde os hidrômetros deverão ser substituídos. </w:t>
      </w:r>
    </w:p>
    <w:p w14:paraId="22784ACB"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Desta forma, a Empresa Contratada deverá realizar diagnóstico do parque dos hidrômetros do sistema de abastecimento do município, e apontar os locais onde devem ser trocados os hidrômetros, visando obter maior eficiência de retorno para o serviço de água.</w:t>
      </w:r>
    </w:p>
    <w:p w14:paraId="7BDA0916"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Segundo o Instituto Nacional de Metrologia, Normalização e Qualidade Industrial (INMETRO), os hidrômetros precisam ser aferidos em no máximo cinco anos </w:t>
      </w:r>
      <w:r w:rsidRPr="00F31946">
        <w:rPr>
          <w:rFonts w:ascii="Arial" w:eastAsia="Arial" w:hAnsi="Arial" w:cs="Arial"/>
        </w:rPr>
        <w:lastRenderedPageBreak/>
        <w:t xml:space="preserve">de uso, pois estes perdem sua precisão devido ao desgaste do rolamento do equipamento, comprometendo a leitura. Ressalta-se ainda que o volume medido passe a ser inferior ao real, ocasionando prejuízo financeiro para o sistema de abastecimento. No entanto, para residências que possuam pouco consumo de água, a troca dos hidrômetros não apresenta uma relação custo-benefício interessante. Assim, neste relatório a ser apresentado pela empresa contratada deve ser realizado um estudo dos hidrômetros que estão instalados há mais tempo, associado àqueles que possuem alto consumo de água. </w:t>
      </w:r>
    </w:p>
    <w:p w14:paraId="769B8BCC"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Serão realizados estudos no parque de hidrômetros de todos os setores para determinação de medidores quebrados, parados, embaçados e aqueles com vida útil acima de 10 anos. Na sequência será feita uma análise criteriosa entre a rota de leitura e a compatibilização com as zonas setorizadas da rede de distribuição, objetivando procedimento sistemático de análise do índice de perdas por setor.</w:t>
      </w:r>
    </w:p>
    <w:p w14:paraId="484F0639"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Serão realizados também redimensionamentos de medidores em grandes consumidores e estudos de novas tecnologias aplicados à medição de vazão.</w:t>
      </w:r>
    </w:p>
    <w:p w14:paraId="1AAE8EF4"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Para elaboração do diagnóstico do parque de hidrômetros serão realizados com a execução das seguintes atividades:</w:t>
      </w:r>
    </w:p>
    <w:p w14:paraId="35AEDCBD"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09" w:name="_Toc384029017"/>
      <w:bookmarkStart w:id="210" w:name="_Toc384140823"/>
      <w:r w:rsidRPr="1C7D9E11">
        <w:rPr>
          <w:rFonts w:ascii="Arial" w:eastAsia="Arial" w:hAnsi="Arial" w:cs="Arial"/>
        </w:rPr>
        <w:t>Análise do histórico dos hidrômetros existentes, e posterior inspeção por amostragem e pesquisa para averiguação dos hidrômetros instalados nas ligações;</w:t>
      </w:r>
      <w:bookmarkEnd w:id="209"/>
      <w:bookmarkEnd w:id="210"/>
    </w:p>
    <w:p w14:paraId="10571E0C"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11" w:name="_Toc384029018"/>
      <w:bookmarkStart w:id="212" w:name="_Toc384140824"/>
      <w:r w:rsidRPr="1C7D9E11">
        <w:rPr>
          <w:rFonts w:ascii="Arial" w:eastAsia="Arial" w:hAnsi="Arial" w:cs="Arial"/>
        </w:rPr>
        <w:t>Diagnóstico do parque de hidrômetros e descrição das ações de melhorias;</w:t>
      </w:r>
      <w:bookmarkEnd w:id="211"/>
      <w:bookmarkEnd w:id="212"/>
      <w:r w:rsidRPr="1C7D9E11">
        <w:rPr>
          <w:rFonts w:ascii="Arial" w:eastAsia="Arial" w:hAnsi="Arial" w:cs="Arial"/>
        </w:rPr>
        <w:t xml:space="preserve"> </w:t>
      </w:r>
    </w:p>
    <w:p w14:paraId="79286E99"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13" w:name="_Toc384029019"/>
      <w:bookmarkStart w:id="214" w:name="_Toc384140825"/>
      <w:r w:rsidRPr="1C7D9E11">
        <w:rPr>
          <w:rFonts w:ascii="Arial" w:eastAsia="Arial" w:hAnsi="Arial" w:cs="Arial"/>
        </w:rPr>
        <w:t>Elaboração de relação de hidrômetros com anomalias do tipo: mal dimensionado, quebrado, parado, embaçado, fraudado e possíveis ligações clandestinas;</w:t>
      </w:r>
      <w:bookmarkEnd w:id="213"/>
      <w:bookmarkEnd w:id="214"/>
      <w:r w:rsidRPr="1C7D9E11">
        <w:rPr>
          <w:rFonts w:ascii="Arial" w:eastAsia="Arial" w:hAnsi="Arial" w:cs="Arial"/>
        </w:rPr>
        <w:t xml:space="preserve"> </w:t>
      </w:r>
    </w:p>
    <w:p w14:paraId="1F27E549"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15" w:name="_Toc383776515"/>
      <w:bookmarkStart w:id="216" w:name="_Toc384029020"/>
      <w:bookmarkStart w:id="217" w:name="_Toc384140826"/>
      <w:r w:rsidRPr="1C7D9E11">
        <w:rPr>
          <w:rFonts w:ascii="Arial" w:eastAsia="Arial" w:hAnsi="Arial" w:cs="Arial"/>
        </w:rPr>
        <w:t xml:space="preserve">Elaboração de relação de hidrômetros antigos (mais de 5 anos) a serem aferidos e/ou trocados, e indicação de orçamento e cronograma para aferição/troca </w:t>
      </w:r>
      <w:proofErr w:type="gramStart"/>
      <w:r w:rsidRPr="1C7D9E11">
        <w:rPr>
          <w:rFonts w:ascii="Arial" w:eastAsia="Arial" w:hAnsi="Arial" w:cs="Arial"/>
        </w:rPr>
        <w:t>dos mesmos</w:t>
      </w:r>
      <w:proofErr w:type="gramEnd"/>
      <w:r w:rsidRPr="1C7D9E11">
        <w:rPr>
          <w:rFonts w:ascii="Arial" w:eastAsia="Arial" w:hAnsi="Arial" w:cs="Arial"/>
        </w:rPr>
        <w:t>;</w:t>
      </w:r>
      <w:bookmarkEnd w:id="215"/>
      <w:bookmarkEnd w:id="216"/>
      <w:bookmarkEnd w:id="217"/>
    </w:p>
    <w:p w14:paraId="5893E52E"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18" w:name="_Toc383776516"/>
      <w:bookmarkStart w:id="219" w:name="_Toc384029021"/>
      <w:bookmarkStart w:id="220" w:name="_Toc384140827"/>
      <w:r w:rsidRPr="1C7D9E11">
        <w:rPr>
          <w:rFonts w:ascii="Arial" w:eastAsia="Arial" w:hAnsi="Arial" w:cs="Arial"/>
        </w:rPr>
        <w:t>Estudos para melhoria da gestão da micromedição: dimensionamento/troca, correção de hidrômetros inclinados, análise de consumos baixos, instalação de lacres e caixas de proteção padrão, dentre outras;</w:t>
      </w:r>
      <w:bookmarkEnd w:id="218"/>
      <w:bookmarkEnd w:id="219"/>
      <w:bookmarkEnd w:id="220"/>
    </w:p>
    <w:p w14:paraId="3CCBF06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21" w:name="_Toc383776517"/>
      <w:bookmarkStart w:id="222" w:name="_Toc384029022"/>
      <w:bookmarkStart w:id="223" w:name="_Toc384140828"/>
      <w:r w:rsidRPr="1C7D9E11">
        <w:rPr>
          <w:rFonts w:ascii="Arial" w:eastAsia="Arial" w:hAnsi="Arial" w:cs="Arial"/>
        </w:rPr>
        <w:t>Elaboração de plano de manutenção preventiva do parque de hidrômetros;</w:t>
      </w:r>
      <w:bookmarkEnd w:id="221"/>
      <w:bookmarkEnd w:id="222"/>
      <w:bookmarkEnd w:id="223"/>
    </w:p>
    <w:p w14:paraId="76D16478"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Elaboração de algoritmos para gerenciar e otimizar as informações da micromedição.</w:t>
      </w:r>
    </w:p>
    <w:p w14:paraId="5A08486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 xml:space="preserve">Elaboração de aquisição de informações sistemáticas que permitam o gerenciamento da micromedição (através de banco de dados) a fim de </w:t>
      </w:r>
      <w:r w:rsidRPr="1C7D9E11">
        <w:rPr>
          <w:rFonts w:ascii="Arial" w:eastAsia="Arial" w:hAnsi="Arial" w:cs="Arial"/>
        </w:rPr>
        <w:lastRenderedPageBreak/>
        <w:t xml:space="preserve">manter sob controle seus índices e que permitam, ao confrontar com as informações da macromedição, a obtenção de índices seguros de perdas no sistema, contemplando as seguintes atividades: </w:t>
      </w:r>
    </w:p>
    <w:p w14:paraId="0ACD8397"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24" w:name="_Toc383776518"/>
      <w:bookmarkStart w:id="225" w:name="_Toc384029023"/>
      <w:bookmarkStart w:id="226" w:name="_Toc384140829"/>
      <w:r w:rsidRPr="1C7D9E11">
        <w:rPr>
          <w:rFonts w:ascii="Arial" w:eastAsia="Arial" w:hAnsi="Arial" w:cs="Arial"/>
        </w:rPr>
        <w:t>Estruturação de gerenciamento do sistema de medição de vazão;</w:t>
      </w:r>
      <w:bookmarkEnd w:id="224"/>
      <w:bookmarkEnd w:id="225"/>
      <w:bookmarkEnd w:id="226"/>
    </w:p>
    <w:p w14:paraId="093DDCE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27" w:name="_Toc383776519"/>
      <w:bookmarkStart w:id="228" w:name="_Toc384029024"/>
      <w:bookmarkStart w:id="229" w:name="_Toc384140830"/>
      <w:r w:rsidRPr="1C7D9E11">
        <w:rPr>
          <w:rFonts w:ascii="Arial" w:eastAsia="Arial" w:hAnsi="Arial" w:cs="Arial"/>
        </w:rPr>
        <w:t>Redimensionamento de medidores em grandes consumidores;</w:t>
      </w:r>
      <w:bookmarkEnd w:id="227"/>
      <w:bookmarkEnd w:id="228"/>
      <w:bookmarkEnd w:id="229"/>
    </w:p>
    <w:p w14:paraId="254F2683"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30" w:name="_Toc383776520"/>
      <w:bookmarkStart w:id="231" w:name="_Toc384029025"/>
      <w:bookmarkStart w:id="232" w:name="_Toc384140831"/>
      <w:r w:rsidRPr="1C7D9E11">
        <w:rPr>
          <w:rFonts w:ascii="Arial" w:eastAsia="Arial" w:hAnsi="Arial" w:cs="Arial"/>
        </w:rPr>
        <w:t>Estudos de novas tecnologias aplicadas à medição de vazão;</w:t>
      </w:r>
      <w:bookmarkEnd w:id="230"/>
      <w:bookmarkEnd w:id="231"/>
      <w:bookmarkEnd w:id="232"/>
    </w:p>
    <w:p w14:paraId="68853EB6"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33" w:name="_Toc383776521"/>
      <w:bookmarkStart w:id="234" w:name="_Toc384029026"/>
      <w:bookmarkStart w:id="235" w:name="_Toc384140832"/>
      <w:r w:rsidRPr="1C7D9E11">
        <w:rPr>
          <w:rFonts w:ascii="Arial" w:eastAsia="Arial" w:hAnsi="Arial" w:cs="Arial"/>
        </w:rPr>
        <w:t>Identificação e readequação das categorias de consumidores;</w:t>
      </w:r>
      <w:bookmarkEnd w:id="233"/>
      <w:bookmarkEnd w:id="234"/>
      <w:bookmarkEnd w:id="235"/>
    </w:p>
    <w:p w14:paraId="5AC3C52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36" w:name="_Toc383776522"/>
      <w:bookmarkStart w:id="237" w:name="_Toc384029027"/>
      <w:bookmarkStart w:id="238" w:name="_Toc384140833"/>
      <w:r w:rsidRPr="1C7D9E11">
        <w:rPr>
          <w:rFonts w:ascii="Arial" w:eastAsia="Arial" w:hAnsi="Arial" w:cs="Arial"/>
        </w:rPr>
        <w:t>Identificação dos percentuais de adequação dos hidrômetros, otimizando o faturamento, coletando informações e consequentemente reduzindo as perdas não faturadas;</w:t>
      </w:r>
      <w:bookmarkEnd w:id="236"/>
      <w:bookmarkEnd w:id="237"/>
      <w:bookmarkEnd w:id="238"/>
    </w:p>
    <w:p w14:paraId="236E43E1"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39" w:name="_Toc383776523"/>
      <w:bookmarkStart w:id="240" w:name="_Toc384029028"/>
      <w:bookmarkStart w:id="241" w:name="_Toc384140834"/>
      <w:r w:rsidRPr="1C7D9E11">
        <w:rPr>
          <w:rFonts w:ascii="Arial" w:eastAsia="Arial" w:hAnsi="Arial" w:cs="Arial"/>
        </w:rPr>
        <w:t>Adequação dos hidrômetros às suas respectivas faixas de trabalho;</w:t>
      </w:r>
      <w:bookmarkEnd w:id="239"/>
      <w:bookmarkEnd w:id="240"/>
      <w:bookmarkEnd w:id="241"/>
    </w:p>
    <w:p w14:paraId="582ECDC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42" w:name="_Toc383776524"/>
      <w:bookmarkStart w:id="243" w:name="_Toc384029029"/>
      <w:bookmarkStart w:id="244" w:name="_Toc384140835"/>
      <w:r w:rsidRPr="1C7D9E11">
        <w:rPr>
          <w:rFonts w:ascii="Arial" w:eastAsia="Arial" w:hAnsi="Arial" w:cs="Arial"/>
        </w:rPr>
        <w:t>Procedimentos para gerenciamento da micromedição e treinamento dos funcionários dos departamentos envolvidos, na sistemática de trabalho.</w:t>
      </w:r>
      <w:bookmarkEnd w:id="242"/>
      <w:bookmarkEnd w:id="243"/>
      <w:bookmarkEnd w:id="244"/>
    </w:p>
    <w:p w14:paraId="6EB53336" w14:textId="766A0C7D" w:rsidR="00C26D61" w:rsidRPr="00C23648" w:rsidRDefault="00C26D61" w:rsidP="00A84049">
      <w:pPr>
        <w:autoSpaceDE/>
        <w:autoSpaceDN/>
        <w:adjustRightInd/>
        <w:ind w:firstLine="0"/>
        <w:jc w:val="left"/>
        <w:rPr>
          <w:lang w:eastAsia="pt-BR"/>
        </w:rPr>
      </w:pPr>
    </w:p>
    <w:p w14:paraId="5FE0BDFF" w14:textId="7BF35857" w:rsidR="00B4799A" w:rsidRPr="00F0063B" w:rsidRDefault="00F0063B" w:rsidP="00A84049">
      <w:pPr>
        <w:pStyle w:val="Ttulo3"/>
        <w:spacing w:after="160"/>
      </w:pPr>
      <w:bookmarkStart w:id="245" w:name="_Ref109812799"/>
      <w:bookmarkStart w:id="246" w:name="_Toc149657282"/>
      <w:r w:rsidRPr="00F0063B">
        <w:t>Diagnóstico do estado das tubulações</w:t>
      </w:r>
      <w:bookmarkEnd w:id="245"/>
      <w:bookmarkEnd w:id="246"/>
    </w:p>
    <w:p w14:paraId="20B6B358" w14:textId="77777777" w:rsidR="00E554C8" w:rsidRPr="00F31946" w:rsidRDefault="00E554C8" w:rsidP="00A84049">
      <w:pPr>
        <w:pStyle w:val="PargrafodaLista"/>
        <w:spacing w:line="276" w:lineRule="auto"/>
        <w:ind w:left="0" w:firstLine="851"/>
        <w:contextualSpacing w:val="0"/>
        <w:rPr>
          <w:rFonts w:ascii="Arial" w:eastAsia="Arial" w:hAnsi="Arial" w:cs="Arial"/>
        </w:rPr>
      </w:pPr>
      <w:bookmarkStart w:id="247" w:name="_Toc70526144"/>
      <w:bookmarkStart w:id="248" w:name="_Ref109812927"/>
      <w:bookmarkStart w:id="249" w:name="_Ref111724649"/>
      <w:r w:rsidRPr="00F31946">
        <w:rPr>
          <w:rFonts w:ascii="Arial" w:eastAsia="Arial" w:hAnsi="Arial" w:cs="Arial"/>
        </w:rPr>
        <w:t xml:space="preserve">Serão coletadas informações referentes ao estado atual das tubulações, de forma a possibilitar a identificação de ocorrências de vazamentos nas redes de distribuição de água. </w:t>
      </w:r>
    </w:p>
    <w:p w14:paraId="1C0AF529" w14:textId="77777777" w:rsidR="00E554C8" w:rsidRPr="00F31946" w:rsidRDefault="00E554C8"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Para elaboração do diagnóstico do estado das tubulações serão realizados com a execução das seguintes atividades:</w:t>
      </w:r>
    </w:p>
    <w:p w14:paraId="6B6BF697"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50" w:name="_Toc383776526"/>
      <w:bookmarkStart w:id="251" w:name="_Toc384029031"/>
      <w:bookmarkStart w:id="252" w:name="_Toc384140837"/>
      <w:r w:rsidRPr="1C7D9E11">
        <w:rPr>
          <w:rFonts w:ascii="Arial" w:eastAsia="Arial" w:hAnsi="Arial" w:cs="Arial"/>
        </w:rPr>
        <w:t>Coleta de dados e registros dos vazamentos ocorridos nas redes de distribuição nos últimos 12 meses;</w:t>
      </w:r>
      <w:bookmarkEnd w:id="250"/>
      <w:bookmarkEnd w:id="251"/>
      <w:bookmarkEnd w:id="252"/>
    </w:p>
    <w:p w14:paraId="27DFF0C0"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53" w:name="_Toc383776527"/>
      <w:bookmarkStart w:id="254" w:name="_Toc384029032"/>
      <w:bookmarkStart w:id="255" w:name="_Toc384140838"/>
      <w:r w:rsidRPr="1C7D9E11">
        <w:rPr>
          <w:rFonts w:ascii="Arial" w:eastAsia="Arial" w:hAnsi="Arial" w:cs="Arial"/>
        </w:rPr>
        <w:t>Mapeamento dos vazamentos em planta cadastral da rede de distribuição;</w:t>
      </w:r>
      <w:bookmarkEnd w:id="253"/>
      <w:bookmarkEnd w:id="254"/>
      <w:bookmarkEnd w:id="255"/>
    </w:p>
    <w:p w14:paraId="5523ACD2"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56" w:name="_Toc383776528"/>
      <w:bookmarkStart w:id="257" w:name="_Toc384029033"/>
      <w:bookmarkStart w:id="258" w:name="_Toc384140839"/>
      <w:r w:rsidRPr="1C7D9E11">
        <w:rPr>
          <w:rFonts w:ascii="Arial" w:eastAsia="Arial" w:hAnsi="Arial" w:cs="Arial"/>
        </w:rPr>
        <w:t>Análise das ocorrências, considerando o tipo de material, idade, tipo de vazamento (rede ou ramal), e pressões;</w:t>
      </w:r>
      <w:bookmarkEnd w:id="256"/>
      <w:bookmarkEnd w:id="257"/>
      <w:bookmarkEnd w:id="258"/>
    </w:p>
    <w:p w14:paraId="54A9E189"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59" w:name="_Toc383776529"/>
      <w:bookmarkStart w:id="260" w:name="_Toc384029034"/>
      <w:bookmarkStart w:id="261" w:name="_Toc384140840"/>
      <w:r w:rsidRPr="1C7D9E11">
        <w:rPr>
          <w:rFonts w:ascii="Arial" w:eastAsia="Arial" w:hAnsi="Arial" w:cs="Arial"/>
        </w:rPr>
        <w:t>Programação de atividades e obras (limpeza ou troca de redes) para melhoria do estado das tubulações;</w:t>
      </w:r>
      <w:bookmarkEnd w:id="259"/>
      <w:bookmarkEnd w:id="260"/>
      <w:bookmarkEnd w:id="261"/>
    </w:p>
    <w:p w14:paraId="143E182B" w14:textId="77777777" w:rsidR="00E554C8" w:rsidRPr="00F31946" w:rsidRDefault="00E554C8" w:rsidP="00A84049">
      <w:pPr>
        <w:pStyle w:val="PargrafodaLista"/>
        <w:numPr>
          <w:ilvl w:val="0"/>
          <w:numId w:val="21"/>
        </w:numPr>
        <w:spacing w:line="276" w:lineRule="auto"/>
        <w:contextualSpacing w:val="0"/>
        <w:rPr>
          <w:rFonts w:ascii="Arial" w:eastAsia="Arial" w:hAnsi="Arial" w:cs="Arial"/>
        </w:rPr>
      </w:pPr>
      <w:bookmarkStart w:id="262" w:name="_Toc383776530"/>
      <w:bookmarkStart w:id="263" w:name="_Toc384029035"/>
      <w:bookmarkStart w:id="264" w:name="_Toc384140841"/>
      <w:r w:rsidRPr="1C7D9E11">
        <w:rPr>
          <w:rFonts w:ascii="Arial" w:eastAsia="Arial" w:hAnsi="Arial" w:cs="Arial"/>
        </w:rPr>
        <w:t>Análise das ligações (ramais e cavaletes) e sugestões para melhoria;</w:t>
      </w:r>
      <w:bookmarkEnd w:id="262"/>
      <w:bookmarkEnd w:id="263"/>
      <w:bookmarkEnd w:id="264"/>
    </w:p>
    <w:p w14:paraId="2D31E378" w14:textId="043DC719" w:rsidR="00E554C8" w:rsidRPr="00F31946" w:rsidRDefault="00E554C8" w:rsidP="00A84049">
      <w:pPr>
        <w:pStyle w:val="PargrafodaLista"/>
        <w:numPr>
          <w:ilvl w:val="0"/>
          <w:numId w:val="21"/>
        </w:numPr>
        <w:spacing w:line="276" w:lineRule="auto"/>
        <w:contextualSpacing w:val="0"/>
        <w:rPr>
          <w:rFonts w:ascii="Arial" w:eastAsia="Arial" w:hAnsi="Arial" w:cs="Arial"/>
        </w:rPr>
      </w:pPr>
      <w:r w:rsidRPr="1C7D9E11">
        <w:rPr>
          <w:rFonts w:ascii="Arial" w:eastAsia="Arial" w:hAnsi="Arial" w:cs="Arial"/>
        </w:rPr>
        <w:t>Elaboração de planilha de orçamento e cronograma físico-financeiro para implantação das ações de melhoria</w:t>
      </w:r>
      <w:r w:rsidR="00F0063B" w:rsidRPr="1C7D9E11">
        <w:rPr>
          <w:rFonts w:ascii="Arial" w:eastAsia="Arial" w:hAnsi="Arial" w:cs="Arial"/>
        </w:rPr>
        <w:t>.</w:t>
      </w:r>
    </w:p>
    <w:p w14:paraId="6DF02EC2" w14:textId="77777777" w:rsidR="00E554C8" w:rsidRPr="00F31946" w:rsidRDefault="00E554C8" w:rsidP="00A84049">
      <w:pPr>
        <w:rPr>
          <w:rFonts w:eastAsia="Arial"/>
        </w:rPr>
      </w:pPr>
    </w:p>
    <w:p w14:paraId="035242EB" w14:textId="1E4A347E" w:rsidR="00D46345" w:rsidRPr="00CC1F05" w:rsidRDefault="00CC1F05" w:rsidP="00A84049">
      <w:pPr>
        <w:pStyle w:val="Ttulo3"/>
        <w:spacing w:after="160"/>
      </w:pPr>
      <w:bookmarkStart w:id="265" w:name="_Ref142404627"/>
      <w:bookmarkStart w:id="266" w:name="_Toc149657283"/>
      <w:r w:rsidRPr="00CC1F05">
        <w:lastRenderedPageBreak/>
        <w:t>Perdas financeiras e investimentos necessários</w:t>
      </w:r>
      <w:bookmarkEnd w:id="247"/>
      <w:bookmarkEnd w:id="248"/>
      <w:bookmarkEnd w:id="249"/>
      <w:bookmarkEnd w:id="265"/>
      <w:bookmarkEnd w:id="266"/>
    </w:p>
    <w:p w14:paraId="569D4C71" w14:textId="77777777" w:rsidR="00C217B9" w:rsidRPr="00F31946" w:rsidRDefault="00C217B9" w:rsidP="00A84049">
      <w:pPr>
        <w:pStyle w:val="Normal10"/>
        <w:spacing w:before="240" w:after="160" w:line="276" w:lineRule="auto"/>
        <w:rPr>
          <w:rFonts w:cs="Arial"/>
          <w:b/>
        </w:rPr>
      </w:pPr>
      <w:r w:rsidRPr="00F31946">
        <w:rPr>
          <w:rFonts w:cs="Arial"/>
          <w:b/>
        </w:rPr>
        <w:t>Caracterização e diagnósticos</w:t>
      </w:r>
    </w:p>
    <w:p w14:paraId="6B8A71DA"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Levantamento de informações sobre o sistema de forma a constituir um histórico e evolução dos principais elementos tais como: tipos de consumidores, valores </w:t>
      </w:r>
      <w:proofErr w:type="gramStart"/>
      <w:r w:rsidRPr="00F31946">
        <w:rPr>
          <w:rFonts w:ascii="Arial" w:eastAsia="Arial" w:hAnsi="Arial" w:cs="Arial"/>
        </w:rPr>
        <w:t>cobrados, etc.</w:t>
      </w:r>
      <w:proofErr w:type="gramEnd"/>
    </w:p>
    <w:p w14:paraId="31ABA70D" w14:textId="77777777" w:rsidR="00C217B9" w:rsidRPr="00F31946" w:rsidRDefault="00C217B9" w:rsidP="00A84049">
      <w:pPr>
        <w:pStyle w:val="Normal10"/>
        <w:spacing w:before="240" w:after="160" w:line="276" w:lineRule="auto"/>
        <w:rPr>
          <w:rFonts w:cs="Arial"/>
          <w:b/>
        </w:rPr>
      </w:pPr>
      <w:r w:rsidRPr="00F31946">
        <w:rPr>
          <w:rFonts w:cs="Arial"/>
          <w:b/>
        </w:rPr>
        <w:t xml:space="preserve">Cadastro de usuários </w:t>
      </w:r>
    </w:p>
    <w:p w14:paraId="21346701"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Levantamento de todos os tipos de usuários: residenciais, comerciais, industriais, públicos e não medidos, com proposição de soluções para melhor organizar e definir cada segmento.</w:t>
      </w:r>
    </w:p>
    <w:p w14:paraId="75F25319" w14:textId="77777777" w:rsidR="00C217B9" w:rsidRPr="00F31946" w:rsidRDefault="00C217B9" w:rsidP="00A84049">
      <w:pPr>
        <w:pStyle w:val="Normal10"/>
        <w:spacing w:before="240" w:after="160" w:line="276" w:lineRule="auto"/>
        <w:rPr>
          <w:rFonts w:cs="Arial"/>
          <w:b/>
        </w:rPr>
      </w:pPr>
      <w:r w:rsidRPr="00F31946">
        <w:rPr>
          <w:rFonts w:cs="Arial"/>
          <w:b/>
        </w:rPr>
        <w:t>Estrutura Tarifária</w:t>
      </w:r>
    </w:p>
    <w:p w14:paraId="6C6AD499"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Levantamento de informações e proposição de novas formas de estruturação tarifária para melhor atender as características dos clientes</w:t>
      </w:r>
    </w:p>
    <w:p w14:paraId="596AEEC9"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Comparações com outros sistemas públicos e privados</w:t>
      </w:r>
    </w:p>
    <w:p w14:paraId="16471CF0" w14:textId="77777777" w:rsidR="00C217B9" w:rsidRPr="00F31946" w:rsidRDefault="00C217B9" w:rsidP="00A84049">
      <w:pPr>
        <w:pStyle w:val="Normal10"/>
        <w:spacing w:before="240" w:after="160" w:line="276" w:lineRule="auto"/>
        <w:rPr>
          <w:rFonts w:cs="Arial"/>
          <w:b/>
        </w:rPr>
      </w:pPr>
      <w:r w:rsidRPr="00F31946">
        <w:rPr>
          <w:rFonts w:cs="Arial"/>
          <w:b/>
        </w:rPr>
        <w:t>Sistema de Faturamento</w:t>
      </w:r>
    </w:p>
    <w:p w14:paraId="412DDE75"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Leitura;</w:t>
      </w:r>
    </w:p>
    <w:p w14:paraId="17BBFBFC"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Emissão de contas;</w:t>
      </w:r>
    </w:p>
    <w:p w14:paraId="21BE9EFB"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Recebimento;</w:t>
      </w:r>
    </w:p>
    <w:p w14:paraId="28E5D203"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Inadimplências</w:t>
      </w:r>
    </w:p>
    <w:p w14:paraId="13B673DE"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Não medidos;</w:t>
      </w:r>
    </w:p>
    <w:p w14:paraId="46772EE9" w14:textId="77777777" w:rsidR="00C217B9" w:rsidRPr="00F31946" w:rsidRDefault="00C217B9" w:rsidP="00A84049">
      <w:pPr>
        <w:pStyle w:val="Normal10"/>
        <w:spacing w:before="240" w:after="160" w:line="276" w:lineRule="auto"/>
        <w:rPr>
          <w:rFonts w:cs="Arial"/>
          <w:b/>
        </w:rPr>
      </w:pPr>
      <w:r w:rsidRPr="00F31946">
        <w:rPr>
          <w:rFonts w:cs="Arial"/>
          <w:b/>
        </w:rPr>
        <w:t>Consumidores Especiais</w:t>
      </w:r>
    </w:p>
    <w:p w14:paraId="654F7F5A"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Grandes;</w:t>
      </w:r>
    </w:p>
    <w:p w14:paraId="35D59050"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Isentos;</w:t>
      </w:r>
    </w:p>
    <w:p w14:paraId="5D0E2720"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Propostas para políticas diferenciadas para consumidores especiais.</w:t>
      </w:r>
    </w:p>
    <w:p w14:paraId="2CD5E0EB" w14:textId="77777777" w:rsidR="00C217B9" w:rsidRPr="00F31946" w:rsidRDefault="00C217B9" w:rsidP="00A84049">
      <w:pPr>
        <w:pStyle w:val="Normal10"/>
        <w:spacing w:before="240" w:after="160" w:line="276" w:lineRule="auto"/>
        <w:rPr>
          <w:rFonts w:cs="Arial"/>
          <w:b/>
        </w:rPr>
      </w:pPr>
      <w:r w:rsidRPr="00F31946">
        <w:rPr>
          <w:rFonts w:cs="Arial"/>
          <w:b/>
        </w:rPr>
        <w:t>Atendimento aos Consumidores</w:t>
      </w:r>
    </w:p>
    <w:p w14:paraId="242266B9"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Central de atendimento ao cliente</w:t>
      </w:r>
    </w:p>
    <w:p w14:paraId="56CB9F66"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Chamadas de urgências;</w:t>
      </w:r>
    </w:p>
    <w:p w14:paraId="5CAEDDE0" w14:textId="77777777" w:rsidR="00C217B9"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Pesquisa sobre a satisfação dos clientes.</w:t>
      </w:r>
    </w:p>
    <w:p w14:paraId="59DDE303" w14:textId="77777777" w:rsidR="00061A1B" w:rsidRDefault="00061A1B" w:rsidP="00061A1B">
      <w:pPr>
        <w:rPr>
          <w:rFonts w:eastAsia="Arial"/>
        </w:rPr>
      </w:pPr>
    </w:p>
    <w:p w14:paraId="16508275" w14:textId="77777777" w:rsidR="00061A1B" w:rsidRPr="00061A1B" w:rsidRDefault="00061A1B" w:rsidP="00061A1B">
      <w:pPr>
        <w:rPr>
          <w:rFonts w:eastAsia="Arial"/>
        </w:rPr>
      </w:pPr>
    </w:p>
    <w:p w14:paraId="224DDC60" w14:textId="77777777" w:rsidR="00C217B9" w:rsidRPr="00F31946" w:rsidRDefault="00C217B9" w:rsidP="00A84049">
      <w:pPr>
        <w:pStyle w:val="Normal10"/>
        <w:spacing w:before="240" w:after="160" w:line="276" w:lineRule="auto"/>
        <w:rPr>
          <w:rFonts w:cs="Arial"/>
          <w:b/>
        </w:rPr>
      </w:pPr>
      <w:r w:rsidRPr="00F31946">
        <w:rPr>
          <w:rFonts w:cs="Arial"/>
          <w:b/>
        </w:rPr>
        <w:lastRenderedPageBreak/>
        <w:t>Metas a serem atingidas</w:t>
      </w:r>
    </w:p>
    <w:p w14:paraId="200C1B61"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Para efeito de mensuração dos demais itens deste tópico será estabelecida a meta de 15% (quinze por cento) no índice de perdas financeiras;</w:t>
      </w:r>
    </w:p>
    <w:p w14:paraId="0B831D2D"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Descrever as condicionantes para o atendimento da meta estabelecida</w:t>
      </w:r>
    </w:p>
    <w:p w14:paraId="4DFE3B15" w14:textId="77777777" w:rsidR="00C217B9" w:rsidRPr="00F31946" w:rsidRDefault="00C217B9" w:rsidP="00A84049">
      <w:pPr>
        <w:pStyle w:val="Normal10"/>
        <w:spacing w:before="240" w:after="160" w:line="276" w:lineRule="auto"/>
        <w:rPr>
          <w:rFonts w:cs="Arial"/>
          <w:b/>
        </w:rPr>
      </w:pPr>
      <w:r w:rsidRPr="00F31946">
        <w:rPr>
          <w:rFonts w:cs="Arial"/>
          <w:b/>
        </w:rPr>
        <w:t xml:space="preserve">Investimentos Necessários </w:t>
      </w:r>
    </w:p>
    <w:p w14:paraId="2D2D6D6C"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Recursos financeiros para atendimento das atividades, obras e serviços necessários para atendimento às metas propostas para Perdas Físicas;</w:t>
      </w:r>
    </w:p>
    <w:p w14:paraId="42CB8514"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Recursos financeiros para atendimento das atividades, obras e serviços necessários para atendimento às metas propostas para Perdas Financeiras;</w:t>
      </w:r>
    </w:p>
    <w:p w14:paraId="14BD16A0"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Recursos Financeiros para outras atividades.</w:t>
      </w:r>
    </w:p>
    <w:p w14:paraId="03400BFC" w14:textId="77777777" w:rsidR="00D46345" w:rsidRPr="00C23648" w:rsidRDefault="00D46345" w:rsidP="00A84049">
      <w:pPr>
        <w:rPr>
          <w:rFonts w:eastAsia="Arial"/>
        </w:rPr>
      </w:pPr>
    </w:p>
    <w:p w14:paraId="0A407A33" w14:textId="16ABF404" w:rsidR="00D46345" w:rsidRPr="00CC1F05" w:rsidRDefault="00CC1F05" w:rsidP="00A84049">
      <w:pPr>
        <w:pStyle w:val="Ttulo3"/>
        <w:tabs>
          <w:tab w:val="left" w:pos="1560"/>
        </w:tabs>
        <w:spacing w:after="160"/>
      </w:pPr>
      <w:bookmarkStart w:id="267" w:name="_Ref109812979"/>
      <w:bookmarkStart w:id="268" w:name="_Toc149657284"/>
      <w:r w:rsidRPr="00CC1F05">
        <w:t>Análise de alternativas e retorno de investimentos</w:t>
      </w:r>
      <w:bookmarkEnd w:id="267"/>
      <w:bookmarkEnd w:id="268"/>
    </w:p>
    <w:p w14:paraId="0517E472"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Elaborar, no mínimo 03 alternativas com diversas situações possíveis para atendimento aos parâmetros a seguir, em 10 anos, 15 anos e em 20 anos:</w:t>
      </w:r>
    </w:p>
    <w:p w14:paraId="00A3AD9A"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Atendimento a meta de 25% de Perdas Totais;</w:t>
      </w:r>
    </w:p>
    <w:p w14:paraId="2247ABAA"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Atendimento a meta de 10% de Perdas Físicas;</w:t>
      </w:r>
    </w:p>
    <w:p w14:paraId="32914D82"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Atendimento a meta de 15% de Perdas Financeiras;</w:t>
      </w:r>
    </w:p>
    <w:p w14:paraId="0B5754C6"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 xml:space="preserve">Atualização em 100% dos macros e </w:t>
      </w:r>
      <w:proofErr w:type="spellStart"/>
      <w:r w:rsidRPr="1C7D9E11">
        <w:rPr>
          <w:rFonts w:ascii="Arial" w:eastAsia="Arial" w:hAnsi="Arial" w:cs="Arial"/>
        </w:rPr>
        <w:t>micromedidores</w:t>
      </w:r>
      <w:proofErr w:type="spellEnd"/>
      <w:r w:rsidRPr="1C7D9E11">
        <w:rPr>
          <w:rFonts w:ascii="Arial" w:eastAsia="Arial" w:hAnsi="Arial" w:cs="Arial"/>
        </w:rPr>
        <w:t>;</w:t>
      </w:r>
    </w:p>
    <w:p w14:paraId="305BF846"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Automação em 100% do sistema;</w:t>
      </w:r>
    </w:p>
    <w:p w14:paraId="53506A6F"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Controle de pressão em 100% da rede;</w:t>
      </w:r>
    </w:p>
    <w:p w14:paraId="4F101414"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Previsão/necessidade de troca de redes e adutoras;</w:t>
      </w:r>
    </w:p>
    <w:p w14:paraId="36DF2D11"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Cadastro técnico real (compatível ao geoprocessamento);</w:t>
      </w:r>
    </w:p>
    <w:p w14:paraId="2AD0AAF0" w14:textId="77777777" w:rsidR="00C217B9" w:rsidRPr="00F31946" w:rsidRDefault="00C217B9"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Rede de distribuição 100% setorizada;</w:t>
      </w:r>
    </w:p>
    <w:p w14:paraId="66F7868D" w14:textId="77777777" w:rsidR="00CC1F05" w:rsidRDefault="00CC1F05" w:rsidP="00A84049">
      <w:pPr>
        <w:pStyle w:val="PargrafodaLista"/>
        <w:numPr>
          <w:ilvl w:val="0"/>
          <w:numId w:val="21"/>
        </w:numPr>
        <w:spacing w:line="276" w:lineRule="auto"/>
        <w:ind w:left="1570" w:hanging="357"/>
        <w:contextualSpacing w:val="0"/>
        <w:rPr>
          <w:rFonts w:ascii="Arial" w:eastAsia="Arial" w:hAnsi="Arial" w:cs="Arial"/>
        </w:rPr>
      </w:pPr>
      <w:r w:rsidRPr="1C7D9E11">
        <w:rPr>
          <w:rFonts w:ascii="Arial" w:eastAsia="Arial" w:hAnsi="Arial" w:cs="Arial"/>
        </w:rPr>
        <w:t>Construção de reservatórios;</w:t>
      </w:r>
    </w:p>
    <w:p w14:paraId="6CF73596" w14:textId="77777777" w:rsidR="00CC1F05" w:rsidRPr="00CC1F05" w:rsidRDefault="00C217B9" w:rsidP="00A84049">
      <w:pPr>
        <w:pStyle w:val="PargrafodaLista"/>
        <w:numPr>
          <w:ilvl w:val="0"/>
          <w:numId w:val="21"/>
        </w:numPr>
        <w:spacing w:line="276" w:lineRule="auto"/>
        <w:ind w:left="1570" w:hanging="357"/>
        <w:contextualSpacing w:val="0"/>
        <w:rPr>
          <w:rFonts w:ascii="Arial" w:hAnsi="Arial" w:cs="Arial"/>
          <w:lang w:eastAsia="pt-BR"/>
        </w:rPr>
      </w:pPr>
      <w:r w:rsidRPr="1C7D9E11">
        <w:rPr>
          <w:rFonts w:ascii="Arial" w:hAnsi="Arial" w:cs="Arial"/>
          <w:lang w:eastAsia="pt-BR"/>
        </w:rPr>
        <w:t>Comparar os investimentos x recuperação de receitas + redução de despesas</w:t>
      </w:r>
      <w:r w:rsidR="00CC1F05" w:rsidRPr="1C7D9E11">
        <w:rPr>
          <w:rFonts w:ascii="Arial" w:hAnsi="Arial" w:cs="Arial"/>
          <w:lang w:eastAsia="pt-BR"/>
        </w:rPr>
        <w:t>;</w:t>
      </w:r>
    </w:p>
    <w:p w14:paraId="63B96612" w14:textId="62CFA06B" w:rsidR="00C217B9" w:rsidRPr="00CC1F05" w:rsidRDefault="00C217B9" w:rsidP="00A84049">
      <w:pPr>
        <w:pStyle w:val="PargrafodaLista"/>
        <w:numPr>
          <w:ilvl w:val="0"/>
          <w:numId w:val="21"/>
        </w:numPr>
        <w:spacing w:line="276" w:lineRule="auto"/>
        <w:ind w:left="1570" w:hanging="357"/>
        <w:contextualSpacing w:val="0"/>
        <w:rPr>
          <w:rFonts w:ascii="Arial" w:hAnsi="Arial" w:cs="Arial"/>
          <w:lang w:eastAsia="pt-BR"/>
        </w:rPr>
      </w:pPr>
      <w:r w:rsidRPr="1C7D9E11">
        <w:rPr>
          <w:rFonts w:ascii="Arial" w:hAnsi="Arial" w:cs="Arial"/>
          <w:lang w:eastAsia="pt-BR"/>
        </w:rPr>
        <w:t>Prazos de amortização dos investimentos para as diversas alternativas</w:t>
      </w:r>
      <w:r w:rsidR="00CC1F05" w:rsidRPr="1C7D9E11">
        <w:rPr>
          <w:rFonts w:ascii="Arial" w:hAnsi="Arial" w:cs="Arial"/>
          <w:lang w:eastAsia="pt-BR"/>
        </w:rPr>
        <w:t>.</w:t>
      </w:r>
    </w:p>
    <w:p w14:paraId="7BBD32DA" w14:textId="2454DB9E" w:rsidR="00D46345" w:rsidRPr="00C23648" w:rsidRDefault="00D46345" w:rsidP="00A84049">
      <w:pPr>
        <w:pStyle w:val="Normal10"/>
        <w:spacing w:after="160" w:line="276" w:lineRule="auto"/>
        <w:rPr>
          <w:rFonts w:cs="Arial"/>
          <w:lang w:eastAsia="pt-BR"/>
        </w:rPr>
      </w:pPr>
    </w:p>
    <w:p w14:paraId="47C9FBBE" w14:textId="58AC76C4" w:rsidR="00D46345" w:rsidRPr="00BF59AB" w:rsidRDefault="00BF59AB" w:rsidP="00A84049">
      <w:pPr>
        <w:pStyle w:val="Ttulo3"/>
        <w:spacing w:after="160"/>
      </w:pPr>
      <w:bookmarkStart w:id="269" w:name="_Toc149657285"/>
      <w:r w:rsidRPr="00BF59AB">
        <w:lastRenderedPageBreak/>
        <w:t xml:space="preserve">Revisão do </w:t>
      </w:r>
      <w:r>
        <w:t>P</w:t>
      </w:r>
      <w:r w:rsidRPr="00BF59AB">
        <w:t xml:space="preserve">lano </w:t>
      </w:r>
      <w:r>
        <w:t>D</w:t>
      </w:r>
      <w:r w:rsidRPr="00BF59AB">
        <w:t xml:space="preserve">iretor de </w:t>
      </w:r>
      <w:r>
        <w:t>C</w:t>
      </w:r>
      <w:r w:rsidRPr="00BF59AB">
        <w:t xml:space="preserve">ombate às </w:t>
      </w:r>
      <w:r>
        <w:t>P</w:t>
      </w:r>
      <w:r w:rsidRPr="00BF59AB">
        <w:t>erdas</w:t>
      </w:r>
      <w:bookmarkEnd w:id="269"/>
    </w:p>
    <w:p w14:paraId="62083850" w14:textId="77777777" w:rsidR="00C217B9" w:rsidRPr="00F31946" w:rsidRDefault="00C217B9" w:rsidP="00A84049">
      <w:pPr>
        <w:pStyle w:val="PargrafodaLista"/>
        <w:spacing w:line="276" w:lineRule="auto"/>
        <w:ind w:left="0" w:firstLine="851"/>
        <w:contextualSpacing w:val="0"/>
        <w:rPr>
          <w:rFonts w:ascii="Arial" w:eastAsia="Arial" w:hAnsi="Arial" w:cs="Arial"/>
        </w:rPr>
      </w:pPr>
      <w:bookmarkStart w:id="270" w:name="_Ref111725771"/>
      <w:r w:rsidRPr="00F31946">
        <w:rPr>
          <w:rFonts w:ascii="Arial" w:eastAsia="Arial" w:hAnsi="Arial" w:cs="Arial"/>
        </w:rPr>
        <w:t>Compilar todos os relatórios apresentados anteriormente na forma de um Relatório Final: Revisão do Plano Diretor de Combate as Perdas.</w:t>
      </w:r>
    </w:p>
    <w:p w14:paraId="70653BC9" w14:textId="77777777" w:rsidR="00C217B9"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O Relatório Final deverá contemplar todas as etapas e produtos desenvolvidos durante o processo, devendo ser entregue de forma consolidada e sucinta. A contratada deverá exercer rigoroso controle de qualidade sobre as informações apresentadas, tanto nos dados como no texto.</w:t>
      </w:r>
    </w:p>
    <w:p w14:paraId="2B0C7A43" w14:textId="777EE765" w:rsidR="006972F1" w:rsidRPr="00F31946" w:rsidRDefault="006972F1" w:rsidP="00A84049">
      <w:pPr>
        <w:pStyle w:val="PargrafodaLista"/>
        <w:spacing w:line="276" w:lineRule="auto"/>
        <w:ind w:left="0" w:firstLine="851"/>
        <w:contextualSpacing w:val="0"/>
        <w:rPr>
          <w:rFonts w:ascii="Arial" w:eastAsia="Arial" w:hAnsi="Arial" w:cs="Arial"/>
        </w:rPr>
      </w:pPr>
      <w:r>
        <w:rPr>
          <w:rFonts w:ascii="Arial" w:eastAsia="Arial" w:hAnsi="Arial" w:cs="Arial"/>
        </w:rPr>
        <w:t xml:space="preserve">Todas as </w:t>
      </w:r>
      <w:r w:rsidRPr="006972F1">
        <w:rPr>
          <w:rFonts w:ascii="Arial" w:eastAsia="Arial" w:hAnsi="Arial" w:cs="Arial"/>
        </w:rPr>
        <w:t>soluções adotadas</w:t>
      </w:r>
      <w:r>
        <w:rPr>
          <w:rFonts w:ascii="Arial" w:eastAsia="Arial" w:hAnsi="Arial" w:cs="Arial"/>
        </w:rPr>
        <w:t xml:space="preserve"> na revisão do referido plano</w:t>
      </w:r>
      <w:r w:rsidRPr="006972F1">
        <w:rPr>
          <w:rFonts w:ascii="Arial" w:eastAsia="Arial" w:hAnsi="Arial" w:cs="Arial"/>
        </w:rPr>
        <w:t xml:space="preserve"> devem estar de acordo com a legislação vigente, além de apontar, no decorrer </w:t>
      </w:r>
      <w:r>
        <w:rPr>
          <w:rFonts w:ascii="Arial" w:eastAsia="Arial" w:hAnsi="Arial" w:cs="Arial"/>
        </w:rPr>
        <w:t>do texto</w:t>
      </w:r>
      <w:r w:rsidRPr="006972F1">
        <w:rPr>
          <w:rFonts w:ascii="Arial" w:eastAsia="Arial" w:hAnsi="Arial" w:cs="Arial"/>
        </w:rPr>
        <w:t>, as normas técnicas utilizadas</w:t>
      </w:r>
      <w:r>
        <w:rPr>
          <w:rFonts w:ascii="Arial" w:eastAsia="Arial" w:hAnsi="Arial" w:cs="Arial"/>
        </w:rPr>
        <w:t>.</w:t>
      </w:r>
    </w:p>
    <w:p w14:paraId="76B38F58" w14:textId="77777777" w:rsidR="00C217B9" w:rsidRPr="00F31946" w:rsidRDefault="00C217B9" w:rsidP="00A84049">
      <w:pPr>
        <w:pStyle w:val="PargrafodaLista"/>
        <w:spacing w:line="276" w:lineRule="auto"/>
        <w:ind w:left="0" w:firstLine="851"/>
        <w:contextualSpacing w:val="0"/>
        <w:rPr>
          <w:rFonts w:ascii="Arial" w:eastAsia="Arial" w:hAnsi="Arial" w:cs="Arial"/>
        </w:rPr>
      </w:pPr>
      <w:r w:rsidRPr="00F31946">
        <w:rPr>
          <w:rFonts w:ascii="Arial" w:eastAsia="Arial" w:hAnsi="Arial" w:cs="Arial"/>
        </w:rPr>
        <w:t xml:space="preserve">Além dos itens descritos acima, a revisão do plano diretor de combate às perdas deverá apresentar também uma ordem de prioridade </w:t>
      </w:r>
      <w:r w:rsidRPr="006A541F">
        <w:rPr>
          <w:rFonts w:ascii="Arial" w:eastAsia="Arial" w:hAnsi="Arial" w:cs="Arial"/>
        </w:rPr>
        <w:t>para implantação das diversas ações propostas, de acordo com a hierarquização, especificamente dos itens 3 a 9, conforme mostrada no Quadro 5, proposta pela FUNDAÇÃO AGÊNCIA DAS BACIAS PCJ.</w:t>
      </w:r>
    </w:p>
    <w:p w14:paraId="618F1096" w14:textId="77777777" w:rsidR="00C217B9" w:rsidRPr="00B1597B" w:rsidRDefault="00C217B9" w:rsidP="00A84049">
      <w:pPr>
        <w:pStyle w:val="PargrafodaLista"/>
        <w:spacing w:line="276" w:lineRule="auto"/>
        <w:ind w:left="420"/>
        <w:contextualSpacing w:val="0"/>
        <w:rPr>
          <w:rFonts w:ascii="Arial" w:hAnsi="Arial" w:cs="Arial"/>
        </w:rPr>
      </w:pPr>
    </w:p>
    <w:p w14:paraId="487C40CE" w14:textId="77777777" w:rsidR="00C217B9" w:rsidRPr="00B1597B" w:rsidRDefault="00C217B9" w:rsidP="00A84049">
      <w:pPr>
        <w:pStyle w:val="PargrafodaLista"/>
        <w:spacing w:line="276" w:lineRule="auto"/>
        <w:ind w:left="0"/>
        <w:contextualSpacing w:val="0"/>
        <w:rPr>
          <w:rFonts w:ascii="Arial" w:hAnsi="Arial" w:cs="Arial"/>
        </w:rPr>
      </w:pPr>
    </w:p>
    <w:p w14:paraId="61CEF168" w14:textId="77777777" w:rsidR="00C217B9" w:rsidRPr="00B1597B" w:rsidRDefault="00C217B9" w:rsidP="00A84049">
      <w:pPr>
        <w:pStyle w:val="PargrafodaLista"/>
        <w:spacing w:line="276" w:lineRule="auto"/>
        <w:ind w:left="0"/>
        <w:contextualSpacing w:val="0"/>
        <w:rPr>
          <w:rFonts w:ascii="Arial" w:hAnsi="Arial" w:cs="Arial"/>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2408"/>
        <w:gridCol w:w="6581"/>
      </w:tblGrid>
      <w:tr w:rsidR="00C217B9" w:rsidRPr="007411D2" w14:paraId="10526651" w14:textId="77777777" w:rsidTr="00D63A44">
        <w:trPr>
          <w:trHeight w:val="402"/>
          <w:tblHeader/>
          <w:jc w:val="center"/>
        </w:trPr>
        <w:tc>
          <w:tcPr>
            <w:tcW w:w="9705" w:type="dxa"/>
            <w:gridSpan w:val="3"/>
            <w:tcBorders>
              <w:top w:val="nil"/>
              <w:left w:val="nil"/>
              <w:bottom w:val="single" w:sz="4" w:space="0" w:color="000000"/>
              <w:right w:val="nil"/>
            </w:tcBorders>
            <w:shd w:val="clear" w:color="auto" w:fill="auto"/>
            <w:vAlign w:val="bottom"/>
          </w:tcPr>
          <w:p w14:paraId="5B100310" w14:textId="77777777" w:rsidR="00C217B9" w:rsidRPr="00B1597B" w:rsidRDefault="00C217B9" w:rsidP="00A84049">
            <w:pPr>
              <w:ind w:firstLine="0"/>
              <w:jc w:val="center"/>
              <w:rPr>
                <w:b/>
                <w:color w:val="FFFFFF"/>
              </w:rPr>
            </w:pPr>
            <w:r w:rsidRPr="007411D2">
              <w:lastRenderedPageBreak/>
              <w:br w:type="page"/>
            </w:r>
            <w:r w:rsidRPr="00B1597B">
              <w:t>Quadro 5. Prioridade para implantação de ações a serem financiadas pelos Comitês PCJ</w:t>
            </w:r>
          </w:p>
        </w:tc>
      </w:tr>
      <w:tr w:rsidR="00C217B9" w:rsidRPr="007411D2" w14:paraId="4E1A1228" w14:textId="77777777" w:rsidTr="00D63A44">
        <w:trPr>
          <w:trHeight w:val="383"/>
          <w:tblHeader/>
          <w:jc w:val="center"/>
        </w:trPr>
        <w:tc>
          <w:tcPr>
            <w:tcW w:w="709" w:type="dxa"/>
            <w:tcBorders>
              <w:top w:val="single" w:sz="4" w:space="0" w:color="000000"/>
              <w:bottom w:val="single" w:sz="4" w:space="0" w:color="000000"/>
            </w:tcBorders>
            <w:shd w:val="clear" w:color="auto" w:fill="1F497D"/>
            <w:vAlign w:val="bottom"/>
          </w:tcPr>
          <w:p w14:paraId="442BDB50" w14:textId="77777777" w:rsidR="00C217B9" w:rsidRPr="00B1597B" w:rsidRDefault="00C217B9" w:rsidP="00A84049">
            <w:pPr>
              <w:ind w:firstLine="0"/>
              <w:jc w:val="center"/>
              <w:rPr>
                <w:b/>
                <w:color w:val="FFFFFF"/>
              </w:rPr>
            </w:pPr>
            <w:r w:rsidRPr="00B1597B">
              <w:rPr>
                <w:b/>
                <w:color w:val="FFFFFF"/>
              </w:rPr>
              <w:t>Item</w:t>
            </w:r>
          </w:p>
        </w:tc>
        <w:tc>
          <w:tcPr>
            <w:tcW w:w="2410" w:type="dxa"/>
            <w:tcBorders>
              <w:top w:val="single" w:sz="4" w:space="0" w:color="000000"/>
              <w:bottom w:val="single" w:sz="4" w:space="0" w:color="000000"/>
            </w:tcBorders>
            <w:shd w:val="clear" w:color="auto" w:fill="1F497D"/>
            <w:vAlign w:val="bottom"/>
          </w:tcPr>
          <w:p w14:paraId="61895424" w14:textId="77777777" w:rsidR="00C217B9" w:rsidRPr="00B1597B" w:rsidRDefault="00C217B9" w:rsidP="00A84049">
            <w:pPr>
              <w:ind w:firstLine="0"/>
              <w:jc w:val="center"/>
              <w:rPr>
                <w:b/>
                <w:color w:val="FFFFFF"/>
              </w:rPr>
            </w:pPr>
            <w:r w:rsidRPr="00B1597B">
              <w:rPr>
                <w:b/>
                <w:color w:val="FFFFFF"/>
              </w:rPr>
              <w:t>Descrição da Ação</w:t>
            </w:r>
          </w:p>
        </w:tc>
        <w:tc>
          <w:tcPr>
            <w:tcW w:w="6586" w:type="dxa"/>
            <w:tcBorders>
              <w:top w:val="single" w:sz="4" w:space="0" w:color="000000"/>
              <w:bottom w:val="single" w:sz="4" w:space="0" w:color="000000"/>
            </w:tcBorders>
            <w:shd w:val="clear" w:color="auto" w:fill="1F497D"/>
            <w:vAlign w:val="bottom"/>
          </w:tcPr>
          <w:p w14:paraId="6C6DDF3D" w14:textId="77777777" w:rsidR="00C217B9" w:rsidRPr="00B1597B" w:rsidRDefault="00C217B9" w:rsidP="00A84049">
            <w:pPr>
              <w:ind w:firstLine="0"/>
              <w:jc w:val="center"/>
              <w:rPr>
                <w:b/>
                <w:color w:val="FFFFFF"/>
              </w:rPr>
            </w:pPr>
            <w:r w:rsidRPr="00B1597B">
              <w:rPr>
                <w:b/>
                <w:color w:val="FFFFFF"/>
              </w:rPr>
              <w:t>Requisitos</w:t>
            </w:r>
          </w:p>
        </w:tc>
      </w:tr>
      <w:tr w:rsidR="00C217B9" w:rsidRPr="007411D2" w14:paraId="67D6C732" w14:textId="77777777" w:rsidTr="00D63A44">
        <w:trPr>
          <w:trHeight w:val="71"/>
          <w:tblHeader/>
          <w:jc w:val="center"/>
        </w:trPr>
        <w:tc>
          <w:tcPr>
            <w:tcW w:w="716" w:type="dxa"/>
            <w:shd w:val="clear" w:color="auto" w:fill="DBE5F1"/>
            <w:vAlign w:val="center"/>
          </w:tcPr>
          <w:p w14:paraId="5937710E" w14:textId="77777777" w:rsidR="00C217B9" w:rsidRPr="00B1597B" w:rsidRDefault="00C217B9" w:rsidP="00A84049">
            <w:pPr>
              <w:ind w:firstLine="0"/>
              <w:jc w:val="center"/>
              <w:rPr>
                <w:b/>
              </w:rPr>
            </w:pPr>
            <w:r w:rsidRPr="00B1597B">
              <w:rPr>
                <w:b/>
              </w:rPr>
              <w:t>1</w:t>
            </w:r>
          </w:p>
        </w:tc>
        <w:tc>
          <w:tcPr>
            <w:tcW w:w="2403" w:type="dxa"/>
            <w:shd w:val="clear" w:color="auto" w:fill="DBE5F1"/>
            <w:vAlign w:val="center"/>
          </w:tcPr>
          <w:p w14:paraId="3EF90ED6" w14:textId="77777777" w:rsidR="00C217B9" w:rsidRPr="00B1597B" w:rsidRDefault="00C217B9" w:rsidP="00A84049">
            <w:pPr>
              <w:ind w:firstLine="0"/>
              <w:jc w:val="center"/>
            </w:pPr>
            <w:r w:rsidRPr="00B1597B">
              <w:t>Elaboração ou atualização do Plano Diretor de Combate às Perdas</w:t>
            </w:r>
          </w:p>
        </w:tc>
        <w:tc>
          <w:tcPr>
            <w:tcW w:w="6586" w:type="dxa"/>
            <w:shd w:val="clear" w:color="auto" w:fill="DBE5F1"/>
            <w:vAlign w:val="center"/>
          </w:tcPr>
          <w:p w14:paraId="73BAFF08" w14:textId="77777777" w:rsidR="00C217B9" w:rsidRPr="00B1597B" w:rsidRDefault="00C217B9" w:rsidP="00A84049">
            <w:pPr>
              <w:ind w:firstLine="0"/>
              <w:jc w:val="center"/>
            </w:pPr>
            <w:r w:rsidRPr="00B1597B">
              <w:t>- Termo de Referência.</w:t>
            </w:r>
          </w:p>
        </w:tc>
      </w:tr>
      <w:tr w:rsidR="00C217B9" w:rsidRPr="007411D2" w14:paraId="2156F521" w14:textId="77777777" w:rsidTr="00D63A44">
        <w:trPr>
          <w:trHeight w:val="71"/>
          <w:tblHeader/>
          <w:jc w:val="center"/>
        </w:trPr>
        <w:tc>
          <w:tcPr>
            <w:tcW w:w="716" w:type="dxa"/>
            <w:shd w:val="clear" w:color="auto" w:fill="DBE5F1"/>
            <w:vAlign w:val="center"/>
          </w:tcPr>
          <w:p w14:paraId="35A4BB95" w14:textId="77777777" w:rsidR="00C217B9" w:rsidRPr="00B1597B" w:rsidRDefault="00C217B9" w:rsidP="00A84049">
            <w:pPr>
              <w:ind w:firstLine="0"/>
              <w:jc w:val="center"/>
              <w:rPr>
                <w:b/>
              </w:rPr>
            </w:pPr>
            <w:r w:rsidRPr="00B1597B">
              <w:rPr>
                <w:b/>
              </w:rPr>
              <w:t>2</w:t>
            </w:r>
          </w:p>
        </w:tc>
        <w:tc>
          <w:tcPr>
            <w:tcW w:w="2403" w:type="dxa"/>
            <w:shd w:val="clear" w:color="auto" w:fill="DBE5F1"/>
            <w:vAlign w:val="center"/>
          </w:tcPr>
          <w:p w14:paraId="0BBD049F" w14:textId="77777777" w:rsidR="00C217B9" w:rsidRPr="00B1597B" w:rsidRDefault="00C217B9" w:rsidP="00A84049">
            <w:pPr>
              <w:ind w:firstLine="0"/>
              <w:jc w:val="center"/>
            </w:pPr>
            <w:r w:rsidRPr="00B1597B">
              <w:t>Elaboração e/ou atualização de cadastro técnico</w:t>
            </w:r>
          </w:p>
        </w:tc>
        <w:tc>
          <w:tcPr>
            <w:tcW w:w="6586" w:type="dxa"/>
            <w:shd w:val="clear" w:color="auto" w:fill="DBE5F1"/>
            <w:vAlign w:val="center"/>
          </w:tcPr>
          <w:p w14:paraId="6D66F1CB" w14:textId="77777777" w:rsidR="00C217B9" w:rsidRPr="00B1597B" w:rsidRDefault="00C217B9" w:rsidP="00A84049">
            <w:pPr>
              <w:ind w:firstLine="0"/>
              <w:jc w:val="center"/>
            </w:pPr>
            <w:r w:rsidRPr="00B1597B">
              <w:t>- Termo de Referência.</w:t>
            </w:r>
          </w:p>
        </w:tc>
      </w:tr>
      <w:tr w:rsidR="00C217B9" w:rsidRPr="007411D2" w14:paraId="64546A44" w14:textId="77777777" w:rsidTr="00D63A44">
        <w:trPr>
          <w:trHeight w:val="71"/>
          <w:tblHeader/>
          <w:jc w:val="center"/>
        </w:trPr>
        <w:tc>
          <w:tcPr>
            <w:tcW w:w="716" w:type="dxa"/>
            <w:shd w:val="clear" w:color="auto" w:fill="DBE5F1"/>
            <w:vAlign w:val="center"/>
          </w:tcPr>
          <w:p w14:paraId="2006BA8C" w14:textId="77777777" w:rsidR="00C217B9" w:rsidRPr="00B1597B" w:rsidRDefault="00C217B9" w:rsidP="00A84049">
            <w:pPr>
              <w:ind w:firstLine="0"/>
              <w:jc w:val="center"/>
              <w:rPr>
                <w:b/>
              </w:rPr>
            </w:pPr>
            <w:r w:rsidRPr="00B1597B">
              <w:rPr>
                <w:b/>
              </w:rPr>
              <w:t>3</w:t>
            </w:r>
          </w:p>
        </w:tc>
        <w:tc>
          <w:tcPr>
            <w:tcW w:w="2403" w:type="dxa"/>
            <w:shd w:val="clear" w:color="auto" w:fill="DBE5F1"/>
            <w:vAlign w:val="center"/>
          </w:tcPr>
          <w:p w14:paraId="3D2F523E" w14:textId="77777777" w:rsidR="00C217B9" w:rsidRPr="00B1597B" w:rsidRDefault="00C217B9" w:rsidP="00A84049">
            <w:pPr>
              <w:ind w:firstLine="0"/>
              <w:jc w:val="center"/>
            </w:pPr>
            <w:r w:rsidRPr="00B1597B">
              <w:t>Controle de pressão</w:t>
            </w:r>
          </w:p>
        </w:tc>
        <w:tc>
          <w:tcPr>
            <w:tcW w:w="6586" w:type="dxa"/>
            <w:shd w:val="clear" w:color="auto" w:fill="DBE5F1"/>
            <w:vAlign w:val="center"/>
          </w:tcPr>
          <w:p w14:paraId="5B72F601" w14:textId="77777777" w:rsidR="00C217B9" w:rsidRPr="00B1597B" w:rsidRDefault="00C217B9" w:rsidP="00A84049">
            <w:pPr>
              <w:ind w:firstLine="0"/>
              <w:jc w:val="center"/>
            </w:pPr>
            <w:r w:rsidRPr="00B1597B">
              <w:t xml:space="preserve">- Cadastro técnico do sistema de abastecimento de água da área de intervenção, e/ou gráfico de pressões das áreas a serem instaladas as </w:t>
            </w:r>
            <w:proofErr w:type="spellStart"/>
            <w:r w:rsidRPr="00B1597B">
              <w:t>VRPs</w:t>
            </w:r>
            <w:proofErr w:type="spellEnd"/>
            <w:r w:rsidRPr="00B1597B">
              <w:t>.</w:t>
            </w:r>
          </w:p>
        </w:tc>
      </w:tr>
      <w:tr w:rsidR="00C217B9" w:rsidRPr="007411D2" w14:paraId="784D6F14" w14:textId="77777777" w:rsidTr="00D63A44">
        <w:trPr>
          <w:trHeight w:val="71"/>
          <w:tblHeader/>
          <w:jc w:val="center"/>
        </w:trPr>
        <w:tc>
          <w:tcPr>
            <w:tcW w:w="716" w:type="dxa"/>
            <w:shd w:val="clear" w:color="auto" w:fill="DBE5F1"/>
            <w:vAlign w:val="center"/>
          </w:tcPr>
          <w:p w14:paraId="157D8DBE" w14:textId="77777777" w:rsidR="00C217B9" w:rsidRPr="00B1597B" w:rsidRDefault="00C217B9" w:rsidP="00A84049">
            <w:pPr>
              <w:ind w:firstLine="0"/>
              <w:jc w:val="center"/>
              <w:rPr>
                <w:b/>
              </w:rPr>
            </w:pPr>
            <w:r w:rsidRPr="00B1597B">
              <w:rPr>
                <w:b/>
              </w:rPr>
              <w:t>4</w:t>
            </w:r>
          </w:p>
        </w:tc>
        <w:tc>
          <w:tcPr>
            <w:tcW w:w="2403" w:type="dxa"/>
            <w:shd w:val="clear" w:color="auto" w:fill="DBE5F1"/>
            <w:vAlign w:val="center"/>
          </w:tcPr>
          <w:p w14:paraId="0CB3801A" w14:textId="77777777" w:rsidR="00C217B9" w:rsidRPr="00B1597B" w:rsidRDefault="00C217B9" w:rsidP="00A84049">
            <w:pPr>
              <w:ind w:firstLine="0"/>
              <w:jc w:val="center"/>
            </w:pPr>
            <w:r w:rsidRPr="00B1597B">
              <w:t>Setorização da rede de distribuição</w:t>
            </w:r>
          </w:p>
        </w:tc>
        <w:tc>
          <w:tcPr>
            <w:tcW w:w="6586" w:type="dxa"/>
            <w:shd w:val="clear" w:color="auto" w:fill="DBE5F1"/>
            <w:vAlign w:val="center"/>
          </w:tcPr>
          <w:p w14:paraId="5D462342" w14:textId="77777777" w:rsidR="00C217B9" w:rsidRPr="00B1597B" w:rsidRDefault="00C217B9" w:rsidP="00A84049">
            <w:pPr>
              <w:ind w:firstLine="0"/>
              <w:jc w:val="center"/>
            </w:pPr>
            <w:r w:rsidRPr="00B1597B">
              <w:t>- Cadastro técnico do sistema de abastecimento de água da área de intervenção;</w:t>
            </w:r>
          </w:p>
          <w:p w14:paraId="66C3958F" w14:textId="77777777" w:rsidR="00C217B9" w:rsidRPr="00B1597B" w:rsidRDefault="00C217B9" w:rsidP="00A84049">
            <w:pPr>
              <w:ind w:firstLine="0"/>
              <w:jc w:val="center"/>
            </w:pPr>
            <w:r w:rsidRPr="00B1597B">
              <w:t>- Projeto das intervenções com croqui e peças.</w:t>
            </w:r>
          </w:p>
        </w:tc>
      </w:tr>
      <w:tr w:rsidR="00C217B9" w:rsidRPr="007411D2" w14:paraId="616CE48F" w14:textId="77777777" w:rsidTr="00D63A44">
        <w:trPr>
          <w:trHeight w:val="312"/>
          <w:tblHeader/>
          <w:jc w:val="center"/>
        </w:trPr>
        <w:tc>
          <w:tcPr>
            <w:tcW w:w="716" w:type="dxa"/>
            <w:shd w:val="clear" w:color="auto" w:fill="DBE5F1"/>
            <w:vAlign w:val="center"/>
          </w:tcPr>
          <w:p w14:paraId="4DAB5431" w14:textId="77777777" w:rsidR="00C217B9" w:rsidRPr="00B1597B" w:rsidRDefault="00C217B9" w:rsidP="00A84049">
            <w:pPr>
              <w:ind w:firstLine="0"/>
              <w:jc w:val="center"/>
              <w:rPr>
                <w:b/>
              </w:rPr>
            </w:pPr>
            <w:r w:rsidRPr="00B1597B">
              <w:rPr>
                <w:b/>
              </w:rPr>
              <w:t>5</w:t>
            </w:r>
          </w:p>
        </w:tc>
        <w:tc>
          <w:tcPr>
            <w:tcW w:w="2403" w:type="dxa"/>
            <w:shd w:val="clear" w:color="auto" w:fill="DBE5F1"/>
            <w:vAlign w:val="center"/>
          </w:tcPr>
          <w:p w14:paraId="40C9B471" w14:textId="77777777" w:rsidR="00C217B9" w:rsidRPr="00B1597B" w:rsidRDefault="00C217B9" w:rsidP="00A84049">
            <w:pPr>
              <w:ind w:firstLine="0"/>
              <w:jc w:val="center"/>
            </w:pPr>
            <w:r w:rsidRPr="00B1597B">
              <w:t>Macromedição</w:t>
            </w:r>
          </w:p>
        </w:tc>
        <w:tc>
          <w:tcPr>
            <w:tcW w:w="6586" w:type="dxa"/>
            <w:shd w:val="clear" w:color="auto" w:fill="DBE5F1"/>
            <w:vAlign w:val="center"/>
          </w:tcPr>
          <w:p w14:paraId="151C2852" w14:textId="77777777" w:rsidR="00C217B9" w:rsidRPr="00B1597B" w:rsidRDefault="00C217B9" w:rsidP="00A84049">
            <w:pPr>
              <w:ind w:firstLine="0"/>
              <w:jc w:val="center"/>
            </w:pPr>
            <w:r w:rsidRPr="00B1597B">
              <w:t>- Cadastro técnico do sistema de abastecimento de água da área de intervenção;</w:t>
            </w:r>
          </w:p>
          <w:p w14:paraId="7443A063" w14:textId="77777777" w:rsidR="00C217B9" w:rsidRPr="00B1597B" w:rsidRDefault="00C217B9" w:rsidP="00A84049">
            <w:pPr>
              <w:ind w:firstLine="0"/>
              <w:jc w:val="center"/>
            </w:pPr>
            <w:r w:rsidRPr="00B1597B">
              <w:t>- Projeto com o dimensionamento dos macros, incluindo caixa para instalação e peças.</w:t>
            </w:r>
          </w:p>
        </w:tc>
      </w:tr>
      <w:tr w:rsidR="00C217B9" w:rsidRPr="007411D2" w14:paraId="08F3E702" w14:textId="77777777" w:rsidTr="00D63A44">
        <w:trPr>
          <w:trHeight w:val="129"/>
          <w:tblHeader/>
          <w:jc w:val="center"/>
        </w:trPr>
        <w:tc>
          <w:tcPr>
            <w:tcW w:w="716" w:type="dxa"/>
            <w:shd w:val="clear" w:color="auto" w:fill="DBE5F1"/>
            <w:vAlign w:val="center"/>
          </w:tcPr>
          <w:p w14:paraId="29891FB0" w14:textId="77777777" w:rsidR="00C217B9" w:rsidRPr="00B1597B" w:rsidRDefault="00C217B9" w:rsidP="00A84049">
            <w:pPr>
              <w:ind w:firstLine="0"/>
              <w:jc w:val="center"/>
              <w:rPr>
                <w:b/>
              </w:rPr>
            </w:pPr>
            <w:r w:rsidRPr="00B1597B">
              <w:rPr>
                <w:b/>
              </w:rPr>
              <w:t>6</w:t>
            </w:r>
          </w:p>
        </w:tc>
        <w:tc>
          <w:tcPr>
            <w:tcW w:w="2403" w:type="dxa"/>
            <w:shd w:val="clear" w:color="auto" w:fill="DBE5F1"/>
            <w:vAlign w:val="center"/>
          </w:tcPr>
          <w:p w14:paraId="0C915F55" w14:textId="77777777" w:rsidR="00C217B9" w:rsidRPr="00B1597B" w:rsidRDefault="00C217B9" w:rsidP="00A84049">
            <w:pPr>
              <w:ind w:firstLine="0"/>
              <w:jc w:val="center"/>
            </w:pPr>
            <w:r w:rsidRPr="00B1597B">
              <w:t>Micromedição</w:t>
            </w:r>
          </w:p>
        </w:tc>
        <w:tc>
          <w:tcPr>
            <w:tcW w:w="6586" w:type="dxa"/>
            <w:shd w:val="clear" w:color="auto" w:fill="DBE5F1"/>
            <w:vAlign w:val="center"/>
          </w:tcPr>
          <w:p w14:paraId="400302CA" w14:textId="77777777" w:rsidR="00C217B9" w:rsidRPr="00B1597B" w:rsidRDefault="00C217B9" w:rsidP="00A84049">
            <w:pPr>
              <w:ind w:firstLine="0"/>
              <w:jc w:val="center"/>
            </w:pPr>
            <w:r w:rsidRPr="00B1597B">
              <w:t>- Cadastro técnico do sistema de abastecimento de água da área de intervenção;</w:t>
            </w:r>
          </w:p>
          <w:p w14:paraId="4E8EE117" w14:textId="77777777" w:rsidR="00C217B9" w:rsidRPr="00B1597B" w:rsidRDefault="00C217B9" w:rsidP="00A84049">
            <w:pPr>
              <w:ind w:firstLine="0"/>
              <w:jc w:val="center"/>
            </w:pPr>
            <w:r w:rsidRPr="00B1597B">
              <w:t>- Macromedição implantada na área de intervenção;</w:t>
            </w:r>
          </w:p>
          <w:p w14:paraId="5A5E03CC" w14:textId="77777777" w:rsidR="00C217B9" w:rsidRPr="00B1597B" w:rsidRDefault="00C217B9" w:rsidP="00A84049">
            <w:pPr>
              <w:ind w:firstLine="0"/>
              <w:jc w:val="center"/>
            </w:pPr>
            <w:r w:rsidRPr="00B1597B">
              <w:t>- Setorização da rede de distribuição implantada na área de intervenção;</w:t>
            </w:r>
          </w:p>
          <w:p w14:paraId="63C49E25" w14:textId="77777777" w:rsidR="00C217B9" w:rsidRPr="00B1597B" w:rsidRDefault="00C217B9" w:rsidP="00A84049">
            <w:pPr>
              <w:ind w:firstLine="0"/>
              <w:jc w:val="center"/>
            </w:pPr>
            <w:r w:rsidRPr="00B1597B">
              <w:t>- Controle de pressão implantada na área de intervenção.</w:t>
            </w:r>
          </w:p>
        </w:tc>
      </w:tr>
      <w:tr w:rsidR="00C217B9" w:rsidRPr="007411D2" w14:paraId="7A52FFDB" w14:textId="77777777" w:rsidTr="00D63A44">
        <w:trPr>
          <w:trHeight w:val="71"/>
          <w:tblHeader/>
          <w:jc w:val="center"/>
        </w:trPr>
        <w:tc>
          <w:tcPr>
            <w:tcW w:w="716" w:type="dxa"/>
            <w:shd w:val="clear" w:color="auto" w:fill="DBE5F1"/>
            <w:vAlign w:val="center"/>
          </w:tcPr>
          <w:p w14:paraId="0FF1EAFB" w14:textId="77777777" w:rsidR="00C217B9" w:rsidRPr="00B1597B" w:rsidRDefault="00C217B9" w:rsidP="00A84049">
            <w:pPr>
              <w:ind w:firstLine="0"/>
              <w:jc w:val="center"/>
              <w:rPr>
                <w:b/>
              </w:rPr>
            </w:pPr>
            <w:r w:rsidRPr="00B1597B">
              <w:rPr>
                <w:b/>
              </w:rPr>
              <w:t>7</w:t>
            </w:r>
          </w:p>
        </w:tc>
        <w:tc>
          <w:tcPr>
            <w:tcW w:w="2403" w:type="dxa"/>
            <w:shd w:val="clear" w:color="auto" w:fill="DBE5F1"/>
            <w:vAlign w:val="center"/>
          </w:tcPr>
          <w:p w14:paraId="4ED05BF3" w14:textId="77777777" w:rsidR="00C217B9" w:rsidRPr="00B1597B" w:rsidRDefault="00C217B9" w:rsidP="00A84049">
            <w:pPr>
              <w:ind w:firstLine="0"/>
              <w:jc w:val="center"/>
            </w:pPr>
            <w:r w:rsidRPr="00B1597B">
              <w:t>Telemetria</w:t>
            </w:r>
          </w:p>
        </w:tc>
        <w:tc>
          <w:tcPr>
            <w:tcW w:w="6586" w:type="dxa"/>
            <w:shd w:val="clear" w:color="auto" w:fill="DBE5F1"/>
            <w:vAlign w:val="center"/>
          </w:tcPr>
          <w:p w14:paraId="2A645F08" w14:textId="77777777" w:rsidR="00C217B9" w:rsidRPr="00B1597B" w:rsidRDefault="00C217B9" w:rsidP="00A84049">
            <w:pPr>
              <w:ind w:firstLine="0"/>
              <w:jc w:val="center"/>
            </w:pPr>
            <w:r w:rsidRPr="00B1597B">
              <w:t>- Cadastro técnico do sistema de abastecimento de água da área de intervenção;</w:t>
            </w:r>
          </w:p>
          <w:p w14:paraId="679E8301" w14:textId="77777777" w:rsidR="00C217B9" w:rsidRPr="00B1597B" w:rsidRDefault="00C217B9" w:rsidP="00A84049">
            <w:pPr>
              <w:ind w:firstLine="0"/>
              <w:jc w:val="center"/>
            </w:pPr>
            <w:r w:rsidRPr="00B1597B">
              <w:t>- Macromedição implantada na área de intervenção;</w:t>
            </w:r>
          </w:p>
          <w:p w14:paraId="4714BA0B" w14:textId="77777777" w:rsidR="00C217B9" w:rsidRPr="00B1597B" w:rsidRDefault="00C217B9" w:rsidP="00A84049">
            <w:pPr>
              <w:ind w:firstLine="0"/>
              <w:jc w:val="center"/>
            </w:pPr>
            <w:r w:rsidRPr="00B1597B">
              <w:t>- Setorização da rede de distribuição implantada na área de intervenção;</w:t>
            </w:r>
          </w:p>
          <w:p w14:paraId="01321B6E" w14:textId="77777777" w:rsidR="00C217B9" w:rsidRPr="00B1597B" w:rsidRDefault="00C217B9" w:rsidP="00A84049">
            <w:pPr>
              <w:ind w:firstLine="0"/>
              <w:jc w:val="center"/>
            </w:pPr>
            <w:r w:rsidRPr="00B1597B">
              <w:t>- Controle de pressão implantada na área de intervenção.</w:t>
            </w:r>
          </w:p>
        </w:tc>
      </w:tr>
      <w:tr w:rsidR="00C217B9" w:rsidRPr="007411D2" w14:paraId="0F57F4A2" w14:textId="77777777" w:rsidTr="00D63A44">
        <w:trPr>
          <w:trHeight w:val="71"/>
          <w:tblHeader/>
          <w:jc w:val="center"/>
        </w:trPr>
        <w:tc>
          <w:tcPr>
            <w:tcW w:w="716" w:type="dxa"/>
            <w:shd w:val="clear" w:color="auto" w:fill="DBE5F1"/>
            <w:vAlign w:val="center"/>
          </w:tcPr>
          <w:p w14:paraId="5D2E7DE7" w14:textId="77777777" w:rsidR="00C217B9" w:rsidRPr="00B1597B" w:rsidRDefault="00C217B9" w:rsidP="00A84049">
            <w:pPr>
              <w:ind w:firstLine="0"/>
              <w:jc w:val="center"/>
              <w:rPr>
                <w:b/>
              </w:rPr>
            </w:pPr>
            <w:r w:rsidRPr="00B1597B">
              <w:rPr>
                <w:b/>
              </w:rPr>
              <w:lastRenderedPageBreak/>
              <w:t>8</w:t>
            </w:r>
          </w:p>
        </w:tc>
        <w:tc>
          <w:tcPr>
            <w:tcW w:w="2403" w:type="dxa"/>
            <w:shd w:val="clear" w:color="auto" w:fill="DBE5F1"/>
            <w:vAlign w:val="center"/>
          </w:tcPr>
          <w:p w14:paraId="5BA0EA59" w14:textId="77777777" w:rsidR="00C217B9" w:rsidRPr="00B1597B" w:rsidRDefault="00C217B9" w:rsidP="00A84049">
            <w:pPr>
              <w:ind w:firstLine="0"/>
              <w:jc w:val="center"/>
            </w:pPr>
            <w:r w:rsidRPr="00B1597B">
              <w:t>Pesquisa de vazamentos não visíveis</w:t>
            </w:r>
          </w:p>
        </w:tc>
        <w:tc>
          <w:tcPr>
            <w:tcW w:w="6586" w:type="dxa"/>
            <w:shd w:val="clear" w:color="auto" w:fill="DBE5F1"/>
            <w:vAlign w:val="center"/>
          </w:tcPr>
          <w:p w14:paraId="474B3398" w14:textId="77777777" w:rsidR="00C217B9" w:rsidRPr="00B1597B" w:rsidRDefault="00C217B9" w:rsidP="00A84049">
            <w:pPr>
              <w:ind w:firstLine="0"/>
              <w:jc w:val="center"/>
            </w:pPr>
            <w:r w:rsidRPr="00B1597B">
              <w:t>- Cadastro técnico do sistema de abastecimento de água da área de intervenção;</w:t>
            </w:r>
          </w:p>
          <w:p w14:paraId="2B073133" w14:textId="77777777" w:rsidR="00C217B9" w:rsidRPr="00B1597B" w:rsidRDefault="00C217B9" w:rsidP="00A84049">
            <w:pPr>
              <w:ind w:firstLine="0"/>
              <w:jc w:val="center"/>
            </w:pPr>
            <w:r w:rsidRPr="00B1597B">
              <w:t>- Macromedição implantada na área de intervenção;</w:t>
            </w:r>
          </w:p>
          <w:p w14:paraId="4DF74958" w14:textId="77777777" w:rsidR="00C217B9" w:rsidRPr="00B1597B" w:rsidRDefault="00C217B9" w:rsidP="00A84049">
            <w:pPr>
              <w:ind w:firstLine="0"/>
              <w:jc w:val="center"/>
            </w:pPr>
            <w:r w:rsidRPr="00B1597B">
              <w:t>- Setorização da rede de distribuição implantada na área de intervenção;</w:t>
            </w:r>
          </w:p>
          <w:p w14:paraId="22C58A50" w14:textId="77777777" w:rsidR="00C217B9" w:rsidRPr="00B1597B" w:rsidRDefault="00C217B9" w:rsidP="00A84049">
            <w:pPr>
              <w:ind w:firstLine="0"/>
              <w:jc w:val="center"/>
            </w:pPr>
            <w:r w:rsidRPr="00B1597B">
              <w:t>- Controle de pressão implantada na área de intervenção.</w:t>
            </w:r>
          </w:p>
        </w:tc>
      </w:tr>
      <w:tr w:rsidR="00C217B9" w:rsidRPr="007411D2" w14:paraId="53C9A0DA" w14:textId="77777777" w:rsidTr="00D63A44">
        <w:trPr>
          <w:trHeight w:val="71"/>
          <w:tblHeader/>
          <w:jc w:val="center"/>
        </w:trPr>
        <w:tc>
          <w:tcPr>
            <w:tcW w:w="716" w:type="dxa"/>
            <w:shd w:val="clear" w:color="auto" w:fill="DBE5F1"/>
            <w:vAlign w:val="center"/>
          </w:tcPr>
          <w:p w14:paraId="3C50AEF6" w14:textId="77777777" w:rsidR="00C217B9" w:rsidRPr="00B1597B" w:rsidRDefault="00C217B9" w:rsidP="00A84049">
            <w:pPr>
              <w:ind w:firstLine="0"/>
              <w:jc w:val="center"/>
              <w:rPr>
                <w:b/>
              </w:rPr>
            </w:pPr>
            <w:r w:rsidRPr="00B1597B">
              <w:rPr>
                <w:b/>
              </w:rPr>
              <w:t>9</w:t>
            </w:r>
          </w:p>
        </w:tc>
        <w:tc>
          <w:tcPr>
            <w:tcW w:w="2403" w:type="dxa"/>
            <w:shd w:val="clear" w:color="auto" w:fill="DBE5F1"/>
            <w:vAlign w:val="center"/>
          </w:tcPr>
          <w:p w14:paraId="7E54F179" w14:textId="77777777" w:rsidR="00C217B9" w:rsidRPr="00B1597B" w:rsidRDefault="00C217B9" w:rsidP="00A84049">
            <w:pPr>
              <w:ind w:firstLine="0"/>
              <w:jc w:val="center"/>
            </w:pPr>
            <w:r w:rsidRPr="00B1597B">
              <w:t>Outras</w:t>
            </w:r>
          </w:p>
        </w:tc>
        <w:tc>
          <w:tcPr>
            <w:tcW w:w="6586" w:type="dxa"/>
            <w:shd w:val="clear" w:color="auto" w:fill="DBE5F1"/>
            <w:vAlign w:val="center"/>
          </w:tcPr>
          <w:p w14:paraId="1BC0B48F" w14:textId="77777777" w:rsidR="00C217B9" w:rsidRPr="00B1597B" w:rsidRDefault="00C217B9" w:rsidP="00A84049">
            <w:pPr>
              <w:ind w:firstLine="0"/>
              <w:jc w:val="center"/>
            </w:pPr>
            <w:r w:rsidRPr="00B1597B">
              <w:t>- Cadastro técnico do sistema de abastecimento de água da área de intervenção;</w:t>
            </w:r>
          </w:p>
          <w:p w14:paraId="4ADB8054" w14:textId="77777777" w:rsidR="00C217B9" w:rsidRPr="00B1597B" w:rsidRDefault="00C217B9" w:rsidP="00A84049">
            <w:pPr>
              <w:ind w:firstLine="0"/>
              <w:jc w:val="center"/>
            </w:pPr>
            <w:r w:rsidRPr="00B1597B">
              <w:t>- Macromedição implantada na área de intervenção;</w:t>
            </w:r>
          </w:p>
          <w:p w14:paraId="61D70110" w14:textId="77777777" w:rsidR="00C217B9" w:rsidRPr="00B1597B" w:rsidRDefault="00C217B9" w:rsidP="00A84049">
            <w:pPr>
              <w:ind w:firstLine="0"/>
              <w:jc w:val="center"/>
            </w:pPr>
            <w:r w:rsidRPr="00B1597B">
              <w:t>- Setorização da rede de distribuição implantada na área de intervenção;</w:t>
            </w:r>
          </w:p>
          <w:p w14:paraId="1050A7E5" w14:textId="77777777" w:rsidR="00C217B9" w:rsidRPr="00B1597B" w:rsidRDefault="00C217B9" w:rsidP="00A84049">
            <w:pPr>
              <w:ind w:firstLine="0"/>
              <w:jc w:val="center"/>
            </w:pPr>
            <w:r w:rsidRPr="00B1597B">
              <w:t>- Controle de pressão implantada na área de intervenção;</w:t>
            </w:r>
          </w:p>
          <w:p w14:paraId="0145B0F2" w14:textId="77777777" w:rsidR="00C217B9" w:rsidRPr="00B1597B" w:rsidRDefault="00C217B9" w:rsidP="00A84049">
            <w:pPr>
              <w:ind w:firstLine="0"/>
              <w:jc w:val="center"/>
            </w:pPr>
            <w:r w:rsidRPr="00B1597B">
              <w:t>- Micromedição implantada na área de intervenção;</w:t>
            </w:r>
          </w:p>
          <w:p w14:paraId="69A1E298" w14:textId="77777777" w:rsidR="00C217B9" w:rsidRPr="00B1597B" w:rsidRDefault="00C217B9" w:rsidP="00A84049">
            <w:pPr>
              <w:ind w:firstLine="0"/>
              <w:jc w:val="center"/>
            </w:pPr>
            <w:r w:rsidRPr="00B1597B">
              <w:t>- Telemetria implantada na área de intervenção;</w:t>
            </w:r>
          </w:p>
          <w:p w14:paraId="027EC148" w14:textId="77777777" w:rsidR="00C217B9" w:rsidRPr="00B1597B" w:rsidRDefault="00C217B9" w:rsidP="00A84049">
            <w:pPr>
              <w:ind w:firstLine="0"/>
              <w:jc w:val="center"/>
            </w:pPr>
            <w:r w:rsidRPr="00B1597B">
              <w:t>- Programa de pesquisa de vazamentos não visíveis implantados na área de intervenção.</w:t>
            </w:r>
          </w:p>
        </w:tc>
      </w:tr>
    </w:tbl>
    <w:p w14:paraId="792C9FCA" w14:textId="77777777" w:rsidR="00C217B9" w:rsidRDefault="00C217B9" w:rsidP="00A84049">
      <w:pPr>
        <w:spacing w:before="120"/>
        <w:ind w:firstLine="0"/>
        <w:jc w:val="center"/>
      </w:pPr>
      <w:r w:rsidRPr="00B1597B">
        <w:t>Fonte: Manual Orientativo para Seleção e Indicação de Empreendimentos – PCJ.T.MA.001/2018.</w:t>
      </w:r>
    </w:p>
    <w:p w14:paraId="71FB8283" w14:textId="77777777" w:rsidR="001D15CF" w:rsidRPr="00B1597B" w:rsidRDefault="001D15CF" w:rsidP="00A84049">
      <w:pPr>
        <w:spacing w:before="120"/>
        <w:ind w:firstLine="0"/>
        <w:jc w:val="center"/>
      </w:pPr>
    </w:p>
    <w:p w14:paraId="41390507" w14:textId="44146F13" w:rsidR="006E02D3" w:rsidRPr="00C23648" w:rsidRDefault="00C23648" w:rsidP="00124CDA">
      <w:pPr>
        <w:pStyle w:val="Ttulo1"/>
        <w:rPr>
          <w:highlight w:val="yellow"/>
        </w:rPr>
      </w:pPr>
      <w:bookmarkStart w:id="271" w:name="_Ref142405176"/>
      <w:bookmarkStart w:id="272" w:name="_Toc149657286"/>
      <w:r w:rsidRPr="00C23648">
        <w:rPr>
          <w:highlight w:val="yellow"/>
        </w:rPr>
        <w:t>PRODUTOS, FORMA DE APRESENTAÇÃO E PAGAMENTOS</w:t>
      </w:r>
      <w:bookmarkEnd w:id="270"/>
      <w:bookmarkEnd w:id="271"/>
      <w:bookmarkEnd w:id="272"/>
    </w:p>
    <w:p w14:paraId="7EFCF606" w14:textId="77777777" w:rsidR="00C217B9" w:rsidRPr="00761D38" w:rsidDel="008A49E9" w:rsidRDefault="00C217B9" w:rsidP="00A84049">
      <w:pPr>
        <w:spacing w:before="120"/>
        <w:rPr>
          <w:highlight w:val="yellow"/>
        </w:rPr>
      </w:pPr>
      <w:r w:rsidRPr="00761D38" w:rsidDel="008A49E9">
        <w:rPr>
          <w:highlight w:val="yellow"/>
        </w:rPr>
        <w:t>Os produtos previstos neste TR deverão ser apresentados no formato de Relatórios que demonstrarão o desenvolvimento dos trabalhos através da inclusão no texto, ou em anexos, conforme o caso, das descrições, formulários, planilhas, mapas, desenhos de projeto, questionários, fotografias, gravações, material de apresentação, atas, e todas as formas de registro possíveis das atividades e ações desenvolvidas.</w:t>
      </w:r>
      <w:r w:rsidRPr="00124CDA" w:rsidDel="008A49E9">
        <w:rPr>
          <w:highlight w:val="yellow"/>
        </w:rPr>
        <w:t xml:space="preserve"> </w:t>
      </w:r>
    </w:p>
    <w:p w14:paraId="49773805" w14:textId="77777777" w:rsidR="00C217B9" w:rsidRPr="00761D38" w:rsidDel="008A49E9" w:rsidRDefault="00C217B9" w:rsidP="00A84049">
      <w:pPr>
        <w:spacing w:before="120"/>
        <w:rPr>
          <w:highlight w:val="yellow"/>
        </w:rPr>
      </w:pPr>
      <w:r w:rsidRPr="00761D38" w:rsidDel="008A49E9">
        <w:rPr>
          <w:highlight w:val="yellow"/>
        </w:rPr>
        <w:t>Os relatórios deverão ser autoexplicativos, independentemente de consultas aos anexos, que serão referidos como fontes para análise de detalhes dos resultados ali apresentados.</w:t>
      </w:r>
      <w:r w:rsidRPr="00124CDA" w:rsidDel="008A49E9">
        <w:rPr>
          <w:highlight w:val="yellow"/>
        </w:rPr>
        <w:t xml:space="preserve"> </w:t>
      </w:r>
    </w:p>
    <w:p w14:paraId="7DACEAC2" w14:textId="77777777" w:rsidR="00C217B9" w:rsidRPr="00761D38" w:rsidRDefault="00C217B9" w:rsidP="00A84049">
      <w:pPr>
        <w:spacing w:before="120"/>
        <w:rPr>
          <w:highlight w:val="yellow"/>
        </w:rPr>
      </w:pPr>
      <w:r w:rsidRPr="00761D38" w:rsidDel="008A49E9">
        <w:rPr>
          <w:highlight w:val="yellow"/>
        </w:rPr>
        <w:t>Em cada relatório deverão ser comprovadas, no mínimo, as atividades previstas para o período respectivo, observados os prazos estabelecidos pelo Cronograma Físico-Financeiro.</w:t>
      </w:r>
    </w:p>
    <w:p w14:paraId="6DB71799" w14:textId="77777777" w:rsidR="00C217B9" w:rsidRPr="00124CDA" w:rsidRDefault="00C217B9" w:rsidP="00A84049">
      <w:pPr>
        <w:spacing w:before="120"/>
        <w:rPr>
          <w:highlight w:val="yellow"/>
        </w:rPr>
      </w:pPr>
      <w:r w:rsidRPr="00761D38" w:rsidDel="008A49E9">
        <w:rPr>
          <w:highlight w:val="yellow"/>
        </w:rPr>
        <w:t xml:space="preserve">Os produtos, após aprovados, deverão ser apresentados em língua portuguesa lida e falada no Brasil e entregues em vias impressas coloridas, em papel sulfite branco, tamanho A4, </w:t>
      </w:r>
      <w:proofErr w:type="gramStart"/>
      <w:r w:rsidRPr="00761D38" w:rsidDel="008A49E9">
        <w:rPr>
          <w:highlight w:val="yellow"/>
        </w:rPr>
        <w:t>e também</w:t>
      </w:r>
      <w:proofErr w:type="gramEnd"/>
      <w:r w:rsidRPr="00761D38" w:rsidDel="008A49E9">
        <w:rPr>
          <w:highlight w:val="yellow"/>
        </w:rPr>
        <w:t xml:space="preserve"> em meio digital (CD-ROM ou DVD). Os textos e planilhas dos </w:t>
      </w:r>
      <w:r w:rsidRPr="00761D38" w:rsidDel="008A49E9">
        <w:rPr>
          <w:highlight w:val="yellow"/>
        </w:rPr>
        <w:lastRenderedPageBreak/>
        <w:t>relatórios deverão ser elaborados nos formatos PDF e em arquivos em formatos editáveis, em Word e/ou Excel (versões atualizadas), na fonte Arial, tamanho 11 e orientando-se pelas regras da ABNT.</w:t>
      </w:r>
    </w:p>
    <w:p w14:paraId="7DDC01A9" w14:textId="77777777" w:rsidR="00761D38" w:rsidRPr="00124CDA" w:rsidRDefault="00761D38" w:rsidP="00761D38">
      <w:pPr>
        <w:spacing w:before="120" w:after="120"/>
        <w:rPr>
          <w:highlight w:val="yellow"/>
        </w:rPr>
      </w:pPr>
      <w:r w:rsidRPr="00124CDA">
        <w:rPr>
          <w:highlight w:val="yellow"/>
        </w:rPr>
        <w:t>Os arquivos dos projetos deverão estar em formato .</w:t>
      </w:r>
      <w:proofErr w:type="spellStart"/>
      <w:r w:rsidRPr="00124CDA">
        <w:rPr>
          <w:highlight w:val="yellow"/>
        </w:rPr>
        <w:t>dwg</w:t>
      </w:r>
      <w:proofErr w:type="spellEnd"/>
      <w:r w:rsidRPr="00124CDA">
        <w:rPr>
          <w:highlight w:val="yellow"/>
        </w:rPr>
        <w:t xml:space="preserve"> ou equivalente, com todos os arquivos fonte e em conformidade de identificação e </w:t>
      </w:r>
      <w:r w:rsidRPr="00124CDA">
        <w:rPr>
          <w:i/>
          <w:iCs/>
          <w:highlight w:val="yellow"/>
        </w:rPr>
        <w:t xml:space="preserve">layouts, </w:t>
      </w:r>
      <w:r w:rsidRPr="00124CDA">
        <w:rPr>
          <w:highlight w:val="yellow"/>
        </w:rPr>
        <w:t xml:space="preserve">e que possam ser abertos em </w:t>
      </w:r>
      <w:r w:rsidRPr="00124CDA">
        <w:rPr>
          <w:i/>
          <w:iCs/>
          <w:highlight w:val="yellow"/>
        </w:rPr>
        <w:t>softwares</w:t>
      </w:r>
      <w:r w:rsidRPr="00124CDA">
        <w:rPr>
          <w:highlight w:val="yellow"/>
        </w:rPr>
        <w:t xml:space="preserve"> CAD.</w:t>
      </w:r>
    </w:p>
    <w:p w14:paraId="241143FE" w14:textId="77777777" w:rsidR="00C217B9" w:rsidRPr="00761D38" w:rsidDel="008A49E9" w:rsidRDefault="00C217B9" w:rsidP="00A84049">
      <w:pPr>
        <w:spacing w:before="120"/>
        <w:rPr>
          <w:highlight w:val="yellow"/>
        </w:rPr>
      </w:pPr>
      <w:r w:rsidRPr="00761D38" w:rsidDel="008A49E9">
        <w:rPr>
          <w:highlight w:val="yellow"/>
        </w:rPr>
        <w:t xml:space="preserve">Os produtos cartográficos deverão estar em formato </w:t>
      </w:r>
      <w:proofErr w:type="spellStart"/>
      <w:r w:rsidRPr="00761D38" w:rsidDel="008A49E9">
        <w:rPr>
          <w:i/>
          <w:highlight w:val="yellow"/>
        </w:rPr>
        <w:t>shapefile</w:t>
      </w:r>
      <w:proofErr w:type="spellEnd"/>
      <w:r w:rsidRPr="00761D38" w:rsidDel="008A49E9">
        <w:rPr>
          <w:highlight w:val="yellow"/>
        </w:rPr>
        <w:t xml:space="preserve"> ou equivalente, com todos os arquivos fonte e em conformidade de identificação e </w:t>
      </w:r>
      <w:r w:rsidRPr="00761D38" w:rsidDel="008A49E9">
        <w:rPr>
          <w:i/>
          <w:highlight w:val="yellow"/>
        </w:rPr>
        <w:t>layouts</w:t>
      </w:r>
      <w:r w:rsidRPr="00761D38" w:rsidDel="008A49E9">
        <w:rPr>
          <w:highlight w:val="yellow"/>
        </w:rPr>
        <w:t xml:space="preserve">, seguindo as convenções cartográficas básicas estabelecidas pelos órgãos reguladores da Cartografia Nacional e Estadual, IBGE (Instituto Brasileiro de Geografia e Estatística) e IGC (Instituto Geográfico e Cartográfico). Deverão, assim, apresentar informações básicas, como: Sistema de Coordenadas; </w:t>
      </w:r>
      <w:r w:rsidRPr="00761D38" w:rsidDel="008A49E9">
        <w:rPr>
          <w:i/>
          <w:highlight w:val="yellow"/>
        </w:rPr>
        <w:t>Datum</w:t>
      </w:r>
      <w:r w:rsidRPr="00761D38" w:rsidDel="008A49E9">
        <w:rPr>
          <w:highlight w:val="yellow"/>
        </w:rPr>
        <w:t xml:space="preserve"> e Projeção; Grade de Coordenadas; Escala Numérica e Gráfica; Data e Fonte das informações. Para este termo de referência deverá ser adotado o sistema de coordenadas UTM, zona 23 Sul, </w:t>
      </w:r>
      <w:r w:rsidRPr="00761D38" w:rsidDel="008A49E9">
        <w:rPr>
          <w:i/>
          <w:highlight w:val="yellow"/>
        </w:rPr>
        <w:t>Datum</w:t>
      </w:r>
      <w:r w:rsidRPr="00761D38" w:rsidDel="008A49E9">
        <w:rPr>
          <w:highlight w:val="yellow"/>
        </w:rPr>
        <w:t xml:space="preserve"> SIRGAS 2000, coordenadas UTM, graus decimais e graus sexagesimais.</w:t>
      </w:r>
    </w:p>
    <w:p w14:paraId="456A210B" w14:textId="77777777" w:rsidR="00C217B9" w:rsidRPr="00761D38" w:rsidDel="008A49E9" w:rsidRDefault="00C217B9" w:rsidP="00A84049">
      <w:pPr>
        <w:spacing w:before="120"/>
        <w:rPr>
          <w:highlight w:val="yellow"/>
        </w:rPr>
      </w:pPr>
      <w:r w:rsidRPr="00761D38" w:rsidDel="008A49E9">
        <w:rPr>
          <w:highlight w:val="yellow"/>
        </w:rPr>
        <w:t>Somente após a aprovação dos produtos, a CONTRATADA deverá entregar 3 (três) vias de cada produto, à CONTRATANTE, em mídia digital. A CONTRATADA deve apresentar os produtos para a CONTRATANTE, conforme os prazos estabelecidos e as quantidades solicitadas. Aos parceiros será encaminhada, pela CONTRATANTE, uma via digital de cada produto aprovado, em mídia digital.</w:t>
      </w:r>
      <w:r w:rsidRPr="00124CDA" w:rsidDel="008A49E9">
        <w:rPr>
          <w:highlight w:val="yellow"/>
        </w:rPr>
        <w:t xml:space="preserve"> </w:t>
      </w:r>
    </w:p>
    <w:p w14:paraId="13827E90" w14:textId="77777777" w:rsidR="00C217B9" w:rsidRPr="00761D38" w:rsidDel="008A49E9" w:rsidRDefault="00C217B9" w:rsidP="00A84049">
      <w:pPr>
        <w:spacing w:before="120"/>
        <w:rPr>
          <w:highlight w:val="yellow"/>
        </w:rPr>
      </w:pPr>
      <w:r w:rsidRPr="00761D38" w:rsidDel="008A49E9">
        <w:rPr>
          <w:highlight w:val="yellow"/>
        </w:rPr>
        <w:t xml:space="preserve">Todos os produtos produzidos por profissionais da empresa CONTRATADA são de propriedade da CONTRATANTE, sendo proibido qualquer tipo de reprodução e divulgação sem o conhecimento e aprovação prévia </w:t>
      </w:r>
      <w:proofErr w:type="gramStart"/>
      <w:r w:rsidRPr="00761D38" w:rsidDel="008A49E9">
        <w:rPr>
          <w:highlight w:val="yellow"/>
        </w:rPr>
        <w:t>da mesma</w:t>
      </w:r>
      <w:proofErr w:type="gramEnd"/>
      <w:r w:rsidRPr="00761D38" w:rsidDel="008A49E9">
        <w:rPr>
          <w:highlight w:val="yellow"/>
        </w:rPr>
        <w:t>.</w:t>
      </w:r>
      <w:r w:rsidRPr="00124CDA" w:rsidDel="008A49E9">
        <w:rPr>
          <w:highlight w:val="yellow"/>
        </w:rPr>
        <w:t xml:space="preserve"> </w:t>
      </w:r>
    </w:p>
    <w:p w14:paraId="103E0C71" w14:textId="77777777" w:rsidR="00C217B9" w:rsidRPr="00761D38" w:rsidDel="008A49E9" w:rsidRDefault="00C217B9" w:rsidP="00A84049">
      <w:pPr>
        <w:spacing w:before="120"/>
        <w:rPr>
          <w:highlight w:val="yellow"/>
        </w:rPr>
      </w:pPr>
      <w:r w:rsidRPr="00761D38" w:rsidDel="008A49E9">
        <w:rPr>
          <w:highlight w:val="yellow"/>
        </w:rPr>
        <w:t>Todos os desenhos, componentes do estudo, deverão estar devidamente catalogados e organizados.</w:t>
      </w:r>
      <w:r w:rsidRPr="00124CDA" w:rsidDel="008A49E9">
        <w:rPr>
          <w:highlight w:val="yellow"/>
        </w:rPr>
        <w:t xml:space="preserve"> </w:t>
      </w:r>
    </w:p>
    <w:p w14:paraId="37701262" w14:textId="77777777" w:rsidR="00C217B9" w:rsidRPr="00761D38" w:rsidDel="008A49E9" w:rsidRDefault="00C217B9" w:rsidP="00A84049">
      <w:pPr>
        <w:spacing w:before="120"/>
        <w:rPr>
          <w:highlight w:val="yellow"/>
        </w:rPr>
      </w:pPr>
      <w:r w:rsidRPr="00761D38" w:rsidDel="008A49E9">
        <w:rPr>
          <w:highlight w:val="yellow"/>
        </w:rPr>
        <w:t>Os títulos dos relatórios acima apresentados constituem apenas uma orientação preliminar e poderão ser alterados em função do andamento dos trabalhos.</w:t>
      </w:r>
      <w:r w:rsidRPr="00124CDA" w:rsidDel="008A49E9">
        <w:rPr>
          <w:highlight w:val="yellow"/>
        </w:rPr>
        <w:t xml:space="preserve"> </w:t>
      </w:r>
    </w:p>
    <w:p w14:paraId="617E1071" w14:textId="77777777" w:rsidR="00C217B9" w:rsidRPr="00761D38" w:rsidDel="008A49E9" w:rsidRDefault="00C217B9" w:rsidP="00A84049">
      <w:pPr>
        <w:spacing w:before="120"/>
        <w:rPr>
          <w:highlight w:val="yellow"/>
        </w:rPr>
      </w:pPr>
      <w:r w:rsidRPr="00761D38" w:rsidDel="008A49E9">
        <w:rPr>
          <w:highlight w:val="yellow"/>
        </w:rPr>
        <w:t>Os documentos emitidos deverão conter a relação dos técnicos participantes de sua elaboração.</w:t>
      </w:r>
      <w:r w:rsidRPr="00124CDA" w:rsidDel="008A49E9">
        <w:rPr>
          <w:highlight w:val="yellow"/>
        </w:rPr>
        <w:t xml:space="preserve"> </w:t>
      </w:r>
    </w:p>
    <w:p w14:paraId="3C49ACE5" w14:textId="77777777" w:rsidR="00C217B9" w:rsidRPr="00761D38" w:rsidDel="008A49E9" w:rsidRDefault="00C217B9" w:rsidP="00A84049">
      <w:pPr>
        <w:spacing w:before="120"/>
        <w:rPr>
          <w:highlight w:val="yellow"/>
        </w:rPr>
      </w:pPr>
      <w:r w:rsidRPr="00761D38" w:rsidDel="008A49E9">
        <w:rPr>
          <w:highlight w:val="yellow"/>
        </w:rPr>
        <w:t>A aprovação dos Produtos, por parte da supervisão, não exime a CONTRATADA da responsabilidade técnica pelos trabalhos.</w:t>
      </w:r>
    </w:p>
    <w:p w14:paraId="717AB1F8" w14:textId="77777777" w:rsidR="00C217B9" w:rsidRPr="00761D38" w:rsidDel="008A49E9" w:rsidRDefault="00C217B9" w:rsidP="00A84049">
      <w:pPr>
        <w:spacing w:before="120"/>
        <w:rPr>
          <w:highlight w:val="yellow"/>
        </w:rPr>
      </w:pPr>
      <w:r w:rsidRPr="00761D38" w:rsidDel="008A49E9">
        <w:rPr>
          <w:highlight w:val="yellow"/>
        </w:rPr>
        <w:t>Após a aprovação de todos os produtos por parte da CONTRATANTE, a CONTRADA deverá entregar o Relatório Final, contemplando todos os produtos aprovados incluindo todas as plantas, mapas, projetos e quaisquer arquivos que eventualmente forem utilizados ao longo da elaboração deste objeto.</w:t>
      </w:r>
    </w:p>
    <w:p w14:paraId="0B0A5CB3" w14:textId="28B11ABF" w:rsidR="00C217B9" w:rsidRPr="00124CDA" w:rsidRDefault="00C217B9" w:rsidP="00A84049">
      <w:pPr>
        <w:spacing w:before="120"/>
        <w:rPr>
          <w:highlight w:val="yellow"/>
        </w:rPr>
      </w:pPr>
      <w:r w:rsidRPr="00761D38" w:rsidDel="008A49E9">
        <w:rPr>
          <w:highlight w:val="yellow"/>
        </w:rPr>
        <w:t>A revisão do Plano de Perdas finalizado e aprovado deverá ser entregue via impressa, em volume encadernado, assinado e rubricado pelos autores responsáveis e em 02 (duas) vias digitais com os arquivos em formato aberto (editável) e fechado (exemplo .</w:t>
      </w:r>
      <w:proofErr w:type="spellStart"/>
      <w:r w:rsidRPr="00761D38" w:rsidDel="008A49E9">
        <w:rPr>
          <w:highlight w:val="yellow"/>
        </w:rPr>
        <w:t>pdf</w:t>
      </w:r>
      <w:proofErr w:type="spellEnd"/>
      <w:r w:rsidRPr="00761D38" w:rsidDel="008A49E9">
        <w:rPr>
          <w:highlight w:val="yellow"/>
        </w:rPr>
        <w:t xml:space="preserve">) em arquivo eletrônico compatível com os </w:t>
      </w:r>
      <w:r w:rsidRPr="00761D38" w:rsidDel="008A49E9">
        <w:rPr>
          <w:i/>
          <w:highlight w:val="yellow"/>
        </w:rPr>
        <w:t>softwares</w:t>
      </w:r>
      <w:r w:rsidRPr="00761D38" w:rsidDel="008A49E9">
        <w:rPr>
          <w:highlight w:val="yellow"/>
        </w:rPr>
        <w:t xml:space="preserve"> utilizados pela </w:t>
      </w:r>
      <w:r w:rsidRPr="00761D38" w:rsidDel="008A49E9">
        <w:rPr>
          <w:highlight w:val="yellow"/>
        </w:rPr>
        <w:lastRenderedPageBreak/>
        <w:t>CONTRATANTE, de forma a permitir impressões, com plantas, textos e planilhas em formatos e adequados e gravados em CDs, dividindo em diretórios próprios, devidamente identificados. Todos os pro</w:t>
      </w:r>
      <w:r w:rsidR="00BF59AB" w:rsidRPr="00761D38">
        <w:rPr>
          <w:highlight w:val="yellow"/>
        </w:rPr>
        <w:t>dutos devem ser assinados eletro</w:t>
      </w:r>
      <w:r w:rsidRPr="00761D38" w:rsidDel="008A49E9">
        <w:rPr>
          <w:highlight w:val="yellow"/>
        </w:rPr>
        <w:t>nicamente com certificação digital ICP Brasil.</w:t>
      </w:r>
    </w:p>
    <w:p w14:paraId="7676FE2D" w14:textId="77777777" w:rsidR="00761D38" w:rsidRPr="00124CDA" w:rsidRDefault="00761D38" w:rsidP="00761D38">
      <w:pPr>
        <w:spacing w:before="120" w:after="120"/>
        <w:rPr>
          <w:highlight w:val="yellow"/>
        </w:rPr>
      </w:pPr>
      <w:r w:rsidRPr="00124CDA">
        <w:rPr>
          <w:highlight w:val="yellow"/>
        </w:rPr>
        <w:t xml:space="preserve">Uma cópia impressa e uma cópia com arquivo digital serão entregues à Secretária Executiva do comitê CBH-PCJ para sua aprovação final, bem como disponibilizado no sistema do </w:t>
      </w:r>
      <w:proofErr w:type="spellStart"/>
      <w:r w:rsidRPr="00124CDA">
        <w:rPr>
          <w:highlight w:val="yellow"/>
        </w:rPr>
        <w:t>SinFehidro</w:t>
      </w:r>
      <w:proofErr w:type="spellEnd"/>
      <w:r w:rsidRPr="00124CDA">
        <w:rPr>
          <w:highlight w:val="yellow"/>
        </w:rPr>
        <w:t>.</w:t>
      </w:r>
    </w:p>
    <w:p w14:paraId="2792FE32" w14:textId="77777777" w:rsidR="00C217B9" w:rsidRPr="00761D38" w:rsidDel="008A49E9" w:rsidRDefault="00C217B9" w:rsidP="00A84049">
      <w:pPr>
        <w:spacing w:before="120"/>
        <w:rPr>
          <w:highlight w:val="yellow"/>
        </w:rPr>
      </w:pPr>
      <w:r w:rsidRPr="00761D38" w:rsidDel="008A49E9">
        <w:rPr>
          <w:highlight w:val="yellow"/>
        </w:rPr>
        <w:t>Os produtos serão entregues a CONTRATADA em conformidade com cronograma físico-financeiro.</w:t>
      </w:r>
    </w:p>
    <w:p w14:paraId="4D2E7C5C" w14:textId="77219516" w:rsidR="00C217B9" w:rsidRPr="00761D38" w:rsidDel="008A49E9" w:rsidRDefault="00C217B9" w:rsidP="00A84049">
      <w:pPr>
        <w:spacing w:before="120"/>
        <w:rPr>
          <w:rFonts w:eastAsia="Arial"/>
          <w:highlight w:val="yellow"/>
        </w:rPr>
      </w:pPr>
      <w:r w:rsidRPr="00761D38" w:rsidDel="008A49E9">
        <w:rPr>
          <w:rFonts w:eastAsia="Arial"/>
          <w:highlight w:val="yellow"/>
        </w:rPr>
        <w:t xml:space="preserve">É obrigatória a apresentação </w:t>
      </w:r>
      <w:r w:rsidR="00BF59AB" w:rsidRPr="00761D38" w:rsidDel="008A49E9">
        <w:rPr>
          <w:rFonts w:eastAsia="Arial"/>
          <w:highlight w:val="yellow"/>
        </w:rPr>
        <w:t>da (</w:t>
      </w:r>
      <w:r w:rsidRPr="00761D38" w:rsidDel="008A49E9">
        <w:rPr>
          <w:rFonts w:eastAsia="Arial"/>
          <w:highlight w:val="yellow"/>
        </w:rPr>
        <w:t xml:space="preserve">s) </w:t>
      </w:r>
      <w:r w:rsidR="00BF59AB" w:rsidRPr="00761D38" w:rsidDel="008A49E9">
        <w:rPr>
          <w:rFonts w:eastAsia="Arial"/>
          <w:highlight w:val="yellow"/>
        </w:rPr>
        <w:t>ART (</w:t>
      </w:r>
      <w:r w:rsidRPr="00761D38" w:rsidDel="008A49E9">
        <w:rPr>
          <w:rFonts w:eastAsia="Arial"/>
          <w:highlight w:val="yellow"/>
        </w:rPr>
        <w:t xml:space="preserve">s) dos projetos e estudos realizados devidamente recolhida (s) e assinada (s) </w:t>
      </w:r>
      <w:r w:rsidR="00BF59AB" w:rsidRPr="00761D38" w:rsidDel="008A49E9">
        <w:rPr>
          <w:rFonts w:eastAsia="Arial"/>
          <w:highlight w:val="yellow"/>
        </w:rPr>
        <w:t>pelo (</w:t>
      </w:r>
      <w:r w:rsidRPr="00761D38" w:rsidDel="008A49E9">
        <w:rPr>
          <w:rFonts w:eastAsia="Arial"/>
          <w:highlight w:val="yellow"/>
        </w:rPr>
        <w:t>s) autor (s).</w:t>
      </w:r>
    </w:p>
    <w:p w14:paraId="484D33A0" w14:textId="77777777" w:rsidR="001D00A5" w:rsidRPr="00A348C0" w:rsidRDefault="001D00A5" w:rsidP="001D00A5">
      <w:pPr>
        <w:spacing w:after="120"/>
        <w:rPr>
          <w:lang w:eastAsia="pt-BR"/>
        </w:rPr>
      </w:pPr>
      <w:r w:rsidRPr="00761D38">
        <w:rPr>
          <w:highlight w:val="yellow"/>
          <w:lang w:eastAsia="pt-BR"/>
        </w:rPr>
        <w:t>&lt; Na sequência, o tomador deve ajustar os prazos de acordo com a realidade do município. Os prazos aqui estipulados são sugestão.&gt;</w:t>
      </w:r>
    </w:p>
    <w:p w14:paraId="24F96857" w14:textId="0F24902D" w:rsidR="00C731B8" w:rsidRPr="00C23648" w:rsidRDefault="00C731B8" w:rsidP="00A84049">
      <w:pPr>
        <w:spacing w:before="120"/>
        <w:rPr>
          <w:rFonts w:eastAsia="Arial"/>
        </w:rPr>
      </w:pPr>
    </w:p>
    <w:p w14:paraId="46BC9390" w14:textId="5E09380D" w:rsidR="00E62BFB" w:rsidRPr="00C23648" w:rsidRDefault="00C23648" w:rsidP="004D3910">
      <w:pPr>
        <w:pStyle w:val="Ttulo2"/>
      </w:pPr>
      <w:bookmarkStart w:id="273" w:name="_Ref142403342"/>
      <w:bookmarkStart w:id="274" w:name="_Toc16689268"/>
      <w:bookmarkStart w:id="275" w:name="_Toc19709633"/>
      <w:bookmarkStart w:id="276" w:name="_Ref37950829"/>
      <w:bookmarkStart w:id="277" w:name="_Toc149657287"/>
      <w:r w:rsidRPr="00C23648">
        <w:t>PRODUTO 01: PLANO DE TRABALHO</w:t>
      </w:r>
      <w:bookmarkEnd w:id="273"/>
      <w:bookmarkEnd w:id="277"/>
      <w:r w:rsidRPr="00C23648">
        <w:t xml:space="preserve"> </w:t>
      </w:r>
      <w:bookmarkEnd w:id="274"/>
      <w:bookmarkEnd w:id="275"/>
      <w:bookmarkEnd w:id="276"/>
    </w:p>
    <w:p w14:paraId="1D7BF7D6" w14:textId="25CF2F16" w:rsidR="00C217B9" w:rsidRPr="00F31946" w:rsidRDefault="00C217B9" w:rsidP="00A84049">
      <w:pPr>
        <w:spacing w:before="120"/>
      </w:pPr>
      <w:r w:rsidRPr="00F31946">
        <w:t xml:space="preserve">Relatório contendo o Plano de Trabalho, com todos os elementos que comprovem a execução dos serviços descritos no item </w:t>
      </w:r>
      <w:r w:rsidR="00BD71CA">
        <w:fldChar w:fldCharType="begin"/>
      </w:r>
      <w:r w:rsidR="00BD71CA">
        <w:instrText xml:space="preserve"> REF _Ref142404484 \r \h </w:instrText>
      </w:r>
      <w:r w:rsidR="00BD71CA">
        <w:fldChar w:fldCharType="separate"/>
      </w:r>
      <w:r w:rsidR="00061A1B">
        <w:t>9.2.1</w:t>
      </w:r>
      <w:r w:rsidR="00BD71CA">
        <w:fldChar w:fldCharType="end"/>
      </w:r>
      <w:r w:rsidR="00866134">
        <w:t xml:space="preserve"> </w:t>
      </w:r>
      <w:r w:rsidRPr="00F31946">
        <w:t xml:space="preserve">deste </w:t>
      </w:r>
      <w:commentRangeStart w:id="278"/>
      <w:r w:rsidRPr="00F31946">
        <w:t>TR</w:t>
      </w:r>
      <w:commentRangeEnd w:id="278"/>
      <w:r w:rsidR="006406D7">
        <w:rPr>
          <w:rStyle w:val="Refdecomentrio"/>
        </w:rPr>
        <w:commentReference w:id="278"/>
      </w:r>
      <w:r w:rsidRPr="00F31946">
        <w:t>.</w:t>
      </w:r>
    </w:p>
    <w:p w14:paraId="37DF9EF0" w14:textId="5735305D" w:rsidR="00C217B9" w:rsidRPr="00F31946" w:rsidRDefault="00C217B9" w:rsidP="00A84049">
      <w:pPr>
        <w:spacing w:before="120"/>
      </w:pPr>
      <w:r w:rsidRPr="00F31946">
        <w:rPr>
          <w:highlight w:val="yellow"/>
          <w:u w:val="single"/>
        </w:rPr>
        <w:t>Prazo de Execução</w:t>
      </w:r>
      <w:r w:rsidRPr="00F31946">
        <w:rPr>
          <w:highlight w:val="yellow"/>
        </w:rPr>
        <w:t>:</w:t>
      </w:r>
      <w:r w:rsidRPr="00F31946">
        <w:t xml:space="preserve"> </w:t>
      </w:r>
      <w:r w:rsidR="007C7120">
        <w:t xml:space="preserve">em </w:t>
      </w:r>
      <w:r w:rsidRPr="00F31946">
        <w:rPr>
          <w:highlight w:val="yellow"/>
        </w:rPr>
        <w:t xml:space="preserve">até </w:t>
      </w:r>
      <w:r w:rsidR="008B1B02">
        <w:rPr>
          <w:highlight w:val="yellow"/>
        </w:rPr>
        <w:t>um mês</w:t>
      </w:r>
      <w:r w:rsidRPr="00F31946">
        <w:rPr>
          <w:highlight w:val="yellow"/>
        </w:rPr>
        <w:t xml:space="preserve"> após o aceite da ordem de serviço</w:t>
      </w:r>
      <w:r w:rsidRPr="00F31946">
        <w:t>.</w:t>
      </w:r>
    </w:p>
    <w:p w14:paraId="18E140FF" w14:textId="77777777" w:rsidR="00C217B9" w:rsidRPr="00F31946" w:rsidRDefault="00C217B9" w:rsidP="00A84049">
      <w:pPr>
        <w:spacing w:before="120"/>
      </w:pPr>
      <w:r w:rsidRPr="00F31946">
        <w:rPr>
          <w:highlight w:val="yellow"/>
          <w:u w:val="single"/>
        </w:rPr>
        <w:t>O pagamento</w:t>
      </w:r>
      <w:r w:rsidRPr="00F31946">
        <w:rPr>
          <w:highlight w:val="yellow"/>
        </w:rPr>
        <w:t xml:space="preserve"> dos serviços referente ao </w:t>
      </w:r>
      <w:r w:rsidRPr="00F31946">
        <w:rPr>
          <w:b/>
          <w:highlight w:val="yellow"/>
        </w:rPr>
        <w:t>Produto 01</w:t>
      </w:r>
      <w:r w:rsidRPr="00F31946">
        <w:rPr>
          <w:highlight w:val="yellow"/>
        </w:rPr>
        <w:t xml:space="preserve"> será realizado após a aprovação do relatório enviado pela CONTRATADA.</w:t>
      </w:r>
    </w:p>
    <w:p w14:paraId="569A8182" w14:textId="69D478CB" w:rsidR="008A49E9" w:rsidRPr="00C23648" w:rsidRDefault="008A49E9" w:rsidP="00A84049">
      <w:pPr>
        <w:spacing w:before="120"/>
      </w:pPr>
    </w:p>
    <w:p w14:paraId="172AED2C" w14:textId="51F45C4D" w:rsidR="008A49E9" w:rsidRPr="00C23648" w:rsidRDefault="00C23648" w:rsidP="004D3910">
      <w:pPr>
        <w:pStyle w:val="Ttulo2"/>
      </w:pPr>
      <w:bookmarkStart w:id="279" w:name="_Toc149657288"/>
      <w:r w:rsidRPr="00C23648">
        <w:t>PRODUTO 02 – LEVANTAMENTO TOPOGRÁFICO</w:t>
      </w:r>
      <w:bookmarkEnd w:id="279"/>
    </w:p>
    <w:p w14:paraId="0B45F07E" w14:textId="06DC6F1F" w:rsidR="00C217B9" w:rsidRPr="006A541F" w:rsidRDefault="00C217B9" w:rsidP="00A84049">
      <w:pPr>
        <w:spacing w:before="120"/>
      </w:pPr>
      <w:r w:rsidRPr="006A541F">
        <w:t xml:space="preserve">Relatório contendo o levantamento topográfico, em planta, em escala 1:3.000, com arruamento e curvas de nível, de 1,00 m em 1,00 m, bem como planilhas contendo os dados dos pontos obtidos através dos levantamentos </w:t>
      </w:r>
      <w:proofErr w:type="spellStart"/>
      <w:r w:rsidRPr="006A541F">
        <w:t>topobatimétricos</w:t>
      </w:r>
      <w:proofErr w:type="spellEnd"/>
      <w:r w:rsidRPr="006A541F">
        <w:t xml:space="preserve">, tais como coordenadas Norte e Leste e altitude, descrito no item </w:t>
      </w:r>
      <w:r w:rsidR="00BD71CA">
        <w:fldChar w:fldCharType="begin"/>
      </w:r>
      <w:r w:rsidR="00BD71CA">
        <w:instrText xml:space="preserve"> REF _Ref142404495 \r \h </w:instrText>
      </w:r>
      <w:r w:rsidR="00BD71CA">
        <w:fldChar w:fldCharType="separate"/>
      </w:r>
      <w:r w:rsidR="00061A1B">
        <w:t>9.2.2</w:t>
      </w:r>
      <w:r w:rsidR="00BD71CA">
        <w:fldChar w:fldCharType="end"/>
      </w:r>
      <w:r w:rsidRPr="006A541F">
        <w:t xml:space="preserve"> deste Termo de Referência.</w:t>
      </w:r>
    </w:p>
    <w:p w14:paraId="1527CD0B" w14:textId="1B270EE4" w:rsidR="00C217B9" w:rsidRPr="006A541F" w:rsidRDefault="00C217B9" w:rsidP="00A84049">
      <w:pPr>
        <w:spacing w:before="120"/>
      </w:pPr>
      <w:r w:rsidRPr="006A541F">
        <w:rPr>
          <w:u w:val="single"/>
        </w:rPr>
        <w:t>Prazo de Execução</w:t>
      </w:r>
      <w:r w:rsidRPr="006A541F">
        <w:t xml:space="preserve">: até </w:t>
      </w:r>
      <w:r w:rsidR="007C7120">
        <w:t>dois</w:t>
      </w:r>
      <w:r w:rsidR="008B1B02">
        <w:t xml:space="preserve"> m</w:t>
      </w:r>
      <w:r w:rsidR="007C7120">
        <w:t>eses</w:t>
      </w:r>
      <w:r w:rsidRPr="006A541F">
        <w:t xml:space="preserve">, com entrega do Produto em até </w:t>
      </w:r>
      <w:r w:rsidR="007C7120">
        <w:t>três</w:t>
      </w:r>
      <w:r w:rsidR="008B1B02">
        <w:t xml:space="preserve"> meses</w:t>
      </w:r>
      <w:r w:rsidRPr="006A541F">
        <w:t xml:space="preserve"> após o aceite da OS, conforme cronograma.</w:t>
      </w:r>
    </w:p>
    <w:p w14:paraId="32F1EC79" w14:textId="77777777" w:rsidR="00C217B9" w:rsidRPr="00F31946" w:rsidRDefault="00C217B9" w:rsidP="00A84049">
      <w:pPr>
        <w:spacing w:before="120"/>
      </w:pPr>
      <w:r w:rsidRPr="006A541F">
        <w:rPr>
          <w:u w:val="single"/>
        </w:rPr>
        <w:t>O pagamento</w:t>
      </w:r>
      <w:r w:rsidRPr="006A541F">
        <w:t xml:space="preserve"> dos serviços referente ao </w:t>
      </w:r>
      <w:r w:rsidRPr="006A541F">
        <w:rPr>
          <w:b/>
        </w:rPr>
        <w:t>Produto 02</w:t>
      </w:r>
      <w:r w:rsidRPr="006A541F">
        <w:t xml:space="preserve"> será realizado após a aprovação do relatório enviado pela CONTRATADA.</w:t>
      </w:r>
    </w:p>
    <w:p w14:paraId="08E51DDE" w14:textId="7083E78C" w:rsidR="007E1CED" w:rsidRDefault="007E1CED" w:rsidP="00A84049">
      <w:pPr>
        <w:spacing w:before="120"/>
      </w:pPr>
    </w:p>
    <w:p w14:paraId="4A132B64" w14:textId="77777777" w:rsidR="00464FF8" w:rsidRDefault="00464FF8" w:rsidP="00A84049">
      <w:pPr>
        <w:spacing w:before="120"/>
      </w:pPr>
    </w:p>
    <w:p w14:paraId="2832685F" w14:textId="77777777" w:rsidR="00464FF8" w:rsidRDefault="00464FF8" w:rsidP="00A84049">
      <w:pPr>
        <w:spacing w:before="120"/>
      </w:pPr>
    </w:p>
    <w:p w14:paraId="27B5DBF0" w14:textId="77777777" w:rsidR="00464FF8" w:rsidRPr="00C23648" w:rsidRDefault="00464FF8" w:rsidP="00A84049">
      <w:pPr>
        <w:spacing w:before="120"/>
      </w:pPr>
    </w:p>
    <w:p w14:paraId="285032B7" w14:textId="4051D246" w:rsidR="003224F8" w:rsidRPr="00C23648" w:rsidRDefault="00C23648" w:rsidP="004D3910">
      <w:pPr>
        <w:pStyle w:val="Ttulo2"/>
      </w:pPr>
      <w:bookmarkStart w:id="280" w:name="_Toc16689269"/>
      <w:bookmarkStart w:id="281" w:name="_Toc19709634"/>
      <w:bookmarkStart w:id="282" w:name="_Toc149657289"/>
      <w:r w:rsidRPr="00C23648">
        <w:lastRenderedPageBreak/>
        <w:t xml:space="preserve">PRODUTO 03: </w:t>
      </w:r>
      <w:bookmarkEnd w:id="280"/>
      <w:bookmarkEnd w:id="281"/>
      <w:r w:rsidRPr="00C23648">
        <w:t>REVISÃO / ATUALIZAÇÃO DO CADASTRO TÉCNICO DAS REDES DE ADUÇÃO E DISTRIBUIÇÃO DE ÁGUA DO MUNICÍPIO</w:t>
      </w:r>
      <w:bookmarkEnd w:id="282"/>
    </w:p>
    <w:p w14:paraId="6313BF86" w14:textId="76D114B7" w:rsidR="00C217B9" w:rsidRPr="00F31946" w:rsidRDefault="00C217B9" w:rsidP="00A84049">
      <w:pPr>
        <w:spacing w:before="120"/>
      </w:pPr>
      <w:r w:rsidRPr="00F31946">
        <w:t xml:space="preserve">Relatório contendo a revisão /atualização do cadastro técnico das redes de adução e distribuição de água do município, descrito no item </w:t>
      </w:r>
      <w:r w:rsidR="00BD71CA">
        <w:fldChar w:fldCharType="begin"/>
      </w:r>
      <w:r w:rsidR="00BD71CA">
        <w:instrText xml:space="preserve"> REF _Ref111723732 \r \h </w:instrText>
      </w:r>
      <w:r w:rsidR="00BD71CA">
        <w:fldChar w:fldCharType="separate"/>
      </w:r>
      <w:r w:rsidR="00061A1B">
        <w:t>9.2.3</w:t>
      </w:r>
      <w:r w:rsidR="00BD71CA">
        <w:fldChar w:fldCharType="end"/>
      </w:r>
      <w:r w:rsidRPr="00F31946">
        <w:t xml:space="preserve"> deste Termo de Referência.</w:t>
      </w:r>
    </w:p>
    <w:p w14:paraId="07A75B90" w14:textId="7DFEEAA2" w:rsidR="00C217B9" w:rsidRPr="00F31946" w:rsidRDefault="00C217B9" w:rsidP="00A84049">
      <w:pPr>
        <w:spacing w:before="120"/>
      </w:pPr>
      <w:r w:rsidRPr="00F31946">
        <w:rPr>
          <w:highlight w:val="yellow"/>
          <w:u w:val="single"/>
        </w:rPr>
        <w:t>Prazo de Execução</w:t>
      </w:r>
      <w:r w:rsidRPr="00F31946">
        <w:rPr>
          <w:highlight w:val="yellow"/>
        </w:rPr>
        <w:t xml:space="preserve">: até </w:t>
      </w:r>
      <w:r w:rsidR="007C7120">
        <w:rPr>
          <w:highlight w:val="yellow"/>
        </w:rPr>
        <w:t xml:space="preserve">três </w:t>
      </w:r>
      <w:r w:rsidR="00794E51">
        <w:rPr>
          <w:highlight w:val="yellow"/>
        </w:rPr>
        <w:t>meses</w:t>
      </w:r>
      <w:r w:rsidRPr="00F31946">
        <w:rPr>
          <w:highlight w:val="yellow"/>
        </w:rPr>
        <w:t xml:space="preserve">, com entrega do Produto em até </w:t>
      </w:r>
      <w:r w:rsidR="007C7120">
        <w:rPr>
          <w:highlight w:val="yellow"/>
        </w:rPr>
        <w:t xml:space="preserve">quatro </w:t>
      </w:r>
      <w:r w:rsidR="00794E51">
        <w:rPr>
          <w:highlight w:val="yellow"/>
        </w:rPr>
        <w:t>meses</w:t>
      </w:r>
      <w:r w:rsidRPr="00F31946">
        <w:rPr>
          <w:highlight w:val="yellow"/>
        </w:rPr>
        <w:t xml:space="preserve"> após o aceite da OS, conforme cronograma.</w:t>
      </w:r>
    </w:p>
    <w:p w14:paraId="3A705BA9" w14:textId="77777777" w:rsidR="00C217B9" w:rsidRPr="00F31946" w:rsidRDefault="00C217B9" w:rsidP="00A84049">
      <w:pPr>
        <w:spacing w:before="120"/>
      </w:pPr>
      <w:r w:rsidRPr="00F31946">
        <w:rPr>
          <w:highlight w:val="yellow"/>
          <w:u w:val="single"/>
        </w:rPr>
        <w:t>O pagamento</w:t>
      </w:r>
      <w:r w:rsidRPr="00F31946">
        <w:rPr>
          <w:highlight w:val="yellow"/>
        </w:rPr>
        <w:t xml:space="preserve"> dos serviços referente ao </w:t>
      </w:r>
      <w:r w:rsidRPr="00F31946">
        <w:rPr>
          <w:b/>
          <w:highlight w:val="yellow"/>
        </w:rPr>
        <w:t>Produto 03</w:t>
      </w:r>
      <w:r w:rsidRPr="00F31946">
        <w:rPr>
          <w:highlight w:val="yellow"/>
        </w:rPr>
        <w:t xml:space="preserve"> será realizado após a aprovação do relatório enviado pela CONTRATADA.</w:t>
      </w:r>
    </w:p>
    <w:p w14:paraId="0D1E1CAB" w14:textId="77777777" w:rsidR="00487CFB" w:rsidRPr="00C23648" w:rsidRDefault="00487CFB" w:rsidP="00A84049">
      <w:pPr>
        <w:spacing w:before="120"/>
      </w:pPr>
    </w:p>
    <w:p w14:paraId="66D1E573" w14:textId="71EB8D33" w:rsidR="003F652A" w:rsidRPr="00C23648" w:rsidRDefault="00C23648" w:rsidP="004D3910">
      <w:pPr>
        <w:pStyle w:val="Ttulo2"/>
      </w:pPr>
      <w:bookmarkStart w:id="283" w:name="_Toc16689271"/>
      <w:bookmarkStart w:id="284" w:name="_Toc19709636"/>
      <w:bookmarkStart w:id="285" w:name="_Toc149657290"/>
      <w:r w:rsidRPr="00C23648">
        <w:t xml:space="preserve">PRODUTO 04: </w:t>
      </w:r>
      <w:bookmarkEnd w:id="283"/>
      <w:bookmarkEnd w:id="284"/>
      <w:r w:rsidRPr="00C23648">
        <w:t>DETERMINAÇÃO DE PARÂMETROS DE VAZÃO E PRESSÃO</w:t>
      </w:r>
      <w:bookmarkEnd w:id="285"/>
      <w:r w:rsidRPr="00C23648">
        <w:t xml:space="preserve"> </w:t>
      </w:r>
    </w:p>
    <w:p w14:paraId="660D1E98" w14:textId="09EDA55C" w:rsidR="00C217B9" w:rsidRPr="00F31946" w:rsidRDefault="00C217B9" w:rsidP="00A84049">
      <w:pPr>
        <w:spacing w:before="120"/>
      </w:pPr>
      <w:r w:rsidRPr="00F31946">
        <w:t xml:space="preserve">Relatório contendo os parâmetros de vazão e pressão resultado das medições em campo, conforme descrito no item </w:t>
      </w:r>
      <w:r w:rsidR="00BD71CA">
        <w:fldChar w:fldCharType="begin"/>
      </w:r>
      <w:r w:rsidR="00BD71CA">
        <w:instrText xml:space="preserve"> REF _Ref111724205 \r \h </w:instrText>
      </w:r>
      <w:r w:rsidR="00BD71CA">
        <w:fldChar w:fldCharType="separate"/>
      </w:r>
      <w:r w:rsidR="00061A1B">
        <w:t>9.2.4</w:t>
      </w:r>
      <w:r w:rsidR="00BD71CA">
        <w:fldChar w:fldCharType="end"/>
      </w:r>
      <w:r w:rsidR="00BF59AB">
        <w:t xml:space="preserve"> </w:t>
      </w:r>
      <w:r w:rsidRPr="00F31946">
        <w:t xml:space="preserve">deste Termo de Referência. </w:t>
      </w:r>
    </w:p>
    <w:p w14:paraId="205BA2EF" w14:textId="07EE420D" w:rsidR="00C217B9" w:rsidRPr="00F31946" w:rsidRDefault="00C217B9" w:rsidP="00A84049">
      <w:pPr>
        <w:spacing w:before="120"/>
        <w:rPr>
          <w:highlight w:val="yellow"/>
        </w:rPr>
      </w:pPr>
      <w:r w:rsidRPr="00F31946">
        <w:rPr>
          <w:highlight w:val="yellow"/>
          <w:u w:val="single"/>
        </w:rPr>
        <w:t>Prazo de Execução</w:t>
      </w:r>
      <w:r w:rsidRPr="00F31946">
        <w:rPr>
          <w:highlight w:val="yellow"/>
        </w:rPr>
        <w:t xml:space="preserve">: até </w:t>
      </w:r>
      <w:r w:rsidR="007C7120">
        <w:rPr>
          <w:highlight w:val="yellow"/>
        </w:rPr>
        <w:t>três</w:t>
      </w:r>
      <w:r w:rsidR="00794E51">
        <w:rPr>
          <w:highlight w:val="yellow"/>
        </w:rPr>
        <w:t xml:space="preserve"> meses</w:t>
      </w:r>
      <w:r w:rsidRPr="00F31946">
        <w:rPr>
          <w:highlight w:val="yellow"/>
        </w:rPr>
        <w:t xml:space="preserve">, com entrega do Produto em até </w:t>
      </w:r>
      <w:r w:rsidR="007C7120">
        <w:rPr>
          <w:highlight w:val="yellow"/>
        </w:rPr>
        <w:t>quatro</w:t>
      </w:r>
      <w:r w:rsidR="00563C02">
        <w:rPr>
          <w:highlight w:val="yellow"/>
        </w:rPr>
        <w:t xml:space="preserve"> meses</w:t>
      </w:r>
      <w:r w:rsidRPr="00F31946">
        <w:rPr>
          <w:highlight w:val="yellow"/>
        </w:rPr>
        <w:t xml:space="preserve"> após o aceite da OS, conforme cronograma.</w:t>
      </w:r>
    </w:p>
    <w:p w14:paraId="76866C02" w14:textId="77777777" w:rsidR="00C217B9" w:rsidRPr="00F31946" w:rsidRDefault="00C217B9"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Produto 04</w:t>
      </w:r>
      <w:r w:rsidRPr="00F31946">
        <w:rPr>
          <w:highlight w:val="yellow"/>
        </w:rPr>
        <w:t xml:space="preserve"> será realizado após a aprovação do relatório enviado pela CONTRATADA.</w:t>
      </w:r>
    </w:p>
    <w:p w14:paraId="229D5AD6" w14:textId="77777777" w:rsidR="00653CDF" w:rsidRPr="00C23648" w:rsidRDefault="00653CDF" w:rsidP="00A84049">
      <w:pPr>
        <w:spacing w:before="120"/>
      </w:pPr>
    </w:p>
    <w:p w14:paraId="45733C79" w14:textId="3440BD9B" w:rsidR="00382519" w:rsidRPr="00C23648" w:rsidRDefault="00C23648" w:rsidP="004D3910">
      <w:pPr>
        <w:pStyle w:val="Ttulo2"/>
      </w:pPr>
      <w:bookmarkStart w:id="286" w:name="_Toc149657291"/>
      <w:r w:rsidRPr="00C23648">
        <w:t>PRODUTO 05: DIAGNÓSTICO E ESTUDOS PARA READEQUAÇÃO E MELHORIA DAS UNIDADES OPERACIONAIS</w:t>
      </w:r>
      <w:bookmarkEnd w:id="286"/>
    </w:p>
    <w:p w14:paraId="7D2399FB" w14:textId="39731B30" w:rsidR="00C217B9" w:rsidRPr="00F31946" w:rsidRDefault="00C217B9" w:rsidP="00A84049">
      <w:pPr>
        <w:spacing w:before="120"/>
      </w:pPr>
      <w:r w:rsidRPr="00F31946">
        <w:t xml:space="preserve">Relatório contendo o diagnóstico e os estudos para readequação e melhoria das unidades operacionais, conforme descrito no item </w:t>
      </w:r>
      <w:r w:rsidR="00BD71CA">
        <w:fldChar w:fldCharType="begin"/>
      </w:r>
      <w:r w:rsidR="00BD71CA">
        <w:instrText xml:space="preserve"> REF _Ref111724227 \r \h </w:instrText>
      </w:r>
      <w:r w:rsidR="00BD71CA">
        <w:fldChar w:fldCharType="separate"/>
      </w:r>
      <w:r w:rsidR="00061A1B">
        <w:t>9.2.5</w:t>
      </w:r>
      <w:r w:rsidR="00BD71CA">
        <w:fldChar w:fldCharType="end"/>
      </w:r>
      <w:r w:rsidRPr="00F31946">
        <w:t xml:space="preserve"> deste Termo de Referência. </w:t>
      </w:r>
    </w:p>
    <w:p w14:paraId="59D7281F" w14:textId="08723838" w:rsidR="00C217B9" w:rsidRPr="00F31946" w:rsidRDefault="00C217B9" w:rsidP="00A84049">
      <w:pPr>
        <w:spacing w:before="120"/>
        <w:rPr>
          <w:highlight w:val="yellow"/>
        </w:rPr>
      </w:pPr>
      <w:r w:rsidRPr="00F31946">
        <w:rPr>
          <w:highlight w:val="yellow"/>
          <w:u w:val="single"/>
        </w:rPr>
        <w:t>Prazo de Execução</w:t>
      </w:r>
      <w:r w:rsidRPr="00F31946">
        <w:rPr>
          <w:highlight w:val="yellow"/>
        </w:rPr>
        <w:t xml:space="preserve">: até </w:t>
      </w:r>
      <w:r w:rsidR="007C7120">
        <w:rPr>
          <w:highlight w:val="yellow"/>
        </w:rPr>
        <w:t>três</w:t>
      </w:r>
      <w:r w:rsidR="00563C02">
        <w:rPr>
          <w:highlight w:val="yellow"/>
        </w:rPr>
        <w:t xml:space="preserve"> meses</w:t>
      </w:r>
      <w:r w:rsidRPr="00F31946">
        <w:rPr>
          <w:highlight w:val="yellow"/>
        </w:rPr>
        <w:t xml:space="preserve">, com entrega do Produto em até </w:t>
      </w:r>
      <w:r w:rsidR="007C7120">
        <w:rPr>
          <w:highlight w:val="yellow"/>
        </w:rPr>
        <w:t>seis</w:t>
      </w:r>
      <w:r w:rsidR="00563C02">
        <w:rPr>
          <w:highlight w:val="yellow"/>
        </w:rPr>
        <w:t xml:space="preserve"> meses</w:t>
      </w:r>
      <w:r w:rsidRPr="00F31946">
        <w:rPr>
          <w:highlight w:val="yellow"/>
        </w:rPr>
        <w:t xml:space="preserve"> após o aceite da OS, conforme cronograma.</w:t>
      </w:r>
    </w:p>
    <w:p w14:paraId="2E2B0381" w14:textId="77777777" w:rsidR="00C217B9" w:rsidRPr="00F31946" w:rsidRDefault="00C217B9"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Produto 05</w:t>
      </w:r>
      <w:r w:rsidRPr="00F31946">
        <w:rPr>
          <w:highlight w:val="yellow"/>
        </w:rPr>
        <w:t xml:space="preserve"> será realizado após a aprovação do relatório enviado pela CONTRATADA.</w:t>
      </w:r>
    </w:p>
    <w:p w14:paraId="6C575BBF" w14:textId="08153DA8" w:rsidR="00653CDF" w:rsidRPr="00C23648" w:rsidRDefault="00653CDF" w:rsidP="00A84049">
      <w:pPr>
        <w:spacing w:before="120"/>
      </w:pPr>
    </w:p>
    <w:p w14:paraId="3CF1AF0F" w14:textId="5BE1D897" w:rsidR="00F21DF5" w:rsidRPr="00C23648" w:rsidRDefault="00C23648" w:rsidP="004D3910">
      <w:pPr>
        <w:pStyle w:val="Ttulo2"/>
      </w:pPr>
      <w:bookmarkStart w:id="287" w:name="_Toc149657292"/>
      <w:r w:rsidRPr="00C23648">
        <w:t>PRODUTO 06: REVISÃO / ELABORAÇÃO DE ESTUDOS DE SETORIZAÇÃO DAS REDES DE DISTRIBUIÇÃO</w:t>
      </w:r>
      <w:bookmarkEnd w:id="287"/>
      <w:r w:rsidRPr="00C23648">
        <w:t xml:space="preserve"> </w:t>
      </w:r>
    </w:p>
    <w:p w14:paraId="128EE6B8" w14:textId="24B879D5" w:rsidR="00D63A44" w:rsidRPr="00F31946" w:rsidRDefault="00D63A44" w:rsidP="00A84049">
      <w:pPr>
        <w:spacing w:before="120"/>
      </w:pPr>
      <w:r w:rsidRPr="00F31946">
        <w:t xml:space="preserve">Relatório contendo a revisão / elaboração dos estudos de setorização das redes de distribuição, conforme descrito no item </w:t>
      </w:r>
      <w:r w:rsidR="00BD71CA">
        <w:fldChar w:fldCharType="begin"/>
      </w:r>
      <w:r w:rsidR="00BD71CA">
        <w:instrText xml:space="preserve"> REF _Ref109811878 \r \h </w:instrText>
      </w:r>
      <w:r w:rsidR="00BD71CA">
        <w:fldChar w:fldCharType="separate"/>
      </w:r>
      <w:r w:rsidR="00061A1B">
        <w:t>9.2.6</w:t>
      </w:r>
      <w:r w:rsidR="00BD71CA">
        <w:fldChar w:fldCharType="end"/>
      </w:r>
      <w:r w:rsidRPr="00F31946">
        <w:t xml:space="preserve"> deste Termo de Referência. </w:t>
      </w:r>
    </w:p>
    <w:p w14:paraId="0F35DFC9" w14:textId="1FE53444"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7C7120">
        <w:rPr>
          <w:highlight w:val="yellow"/>
        </w:rPr>
        <w:t>três</w:t>
      </w:r>
      <w:r w:rsidR="00563C02">
        <w:rPr>
          <w:highlight w:val="yellow"/>
        </w:rPr>
        <w:t xml:space="preserve"> meses</w:t>
      </w:r>
      <w:r w:rsidRPr="00F31946">
        <w:rPr>
          <w:highlight w:val="yellow"/>
        </w:rPr>
        <w:t xml:space="preserve">, com entrega do Produto em até </w:t>
      </w:r>
      <w:r w:rsidR="007C7120">
        <w:rPr>
          <w:highlight w:val="yellow"/>
        </w:rPr>
        <w:t>seis</w:t>
      </w:r>
      <w:r w:rsidR="00563C02">
        <w:rPr>
          <w:highlight w:val="yellow"/>
        </w:rPr>
        <w:t xml:space="preserve"> meses</w:t>
      </w:r>
      <w:r w:rsidRPr="00F31946">
        <w:rPr>
          <w:highlight w:val="yellow"/>
        </w:rPr>
        <w:t xml:space="preserve"> após o aceite da OS, conforme cronograma.</w:t>
      </w:r>
    </w:p>
    <w:p w14:paraId="20D6EBAD" w14:textId="77777777" w:rsidR="00D63A44" w:rsidRPr="00F31946" w:rsidRDefault="00D63A44" w:rsidP="00A84049">
      <w:pPr>
        <w:spacing w:before="120"/>
      </w:pPr>
      <w:r w:rsidRPr="00F31946">
        <w:rPr>
          <w:highlight w:val="yellow"/>
          <w:u w:val="single"/>
        </w:rPr>
        <w:lastRenderedPageBreak/>
        <w:t>O pagamento</w:t>
      </w:r>
      <w:r w:rsidRPr="00F31946">
        <w:rPr>
          <w:highlight w:val="yellow"/>
        </w:rPr>
        <w:t xml:space="preserve"> dos serviços referente ao </w:t>
      </w:r>
      <w:r w:rsidRPr="00F31946">
        <w:rPr>
          <w:b/>
          <w:bCs/>
          <w:highlight w:val="yellow"/>
        </w:rPr>
        <w:t xml:space="preserve">Produto 06 </w:t>
      </w:r>
      <w:r w:rsidRPr="00F31946">
        <w:rPr>
          <w:highlight w:val="yellow"/>
        </w:rPr>
        <w:t>será realizado após a aprovação do relatório enviado pela CONTRATADA.</w:t>
      </w:r>
    </w:p>
    <w:p w14:paraId="31EB1AE4" w14:textId="237373E6" w:rsidR="00F21DF5" w:rsidRPr="00C23648" w:rsidRDefault="00F21DF5" w:rsidP="00A84049">
      <w:pPr>
        <w:spacing w:before="120"/>
      </w:pPr>
    </w:p>
    <w:p w14:paraId="3FADA9E9" w14:textId="46AE7236" w:rsidR="00F21DF5" w:rsidRPr="00C23648" w:rsidRDefault="00C23648" w:rsidP="004D3910">
      <w:pPr>
        <w:pStyle w:val="Ttulo2"/>
      </w:pPr>
      <w:bookmarkStart w:id="288" w:name="_Toc149657293"/>
      <w:r w:rsidRPr="00C23648">
        <w:t>PRODUTO 07: IMPLANTAÇÃO E/OU MELHORIA DA MACROMEDIÇÃO</w:t>
      </w:r>
      <w:bookmarkEnd w:id="288"/>
    </w:p>
    <w:p w14:paraId="60FA9979" w14:textId="68677A31" w:rsidR="00D63A44" w:rsidRPr="00F31946" w:rsidRDefault="00D63A44" w:rsidP="00A84049">
      <w:pPr>
        <w:spacing w:before="120"/>
      </w:pPr>
      <w:r w:rsidRPr="00F31946">
        <w:t xml:space="preserve">Relatório contendo os estudos para a implantação e/ou melhoria da macromedição, conforme descrito no item </w:t>
      </w:r>
      <w:r w:rsidR="00BD71CA">
        <w:fldChar w:fldCharType="begin"/>
      </w:r>
      <w:r w:rsidR="00BD71CA">
        <w:instrText xml:space="preserve"> REF _Ref109811961 \r \h </w:instrText>
      </w:r>
      <w:r w:rsidR="00BD71CA">
        <w:fldChar w:fldCharType="separate"/>
      </w:r>
      <w:r w:rsidR="00061A1B">
        <w:t>9.2.7</w:t>
      </w:r>
      <w:r w:rsidR="00BD71CA">
        <w:fldChar w:fldCharType="end"/>
      </w:r>
      <w:r w:rsidRPr="00F31946">
        <w:t xml:space="preserve"> deste Termo de Referência. </w:t>
      </w:r>
    </w:p>
    <w:p w14:paraId="08DEB428" w14:textId="5E55552D"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7C7120">
        <w:rPr>
          <w:highlight w:val="yellow"/>
        </w:rPr>
        <w:t>três</w:t>
      </w:r>
      <w:r w:rsidR="001D610A">
        <w:rPr>
          <w:highlight w:val="yellow"/>
        </w:rPr>
        <w:t xml:space="preserve"> meses</w:t>
      </w:r>
      <w:r w:rsidRPr="00F31946">
        <w:rPr>
          <w:highlight w:val="yellow"/>
        </w:rPr>
        <w:t xml:space="preserve">, com entrega do Produto em até </w:t>
      </w:r>
      <w:r w:rsidR="007C7120">
        <w:rPr>
          <w:highlight w:val="yellow"/>
        </w:rPr>
        <w:t>seis</w:t>
      </w:r>
      <w:r w:rsidR="001D610A">
        <w:rPr>
          <w:highlight w:val="yellow"/>
        </w:rPr>
        <w:t xml:space="preserve"> meses</w:t>
      </w:r>
      <w:r w:rsidRPr="00F31946">
        <w:rPr>
          <w:highlight w:val="yellow"/>
        </w:rPr>
        <w:t xml:space="preserve"> após o aceite da OS, conforme cronograma.</w:t>
      </w:r>
    </w:p>
    <w:p w14:paraId="62B21ABA"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07 </w:t>
      </w:r>
      <w:r w:rsidRPr="00F31946">
        <w:rPr>
          <w:highlight w:val="yellow"/>
        </w:rPr>
        <w:t>será realizado após a aprovação do relatório enviado pela CONTRATADA.</w:t>
      </w:r>
    </w:p>
    <w:p w14:paraId="1F31F495" w14:textId="5A80AA2E" w:rsidR="00F21DF5" w:rsidRPr="00C23648" w:rsidRDefault="00F21DF5" w:rsidP="00A84049">
      <w:pPr>
        <w:spacing w:before="120"/>
      </w:pPr>
    </w:p>
    <w:p w14:paraId="3FA9CD1F" w14:textId="4F87B641" w:rsidR="00FA275E" w:rsidRPr="00C23648" w:rsidRDefault="00C23648" w:rsidP="004D3910">
      <w:pPr>
        <w:pStyle w:val="Ttulo2"/>
      </w:pPr>
      <w:bookmarkStart w:id="289" w:name="_Toc149657294"/>
      <w:r w:rsidRPr="00C23648">
        <w:t>PRODUTO 08: GERENCIAMENTO DE PRESSÕES</w:t>
      </w:r>
      <w:bookmarkEnd w:id="289"/>
    </w:p>
    <w:p w14:paraId="6D681493" w14:textId="58E91005" w:rsidR="00D63A44" w:rsidRPr="00F31946" w:rsidRDefault="00D63A44" w:rsidP="00A84049">
      <w:pPr>
        <w:spacing w:before="120"/>
      </w:pPr>
      <w:r w:rsidRPr="00F31946">
        <w:t xml:space="preserve">Relatório contendo os estudos para o gerenciamento das pressões na rede de distribuição, conforme descrito no item </w:t>
      </w:r>
      <w:r w:rsidR="00BD71CA">
        <w:fldChar w:fldCharType="begin"/>
      </w:r>
      <w:r w:rsidR="00BD71CA">
        <w:instrText xml:space="preserve"> REF _Ref109812333 \r \h </w:instrText>
      </w:r>
      <w:r w:rsidR="00BD71CA">
        <w:fldChar w:fldCharType="separate"/>
      </w:r>
      <w:r w:rsidR="00061A1B">
        <w:t>9.2.8</w:t>
      </w:r>
      <w:r w:rsidR="00BD71CA">
        <w:fldChar w:fldCharType="end"/>
      </w:r>
      <w:r w:rsidR="00BF59AB">
        <w:t xml:space="preserve"> </w:t>
      </w:r>
      <w:r w:rsidRPr="00F31946">
        <w:t xml:space="preserve">deste Termo de Referência. </w:t>
      </w:r>
    </w:p>
    <w:p w14:paraId="4CEA441D" w14:textId="1BDE51EE"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dois</w:t>
      </w:r>
      <w:r w:rsidR="001D610A">
        <w:rPr>
          <w:highlight w:val="yellow"/>
        </w:rPr>
        <w:t xml:space="preserve"> m</w:t>
      </w:r>
      <w:r w:rsidR="00E0397B">
        <w:rPr>
          <w:highlight w:val="yellow"/>
        </w:rPr>
        <w:t>e</w:t>
      </w:r>
      <w:r w:rsidR="001D610A">
        <w:rPr>
          <w:highlight w:val="yellow"/>
        </w:rPr>
        <w:t>s</w:t>
      </w:r>
      <w:r w:rsidR="00E0397B">
        <w:rPr>
          <w:highlight w:val="yellow"/>
        </w:rPr>
        <w:t>es</w:t>
      </w:r>
      <w:r w:rsidRPr="00F31946">
        <w:rPr>
          <w:highlight w:val="yellow"/>
        </w:rPr>
        <w:t xml:space="preserve">, com entrega do Produto em até </w:t>
      </w:r>
      <w:r w:rsidR="00E0397B">
        <w:rPr>
          <w:highlight w:val="yellow"/>
        </w:rPr>
        <w:t>oito</w:t>
      </w:r>
      <w:r w:rsidR="001D610A">
        <w:rPr>
          <w:highlight w:val="yellow"/>
        </w:rPr>
        <w:t xml:space="preserve"> meses</w:t>
      </w:r>
      <w:r w:rsidRPr="00F31946">
        <w:rPr>
          <w:highlight w:val="yellow"/>
        </w:rPr>
        <w:t xml:space="preserve"> após o aceite da OS, conforme cronograma.</w:t>
      </w:r>
    </w:p>
    <w:p w14:paraId="5243D7FD"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08 </w:t>
      </w:r>
      <w:r w:rsidRPr="00F31946">
        <w:rPr>
          <w:highlight w:val="yellow"/>
        </w:rPr>
        <w:t>será realizado após a aprovação do relatório enviado pela CONTRATADA.</w:t>
      </w:r>
    </w:p>
    <w:p w14:paraId="5B66600B" w14:textId="77777777" w:rsidR="00FA275E" w:rsidRPr="00C23648" w:rsidRDefault="00FA275E" w:rsidP="00A84049">
      <w:pPr>
        <w:spacing w:before="120"/>
      </w:pPr>
    </w:p>
    <w:p w14:paraId="7066E39A" w14:textId="5C8543FC" w:rsidR="00FA275E" w:rsidRPr="00C23648" w:rsidRDefault="00C23648" w:rsidP="004D3910">
      <w:pPr>
        <w:pStyle w:val="Ttulo2"/>
      </w:pPr>
      <w:bookmarkStart w:id="290" w:name="_Toc149657295"/>
      <w:r w:rsidRPr="00C23648">
        <w:t>PRODUTO 09: SERVIÇOS DE PESQUISA DE VAZAMENTOS</w:t>
      </w:r>
      <w:bookmarkEnd w:id="290"/>
    </w:p>
    <w:p w14:paraId="1ED27C3A" w14:textId="450A1326" w:rsidR="00D63A44" w:rsidRPr="00F31946" w:rsidRDefault="00D63A44" w:rsidP="00A84049">
      <w:pPr>
        <w:spacing w:before="120"/>
      </w:pPr>
      <w:r w:rsidRPr="00F31946">
        <w:t xml:space="preserve">Relatório contendo a programação dos serviços de pesquisa de vazamentos, conforme descrito no item </w:t>
      </w:r>
      <w:r w:rsidR="00BD71CA">
        <w:fldChar w:fldCharType="begin"/>
      </w:r>
      <w:r w:rsidR="00BD71CA">
        <w:instrText xml:space="preserve"> REF _Ref109812525 \r \h </w:instrText>
      </w:r>
      <w:r w:rsidR="00BD71CA">
        <w:fldChar w:fldCharType="separate"/>
      </w:r>
      <w:r w:rsidR="00061A1B">
        <w:t>9.2.9</w:t>
      </w:r>
      <w:r w:rsidR="00BD71CA">
        <w:fldChar w:fldCharType="end"/>
      </w:r>
      <w:r w:rsidR="00866134">
        <w:t xml:space="preserve"> </w:t>
      </w:r>
      <w:r w:rsidRPr="00F31946">
        <w:t xml:space="preserve">deste Termo de Referência. </w:t>
      </w:r>
    </w:p>
    <w:p w14:paraId="0BF48DD9" w14:textId="6E1CBA8F"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dois</w:t>
      </w:r>
      <w:r w:rsidR="001D610A">
        <w:rPr>
          <w:highlight w:val="yellow"/>
        </w:rPr>
        <w:t xml:space="preserve"> m</w:t>
      </w:r>
      <w:r w:rsidR="00E0397B">
        <w:rPr>
          <w:highlight w:val="yellow"/>
        </w:rPr>
        <w:t>e</w:t>
      </w:r>
      <w:r w:rsidR="001D610A">
        <w:rPr>
          <w:highlight w:val="yellow"/>
        </w:rPr>
        <w:t>s</w:t>
      </w:r>
      <w:r w:rsidR="00E0397B">
        <w:rPr>
          <w:highlight w:val="yellow"/>
        </w:rPr>
        <w:t>es</w:t>
      </w:r>
      <w:r w:rsidRPr="00F31946">
        <w:rPr>
          <w:highlight w:val="yellow"/>
        </w:rPr>
        <w:t xml:space="preserve">, com entrega do Produto em até </w:t>
      </w:r>
      <w:r w:rsidR="00E0397B">
        <w:rPr>
          <w:highlight w:val="yellow"/>
        </w:rPr>
        <w:t>oito</w:t>
      </w:r>
      <w:r w:rsidR="001D610A">
        <w:rPr>
          <w:highlight w:val="yellow"/>
        </w:rPr>
        <w:t xml:space="preserve"> meses</w:t>
      </w:r>
      <w:r w:rsidRPr="00F31946">
        <w:rPr>
          <w:highlight w:val="yellow"/>
        </w:rPr>
        <w:t xml:space="preserve"> após o aceite da OS, conforme cronograma.</w:t>
      </w:r>
    </w:p>
    <w:p w14:paraId="3FF269F7"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09 </w:t>
      </w:r>
      <w:r w:rsidRPr="00F31946">
        <w:rPr>
          <w:highlight w:val="yellow"/>
        </w:rPr>
        <w:t>será realizado após a aprovação do relatório enviado pela CONTRATADA.</w:t>
      </w:r>
    </w:p>
    <w:p w14:paraId="599ECD8F" w14:textId="77777777" w:rsidR="009B138C" w:rsidRPr="00C23648" w:rsidRDefault="009B138C" w:rsidP="00A84049">
      <w:pPr>
        <w:spacing w:before="120"/>
      </w:pPr>
    </w:p>
    <w:p w14:paraId="05A17E12" w14:textId="7980C16E" w:rsidR="00FA275E" w:rsidRPr="00C23648" w:rsidRDefault="00C23648" w:rsidP="004D3910">
      <w:pPr>
        <w:pStyle w:val="Ttulo2"/>
      </w:pPr>
      <w:bookmarkStart w:id="291" w:name="_Toc149657296"/>
      <w:r w:rsidRPr="00C23648">
        <w:t>PRODUTO 10: DETERMINAÇÃO DOS INDICADORES DE PERDAS</w:t>
      </w:r>
      <w:bookmarkEnd w:id="291"/>
    </w:p>
    <w:p w14:paraId="10A72709" w14:textId="04D2B37A" w:rsidR="00D63A44" w:rsidRPr="00F31946" w:rsidRDefault="00D63A44" w:rsidP="00A84049">
      <w:pPr>
        <w:spacing w:before="120"/>
      </w:pPr>
      <w:r w:rsidRPr="00F31946">
        <w:t xml:space="preserve">Relatório contendo a determinação dos indicadores de perdas, conforme descrito no item </w:t>
      </w:r>
      <w:r w:rsidR="00BD71CA">
        <w:fldChar w:fldCharType="begin"/>
      </w:r>
      <w:r w:rsidR="00BD71CA">
        <w:instrText xml:space="preserve"> REF _Ref109812626 \r \h </w:instrText>
      </w:r>
      <w:r w:rsidR="00BD71CA">
        <w:fldChar w:fldCharType="separate"/>
      </w:r>
      <w:r w:rsidR="00061A1B">
        <w:t>9.2.10</w:t>
      </w:r>
      <w:r w:rsidR="00BD71CA">
        <w:fldChar w:fldCharType="end"/>
      </w:r>
      <w:r w:rsidRPr="00F31946">
        <w:t xml:space="preserve"> deste Termo de Referência. </w:t>
      </w:r>
    </w:p>
    <w:p w14:paraId="7791424F" w14:textId="6F8E7E02"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dois</w:t>
      </w:r>
      <w:r w:rsidR="001D610A">
        <w:rPr>
          <w:highlight w:val="yellow"/>
        </w:rPr>
        <w:t xml:space="preserve"> m</w:t>
      </w:r>
      <w:r w:rsidR="00E0397B">
        <w:rPr>
          <w:highlight w:val="yellow"/>
        </w:rPr>
        <w:t>e</w:t>
      </w:r>
      <w:r w:rsidR="001D610A">
        <w:rPr>
          <w:highlight w:val="yellow"/>
        </w:rPr>
        <w:t>s</w:t>
      </w:r>
      <w:r w:rsidR="00E0397B">
        <w:rPr>
          <w:highlight w:val="yellow"/>
        </w:rPr>
        <w:t>es</w:t>
      </w:r>
      <w:r w:rsidRPr="00F31946">
        <w:rPr>
          <w:highlight w:val="yellow"/>
        </w:rPr>
        <w:t xml:space="preserve">, com entrega do Produto em até </w:t>
      </w:r>
      <w:r w:rsidR="00E0397B">
        <w:rPr>
          <w:highlight w:val="yellow"/>
        </w:rPr>
        <w:t>oito</w:t>
      </w:r>
      <w:r w:rsidR="001D610A">
        <w:rPr>
          <w:highlight w:val="yellow"/>
        </w:rPr>
        <w:t xml:space="preserve"> meses</w:t>
      </w:r>
      <w:r w:rsidRPr="00F31946">
        <w:rPr>
          <w:highlight w:val="yellow"/>
        </w:rPr>
        <w:t xml:space="preserve"> após o aceite da OS, conforme cronograma.</w:t>
      </w:r>
    </w:p>
    <w:p w14:paraId="1AA9B9D4" w14:textId="77777777" w:rsidR="00D63A44" w:rsidRDefault="00D63A44" w:rsidP="00A84049">
      <w:pPr>
        <w:spacing w:before="120"/>
      </w:pPr>
      <w:r w:rsidRPr="00F31946">
        <w:rPr>
          <w:highlight w:val="yellow"/>
          <w:u w:val="single"/>
        </w:rPr>
        <w:lastRenderedPageBreak/>
        <w:t>O pagamento</w:t>
      </w:r>
      <w:r w:rsidRPr="00F31946">
        <w:rPr>
          <w:highlight w:val="yellow"/>
        </w:rPr>
        <w:t xml:space="preserve"> dos serviços referente ao </w:t>
      </w:r>
      <w:r w:rsidRPr="00F31946">
        <w:rPr>
          <w:b/>
          <w:bCs/>
          <w:highlight w:val="yellow"/>
        </w:rPr>
        <w:t xml:space="preserve">Produto 10 </w:t>
      </w:r>
      <w:r w:rsidRPr="00F31946">
        <w:rPr>
          <w:highlight w:val="yellow"/>
        </w:rPr>
        <w:t>será realizado após a aprovação do relatório enviado pela CONTRATADA.</w:t>
      </w:r>
    </w:p>
    <w:p w14:paraId="7C4AA77E" w14:textId="77777777" w:rsidR="00D63A44" w:rsidRPr="00F31946" w:rsidRDefault="00D63A44" w:rsidP="00A84049">
      <w:pPr>
        <w:spacing w:before="120"/>
      </w:pPr>
    </w:p>
    <w:p w14:paraId="00159D39" w14:textId="25E7E754" w:rsidR="00F0433F" w:rsidRPr="00C23648" w:rsidRDefault="00C23648" w:rsidP="004D3910">
      <w:pPr>
        <w:pStyle w:val="Ttulo2"/>
      </w:pPr>
      <w:bookmarkStart w:id="292" w:name="_Toc149657297"/>
      <w:r w:rsidRPr="00C23648">
        <w:t>PRODUTO 11: DIAGNÓSTICO DO PARQUE DE HIDRÔMETROS (MICROMEDIÇÃO)</w:t>
      </w:r>
      <w:bookmarkEnd w:id="292"/>
    </w:p>
    <w:p w14:paraId="2E232AFA" w14:textId="72EDE1A9" w:rsidR="00D63A44" w:rsidRPr="00F31946" w:rsidRDefault="00D63A44" w:rsidP="00A84049">
      <w:pPr>
        <w:spacing w:before="120"/>
      </w:pPr>
      <w:r w:rsidRPr="00F31946">
        <w:t xml:space="preserve">Relatório contendo o diagnóstico do parque de hidrômetros (micromedição) e estudos para melhoria da gestão de micromedição, conforme descrito no item </w:t>
      </w:r>
      <w:r w:rsidR="005248C9">
        <w:fldChar w:fldCharType="begin"/>
      </w:r>
      <w:r w:rsidR="005248C9">
        <w:instrText xml:space="preserve"> REF _Ref109812713 \r \h </w:instrText>
      </w:r>
      <w:r w:rsidR="005248C9">
        <w:fldChar w:fldCharType="separate"/>
      </w:r>
      <w:r w:rsidR="00061A1B">
        <w:t>9.2.11</w:t>
      </w:r>
      <w:r w:rsidR="005248C9">
        <w:fldChar w:fldCharType="end"/>
      </w:r>
      <w:r w:rsidRPr="00F31946">
        <w:t xml:space="preserve"> deste Termo de Referência. </w:t>
      </w:r>
    </w:p>
    <w:p w14:paraId="1634925D" w14:textId="353AB7A4"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três</w:t>
      </w:r>
      <w:r w:rsidR="001D610A">
        <w:rPr>
          <w:highlight w:val="yellow"/>
        </w:rPr>
        <w:t xml:space="preserve"> meses</w:t>
      </w:r>
      <w:r w:rsidRPr="00F31946">
        <w:rPr>
          <w:highlight w:val="yellow"/>
        </w:rPr>
        <w:t xml:space="preserve">, com entrega do Produto em até </w:t>
      </w:r>
      <w:r w:rsidR="00E0397B">
        <w:rPr>
          <w:highlight w:val="yellow"/>
        </w:rPr>
        <w:t>dez</w:t>
      </w:r>
      <w:r w:rsidR="001D610A">
        <w:rPr>
          <w:highlight w:val="yellow"/>
        </w:rPr>
        <w:t xml:space="preserve"> meses</w:t>
      </w:r>
      <w:r w:rsidRPr="00F31946">
        <w:rPr>
          <w:highlight w:val="yellow"/>
        </w:rPr>
        <w:t xml:space="preserve"> após o aceite da OS, conforme cronograma.</w:t>
      </w:r>
    </w:p>
    <w:p w14:paraId="79DFAF95"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11 </w:t>
      </w:r>
      <w:r w:rsidRPr="00F31946">
        <w:rPr>
          <w:highlight w:val="yellow"/>
        </w:rPr>
        <w:t>será realizado após a aprovação do relatório enviado pela CONTRATADA.</w:t>
      </w:r>
    </w:p>
    <w:p w14:paraId="09C94096" w14:textId="1B11D648" w:rsidR="00F21DF5" w:rsidRPr="00C23648" w:rsidRDefault="00F21DF5" w:rsidP="00A84049">
      <w:pPr>
        <w:spacing w:before="120"/>
      </w:pPr>
    </w:p>
    <w:p w14:paraId="098A55DE" w14:textId="452013FE" w:rsidR="00F0433F" w:rsidRPr="00C23648" w:rsidRDefault="00C23648" w:rsidP="004D3910">
      <w:pPr>
        <w:pStyle w:val="Ttulo2"/>
      </w:pPr>
      <w:bookmarkStart w:id="293" w:name="_Toc149657298"/>
      <w:r w:rsidRPr="00C23648">
        <w:t>PRODUTO 12: DIAGNÓSTICO DO ESTADO DAS TUBULAÇÕES</w:t>
      </w:r>
      <w:bookmarkEnd w:id="293"/>
    </w:p>
    <w:p w14:paraId="6C4735B9" w14:textId="5EBB4393" w:rsidR="00D63A44" w:rsidRPr="00F31946" w:rsidRDefault="00D63A44" w:rsidP="00A84049">
      <w:pPr>
        <w:spacing w:before="120"/>
      </w:pPr>
      <w:r w:rsidRPr="00F31946">
        <w:t xml:space="preserve">Relatório contendo o diagnóstico do estado das tubulações, conforme descrito no item </w:t>
      </w:r>
      <w:r w:rsidR="005248C9">
        <w:fldChar w:fldCharType="begin"/>
      </w:r>
      <w:r w:rsidR="005248C9">
        <w:instrText xml:space="preserve"> REF _Ref109812799 \r \h </w:instrText>
      </w:r>
      <w:r w:rsidR="005248C9">
        <w:fldChar w:fldCharType="separate"/>
      </w:r>
      <w:r w:rsidR="00061A1B">
        <w:t>9.2.12</w:t>
      </w:r>
      <w:r w:rsidR="005248C9">
        <w:fldChar w:fldCharType="end"/>
      </w:r>
      <w:r w:rsidRPr="00F31946">
        <w:t xml:space="preserve"> deste Termo de Referência. </w:t>
      </w:r>
    </w:p>
    <w:p w14:paraId="02E4FA57" w14:textId="1FACC529"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três</w:t>
      </w:r>
      <w:r w:rsidR="001D610A">
        <w:rPr>
          <w:highlight w:val="yellow"/>
        </w:rPr>
        <w:t xml:space="preserve"> mês</w:t>
      </w:r>
      <w:r w:rsidRPr="00F31946">
        <w:rPr>
          <w:highlight w:val="yellow"/>
        </w:rPr>
        <w:t xml:space="preserve">, com entrega do Produto em até </w:t>
      </w:r>
      <w:r w:rsidR="00E0397B">
        <w:rPr>
          <w:highlight w:val="yellow"/>
        </w:rPr>
        <w:t>dez</w:t>
      </w:r>
      <w:r w:rsidR="001D610A">
        <w:rPr>
          <w:highlight w:val="yellow"/>
        </w:rPr>
        <w:t xml:space="preserve"> meses</w:t>
      </w:r>
      <w:r w:rsidRPr="00F31946">
        <w:rPr>
          <w:highlight w:val="yellow"/>
        </w:rPr>
        <w:t xml:space="preserve"> após o aceite da OS, conforme cronograma.</w:t>
      </w:r>
    </w:p>
    <w:p w14:paraId="25648019"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12 </w:t>
      </w:r>
      <w:r w:rsidRPr="00F31946">
        <w:rPr>
          <w:highlight w:val="yellow"/>
        </w:rPr>
        <w:t>será realizado após a aprovação do relatório enviado pela CONTRATADA.</w:t>
      </w:r>
    </w:p>
    <w:p w14:paraId="16565868" w14:textId="77777777" w:rsidR="00F0433F" w:rsidRPr="00C23648" w:rsidRDefault="00F0433F" w:rsidP="00A84049">
      <w:pPr>
        <w:spacing w:before="120"/>
      </w:pPr>
    </w:p>
    <w:p w14:paraId="4E2CB43B" w14:textId="4764502D" w:rsidR="00F0433F" w:rsidRPr="00C23648" w:rsidRDefault="00C23648" w:rsidP="004D3910">
      <w:pPr>
        <w:pStyle w:val="Ttulo2"/>
      </w:pPr>
      <w:bookmarkStart w:id="294" w:name="_Toc149657299"/>
      <w:r w:rsidRPr="00C23648">
        <w:t>PRODUTO 13: PERDAS FINANCEIRAS E INVESTIMENTOS NECESSÁRIOS</w:t>
      </w:r>
      <w:bookmarkEnd w:id="294"/>
    </w:p>
    <w:p w14:paraId="12E74C8E" w14:textId="45EAEE90" w:rsidR="00D63A44" w:rsidRPr="00F31946" w:rsidRDefault="00D63A44" w:rsidP="00A84049">
      <w:pPr>
        <w:spacing w:before="120"/>
      </w:pPr>
      <w:r w:rsidRPr="00F31946">
        <w:t xml:space="preserve">Relatório contendo a análise das perdas financeiras e investimentos necessários, conforme descrito no item </w:t>
      </w:r>
      <w:r w:rsidR="005248C9">
        <w:fldChar w:fldCharType="begin"/>
      </w:r>
      <w:r w:rsidR="005248C9">
        <w:instrText xml:space="preserve"> REF _Ref142404627 \r \h </w:instrText>
      </w:r>
      <w:r w:rsidR="005248C9">
        <w:fldChar w:fldCharType="separate"/>
      </w:r>
      <w:r w:rsidR="00061A1B">
        <w:t>9.2.13</w:t>
      </w:r>
      <w:r w:rsidR="005248C9">
        <w:fldChar w:fldCharType="end"/>
      </w:r>
      <w:r w:rsidRPr="00F31946">
        <w:t xml:space="preserve"> deste Termo de Referência. </w:t>
      </w:r>
    </w:p>
    <w:p w14:paraId="4E70A05A" w14:textId="32CB2240"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E0397B">
        <w:rPr>
          <w:highlight w:val="yellow"/>
        </w:rPr>
        <w:t>dois</w:t>
      </w:r>
      <w:r w:rsidR="001D610A">
        <w:rPr>
          <w:highlight w:val="yellow"/>
        </w:rPr>
        <w:t xml:space="preserve"> m</w:t>
      </w:r>
      <w:r w:rsidR="00E0397B">
        <w:rPr>
          <w:highlight w:val="yellow"/>
        </w:rPr>
        <w:t>e</w:t>
      </w:r>
      <w:r w:rsidR="001D610A">
        <w:rPr>
          <w:highlight w:val="yellow"/>
        </w:rPr>
        <w:t>s</w:t>
      </w:r>
      <w:r w:rsidR="00E0397B">
        <w:rPr>
          <w:highlight w:val="yellow"/>
        </w:rPr>
        <w:t>es</w:t>
      </w:r>
      <w:r w:rsidRPr="00F31946">
        <w:rPr>
          <w:highlight w:val="yellow"/>
        </w:rPr>
        <w:t xml:space="preserve">, com entrega do Produto em até </w:t>
      </w:r>
      <w:r w:rsidR="00E0397B">
        <w:rPr>
          <w:highlight w:val="yellow"/>
        </w:rPr>
        <w:t>onze</w:t>
      </w:r>
      <w:r w:rsidR="001D610A">
        <w:rPr>
          <w:highlight w:val="yellow"/>
        </w:rPr>
        <w:t xml:space="preserve"> meses</w:t>
      </w:r>
      <w:r w:rsidRPr="00F31946">
        <w:rPr>
          <w:highlight w:val="yellow"/>
        </w:rPr>
        <w:t xml:space="preserve"> após o aceite da OS, conforme cronograma.</w:t>
      </w:r>
    </w:p>
    <w:p w14:paraId="51C48272"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13 </w:t>
      </w:r>
      <w:r w:rsidRPr="00F31946">
        <w:rPr>
          <w:highlight w:val="yellow"/>
        </w:rPr>
        <w:t>será realizado após a aprovação do relatório enviado pela CONTRATADA.</w:t>
      </w:r>
    </w:p>
    <w:p w14:paraId="326EFA54" w14:textId="77777777" w:rsidR="00F21DF5" w:rsidRPr="00C23648" w:rsidRDefault="00F21DF5" w:rsidP="00A84049">
      <w:pPr>
        <w:spacing w:before="120"/>
      </w:pPr>
    </w:p>
    <w:p w14:paraId="436DE6D5" w14:textId="0FC01CA3" w:rsidR="004962B0" w:rsidRPr="00C23648" w:rsidRDefault="00C23648" w:rsidP="004D3910">
      <w:pPr>
        <w:pStyle w:val="Ttulo2"/>
      </w:pPr>
      <w:bookmarkStart w:id="295" w:name="_Toc149657300"/>
      <w:r w:rsidRPr="00C23648">
        <w:t>PRODUTO 14: ANÁLISE DE ALTERNATIVAS E RETORNO DE INVESTIMENTOS</w:t>
      </w:r>
      <w:bookmarkEnd w:id="295"/>
      <w:r w:rsidRPr="00C23648">
        <w:t xml:space="preserve"> </w:t>
      </w:r>
    </w:p>
    <w:p w14:paraId="78EFF736" w14:textId="72FA510B" w:rsidR="00D63A44" w:rsidRPr="00F31946" w:rsidRDefault="00D63A44" w:rsidP="00A84049">
      <w:pPr>
        <w:spacing w:before="120"/>
      </w:pPr>
      <w:r w:rsidRPr="00F31946">
        <w:t xml:space="preserve">Relatório contendo a análise de alternativas e retorno de investimentos, conforme descrito no item </w:t>
      </w:r>
      <w:r w:rsidRPr="00F31946">
        <w:fldChar w:fldCharType="begin"/>
      </w:r>
      <w:r w:rsidRPr="00F31946">
        <w:instrText xml:space="preserve"> REF _Ref109812979 \r \h  \* MERGEFORMAT </w:instrText>
      </w:r>
      <w:r w:rsidR="00061A1B">
        <w:fldChar w:fldCharType="separate"/>
      </w:r>
      <w:r w:rsidR="00061A1B">
        <w:t>9.2.14</w:t>
      </w:r>
      <w:r w:rsidRPr="00F31946">
        <w:fldChar w:fldCharType="end"/>
      </w:r>
      <w:r w:rsidR="005248C9">
        <w:fldChar w:fldCharType="begin"/>
      </w:r>
      <w:r w:rsidR="005248C9">
        <w:instrText xml:space="preserve"> REF _Ref109812979 \r \h </w:instrText>
      </w:r>
      <w:r w:rsidR="005248C9">
        <w:fldChar w:fldCharType="separate"/>
      </w:r>
      <w:r w:rsidR="00061A1B">
        <w:t>9.2.14</w:t>
      </w:r>
      <w:r w:rsidR="005248C9">
        <w:fldChar w:fldCharType="end"/>
      </w:r>
      <w:r w:rsidRPr="00F31946">
        <w:fldChar w:fldCharType="begin"/>
      </w:r>
      <w:r w:rsidRPr="00F31946">
        <w:instrText xml:space="preserve"> REF _Ref109812927 \r \h  \* MERGEFORMAT </w:instrText>
      </w:r>
      <w:r w:rsidR="00061A1B">
        <w:fldChar w:fldCharType="separate"/>
      </w:r>
      <w:r w:rsidR="00061A1B">
        <w:t>0</w:t>
      </w:r>
      <w:r w:rsidRPr="00F31946">
        <w:fldChar w:fldCharType="end"/>
      </w:r>
      <w:r w:rsidRPr="00F31946">
        <w:t xml:space="preserve"> deste Termo de Referência. </w:t>
      </w:r>
    </w:p>
    <w:p w14:paraId="28EBDBF6" w14:textId="40F47C26" w:rsidR="00D63A44" w:rsidRPr="00F31946" w:rsidRDefault="00D63A44" w:rsidP="00A84049">
      <w:pPr>
        <w:spacing w:before="120"/>
        <w:rPr>
          <w:highlight w:val="yellow"/>
        </w:rPr>
      </w:pPr>
      <w:r w:rsidRPr="00F31946">
        <w:rPr>
          <w:highlight w:val="yellow"/>
          <w:u w:val="single"/>
        </w:rPr>
        <w:lastRenderedPageBreak/>
        <w:t>Prazo de Execução</w:t>
      </w:r>
      <w:r w:rsidRPr="00F31946">
        <w:rPr>
          <w:highlight w:val="yellow"/>
        </w:rPr>
        <w:t xml:space="preserve">: até </w:t>
      </w:r>
      <w:r w:rsidR="001D610A">
        <w:rPr>
          <w:highlight w:val="yellow"/>
        </w:rPr>
        <w:t>dois meses</w:t>
      </w:r>
      <w:r w:rsidRPr="00F31946">
        <w:rPr>
          <w:highlight w:val="yellow"/>
        </w:rPr>
        <w:t xml:space="preserve">, com entrega do Produto em até </w:t>
      </w:r>
      <w:r w:rsidR="00E0397B">
        <w:rPr>
          <w:highlight w:val="yellow"/>
        </w:rPr>
        <w:t>onze</w:t>
      </w:r>
      <w:r w:rsidR="001D610A">
        <w:rPr>
          <w:highlight w:val="yellow"/>
        </w:rPr>
        <w:t xml:space="preserve"> meses</w:t>
      </w:r>
      <w:r w:rsidRPr="00F31946">
        <w:rPr>
          <w:highlight w:val="yellow"/>
        </w:rPr>
        <w:t xml:space="preserve"> após o aceite da OS, conforme cronograma.</w:t>
      </w:r>
    </w:p>
    <w:p w14:paraId="7B624441"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14 </w:t>
      </w:r>
      <w:r w:rsidRPr="00F31946">
        <w:rPr>
          <w:highlight w:val="yellow"/>
        </w:rPr>
        <w:t>será realizado após a aprovação do relatório enviado pela CONTRATADA.</w:t>
      </w:r>
    </w:p>
    <w:p w14:paraId="75912915" w14:textId="3B248755" w:rsidR="00AB0A13" w:rsidRPr="00C23648" w:rsidRDefault="00AB0A13" w:rsidP="00A84049">
      <w:pPr>
        <w:spacing w:before="120"/>
      </w:pPr>
    </w:p>
    <w:p w14:paraId="02A9FCF9" w14:textId="10D8C2BE" w:rsidR="004962B0" w:rsidRPr="00C23648" w:rsidRDefault="00C23648" w:rsidP="004D3910">
      <w:pPr>
        <w:pStyle w:val="Ttulo2"/>
      </w:pPr>
      <w:bookmarkStart w:id="296" w:name="_Ref142403355"/>
      <w:bookmarkStart w:id="297" w:name="_Toc149657301"/>
      <w:r w:rsidRPr="00C23648">
        <w:t>PRODUTO 15: RELATÓRIO FINAL - REVISÃO DO PLANO DIRETOR DE COMBATE ÀS PERDAS</w:t>
      </w:r>
      <w:bookmarkEnd w:id="296"/>
      <w:bookmarkEnd w:id="297"/>
    </w:p>
    <w:p w14:paraId="12991387" w14:textId="77777777" w:rsidR="00D63A44" w:rsidRPr="00F31946" w:rsidRDefault="00D63A44" w:rsidP="00A84049">
      <w:pPr>
        <w:spacing w:before="120"/>
      </w:pPr>
      <w:bookmarkStart w:id="298" w:name="_Hlk141177792"/>
      <w:r w:rsidRPr="00F31946">
        <w:t>Relatório Final deverá contemplar todas as etapas e produtos desenvolvidos durante o processo, devendo ser entregue de forma consolidada e sucinta.</w:t>
      </w:r>
    </w:p>
    <w:p w14:paraId="158ED43F" w14:textId="62A395BB" w:rsidR="00D63A44" w:rsidRPr="00F31946" w:rsidRDefault="00D63A44" w:rsidP="00A84049">
      <w:pPr>
        <w:spacing w:before="120"/>
        <w:rPr>
          <w:highlight w:val="yellow"/>
        </w:rPr>
      </w:pPr>
      <w:r w:rsidRPr="00F31946">
        <w:rPr>
          <w:highlight w:val="yellow"/>
          <w:u w:val="single"/>
        </w:rPr>
        <w:t>Prazo de Execução</w:t>
      </w:r>
      <w:r w:rsidRPr="00F31946">
        <w:rPr>
          <w:highlight w:val="yellow"/>
        </w:rPr>
        <w:t xml:space="preserve">: até </w:t>
      </w:r>
      <w:r w:rsidR="0048729F">
        <w:rPr>
          <w:highlight w:val="yellow"/>
        </w:rPr>
        <w:t>um mês</w:t>
      </w:r>
      <w:r w:rsidRPr="00F31946">
        <w:rPr>
          <w:highlight w:val="yellow"/>
        </w:rPr>
        <w:t xml:space="preserve">, com entrega do Produto em até </w:t>
      </w:r>
      <w:r w:rsidR="00E0397B">
        <w:rPr>
          <w:highlight w:val="yellow"/>
        </w:rPr>
        <w:t>doze</w:t>
      </w:r>
      <w:r w:rsidR="0048729F">
        <w:rPr>
          <w:highlight w:val="yellow"/>
        </w:rPr>
        <w:t xml:space="preserve"> meses</w:t>
      </w:r>
      <w:r w:rsidRPr="00F31946">
        <w:rPr>
          <w:highlight w:val="yellow"/>
        </w:rPr>
        <w:t xml:space="preserve"> após o aceite da OS, conforme cronograma.</w:t>
      </w:r>
    </w:p>
    <w:p w14:paraId="23714330" w14:textId="77777777" w:rsidR="00D63A44" w:rsidRPr="00F31946" w:rsidRDefault="00D63A44" w:rsidP="00A84049">
      <w:pPr>
        <w:spacing w:before="120"/>
      </w:pPr>
      <w:r w:rsidRPr="00F31946">
        <w:rPr>
          <w:highlight w:val="yellow"/>
          <w:u w:val="single"/>
        </w:rPr>
        <w:t>O pagamento</w:t>
      </w:r>
      <w:r w:rsidRPr="00F31946">
        <w:rPr>
          <w:highlight w:val="yellow"/>
        </w:rPr>
        <w:t xml:space="preserve"> dos serviços referente ao </w:t>
      </w:r>
      <w:r w:rsidRPr="00F31946">
        <w:rPr>
          <w:b/>
          <w:bCs/>
          <w:highlight w:val="yellow"/>
        </w:rPr>
        <w:t xml:space="preserve">Produto 15 </w:t>
      </w:r>
      <w:r w:rsidRPr="00F31946">
        <w:rPr>
          <w:highlight w:val="yellow"/>
        </w:rPr>
        <w:t>será realizado após a aprovação do relatório enviado pela CONTRATADA.</w:t>
      </w:r>
    </w:p>
    <w:bookmarkEnd w:id="298"/>
    <w:p w14:paraId="0368A1B9" w14:textId="77777777" w:rsidR="004962B0" w:rsidRPr="00C23648" w:rsidRDefault="004962B0" w:rsidP="00A84049">
      <w:pPr>
        <w:spacing w:before="120"/>
      </w:pPr>
    </w:p>
    <w:p w14:paraId="4E278445" w14:textId="0DDBC67E" w:rsidR="00241E1D" w:rsidRPr="00C23648" w:rsidRDefault="00C23648" w:rsidP="00124CDA">
      <w:pPr>
        <w:pStyle w:val="Ttulo1"/>
      </w:pPr>
      <w:bookmarkStart w:id="299" w:name="_Toc437529276"/>
      <w:bookmarkStart w:id="300" w:name="_Toc2850637"/>
      <w:bookmarkStart w:id="301" w:name="_Toc19709638"/>
      <w:bookmarkStart w:id="302" w:name="_Toc434594579"/>
      <w:r w:rsidRPr="00C23648">
        <w:t xml:space="preserve"> </w:t>
      </w:r>
      <w:bookmarkStart w:id="303" w:name="_Toc149657302"/>
      <w:r w:rsidRPr="00C23648">
        <w:t>EQUIPE DE TRABALHO – RESPONSABILIDADE TÉCNICA</w:t>
      </w:r>
      <w:bookmarkEnd w:id="303"/>
      <w:r w:rsidRPr="00C23648">
        <w:t xml:space="preserve"> </w:t>
      </w:r>
      <w:bookmarkEnd w:id="299"/>
      <w:bookmarkEnd w:id="300"/>
      <w:bookmarkEnd w:id="301"/>
      <w:bookmarkEnd w:id="302"/>
    </w:p>
    <w:p w14:paraId="1F83B4C9" w14:textId="77777777" w:rsidR="00D63A44" w:rsidRPr="00F31946" w:rsidRDefault="00D63A44" w:rsidP="00A84049">
      <w:pPr>
        <w:spacing w:before="120"/>
      </w:pPr>
      <w:r w:rsidRPr="00F31946">
        <w:t xml:space="preserve">A equipe técnica deve ser formada por profissionais gabaritados para o exercício das funções listadas e explanadas neste TR. </w:t>
      </w:r>
    </w:p>
    <w:p w14:paraId="1ABB3ED1" w14:textId="7E570373" w:rsidR="00D63A44" w:rsidRPr="00F31946" w:rsidRDefault="00D63A44" w:rsidP="00A84049">
      <w:pPr>
        <w:spacing w:before="120"/>
      </w:pPr>
      <w:r w:rsidRPr="00F31946">
        <w:t xml:space="preserve">A CONTRATADA deverá apresentar a sua Equipe Técnica que participará dos trabalhos ora licitados, e os respectivos </w:t>
      </w:r>
      <w:r w:rsidRPr="00F31946">
        <w:rPr>
          <w:i/>
        </w:rPr>
        <w:t>Curriculum Vitae</w:t>
      </w:r>
      <w:r w:rsidRPr="00F31946">
        <w:t xml:space="preserve"> dos profissionais de Nível Superior, bem como devem ser listados em cada um dos produtos/ relatórios os profissionais que trabalharam naquela etapa ou atividade. </w:t>
      </w:r>
    </w:p>
    <w:p w14:paraId="1C658975" w14:textId="1D36476B" w:rsidR="00D63A44" w:rsidRPr="00F31946" w:rsidRDefault="00D63A44" w:rsidP="00A84049">
      <w:pPr>
        <w:spacing w:before="120"/>
      </w:pPr>
      <w:r w:rsidRPr="00F31946">
        <w:rPr>
          <w:color w:val="000000" w:themeColor="text1"/>
        </w:rPr>
        <w:t xml:space="preserve">Todos </w:t>
      </w:r>
      <w:r>
        <w:t>os profissionais da CONTRAT</w:t>
      </w:r>
      <w:r w:rsidRPr="00F31946">
        <w:t>ADA que atuarem no projeto devem estar em dia com suas obrigações junto aos Conselhos Profissionais que fiscalizam o exercício de suas profissões.</w:t>
      </w:r>
    </w:p>
    <w:p w14:paraId="0E48AB1E" w14:textId="77777777" w:rsidR="007E1CED" w:rsidRPr="00C23648" w:rsidRDefault="007E1CED" w:rsidP="00A84049">
      <w:pPr>
        <w:spacing w:before="120"/>
      </w:pPr>
    </w:p>
    <w:p w14:paraId="451F000C" w14:textId="0BF40C6E" w:rsidR="00DB61E3" w:rsidRPr="00C23648" w:rsidRDefault="00C23648" w:rsidP="004D3910">
      <w:pPr>
        <w:pStyle w:val="Ttulo2"/>
      </w:pPr>
      <w:r w:rsidRPr="00C23648">
        <w:t xml:space="preserve"> </w:t>
      </w:r>
      <w:bookmarkStart w:id="304" w:name="_Toc149657303"/>
      <w:r w:rsidRPr="00C23648">
        <w:t>EQUIPE MÍNIMA</w:t>
      </w:r>
      <w:bookmarkEnd w:id="304"/>
    </w:p>
    <w:p w14:paraId="027799F9" w14:textId="77777777" w:rsidR="00D63A44" w:rsidRPr="00F31946" w:rsidRDefault="00D63A44" w:rsidP="00A84049">
      <w:pPr>
        <w:spacing w:before="120"/>
      </w:pPr>
      <w:r w:rsidRPr="00F31946">
        <w:t xml:space="preserve">Para a coordenação da equipe técnica, a CONTRATADA deverá indicar profissional de nível superior, capacitado para atuar como Coordenador Técnico, sendo um dos requisitos exigidos o registro deste no respectivo conselho de classe. </w:t>
      </w:r>
    </w:p>
    <w:p w14:paraId="415A8B4C" w14:textId="77777777" w:rsidR="00D63A44" w:rsidRPr="00F31946" w:rsidRDefault="00D63A44" w:rsidP="00A84049">
      <w:pPr>
        <w:spacing w:before="120"/>
      </w:pPr>
      <w:r w:rsidRPr="00F31946">
        <w:t>O profissional que exercerá as funções de coordenador técnico deverá possuir as seguintes características e conhecimentos:</w:t>
      </w:r>
    </w:p>
    <w:p w14:paraId="499EB209" w14:textId="09759432" w:rsidR="00D63A44" w:rsidRPr="00F31946"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rPr>
      </w:pPr>
      <w:r w:rsidRPr="00F31946">
        <w:rPr>
          <w:rFonts w:ascii="Arial" w:eastAsia="Arial" w:hAnsi="Arial" w:cs="Arial"/>
        </w:rPr>
        <w:t>Nível superior (Engenheiro Civil);</w:t>
      </w:r>
    </w:p>
    <w:p w14:paraId="6820E26D" w14:textId="5512D95D" w:rsidR="00D63A44" w:rsidRPr="00F31946"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rPr>
      </w:pPr>
      <w:r w:rsidRPr="00F31946">
        <w:rPr>
          <w:rFonts w:ascii="Arial" w:eastAsia="Arial" w:hAnsi="Arial" w:cs="Arial"/>
        </w:rPr>
        <w:t>Ampla experiência na coordenação de plano de combate às perdas</w:t>
      </w:r>
    </w:p>
    <w:p w14:paraId="509B63A9" w14:textId="77777777" w:rsidR="00D63A44" w:rsidRPr="00F31946" w:rsidRDefault="00D63A44" w:rsidP="00A84049">
      <w:pPr>
        <w:spacing w:before="120"/>
      </w:pPr>
      <w:r w:rsidRPr="00F31946">
        <w:lastRenderedPageBreak/>
        <w:t>O coordenador deverá estar disponível para a execução dos trabalhos, inclusive viagens, visando à perfeita execução de todas as atividades expostas neste TR, e deverá fazer parte do quadro de funcionários da empresa, comprovando o respectivo vínculo por meio de registro na Carteira de Trabalho (CTPS), contrato de trabalho ou, se sócio proprietário, por meio de contrato social que deverá ser apresentado quando do início dos trabalhos do profissional. A comprovação da qualificação do coordenador, pela CONTRATADA, deverá ser realizada por meio da apresentação do currículo, cópia autenticada do diploma de graduação e do registro no respectivo conselho que regulamenta o exercício da profissão.</w:t>
      </w:r>
    </w:p>
    <w:p w14:paraId="744B3218" w14:textId="77777777" w:rsidR="00D63A44" w:rsidRPr="00F31946" w:rsidRDefault="00D63A44" w:rsidP="00A84049">
      <w:pPr>
        <w:spacing w:before="120"/>
      </w:pPr>
      <w:r w:rsidRPr="00F31946">
        <w:t xml:space="preserve">A equipe técnica deve ser formada por profissionais que, em razão das demandas previstas no estudo, deverão alocar parte significativa de tempo para implementar as atividades necessárias e trabalhar em conjunto nos escritórios da empresa CONTRATADA. </w:t>
      </w:r>
    </w:p>
    <w:p w14:paraId="03CDAB8C" w14:textId="77777777" w:rsidR="00D63A44" w:rsidRPr="00F31946" w:rsidRDefault="00D63A44" w:rsidP="00A84049">
      <w:pPr>
        <w:spacing w:before="120"/>
      </w:pPr>
      <w:r w:rsidRPr="00F31946">
        <w:t xml:space="preserve">Farão parte da </w:t>
      </w:r>
      <w:r w:rsidRPr="00F31946">
        <w:rPr>
          <w:u w:val="single"/>
        </w:rPr>
        <w:t>equipe técnica principal</w:t>
      </w:r>
      <w:r w:rsidRPr="00F31946">
        <w:t xml:space="preserve">, </w:t>
      </w:r>
      <w:r w:rsidRPr="00F31946">
        <w:rPr>
          <w:b/>
          <w:u w:val="single"/>
        </w:rPr>
        <w:t>no mínimo</w:t>
      </w:r>
      <w:r w:rsidRPr="00F31946">
        <w:t>, os seguintes profissionais:</w:t>
      </w:r>
    </w:p>
    <w:p w14:paraId="043AD1D6" w14:textId="77777777" w:rsidR="00D63A44" w:rsidRPr="00F31946" w:rsidRDefault="00D63A44" w:rsidP="00A84049">
      <w:pPr>
        <w:pStyle w:val="Normal10"/>
        <w:numPr>
          <w:ilvl w:val="0"/>
          <w:numId w:val="17"/>
        </w:numPr>
        <w:spacing w:after="160" w:line="276" w:lineRule="auto"/>
        <w:rPr>
          <w:rFonts w:cs="Arial"/>
        </w:rPr>
      </w:pPr>
      <w:r w:rsidRPr="00F31946">
        <w:rPr>
          <w:rFonts w:cs="Arial"/>
        </w:rPr>
        <w:t>Engenheiro Civil;</w:t>
      </w:r>
    </w:p>
    <w:p w14:paraId="5F90A627" w14:textId="77777777" w:rsidR="00D63A44" w:rsidRPr="00F31946" w:rsidRDefault="00D63A44" w:rsidP="00A84049">
      <w:pPr>
        <w:pStyle w:val="Normal10"/>
        <w:numPr>
          <w:ilvl w:val="0"/>
          <w:numId w:val="17"/>
        </w:numPr>
        <w:spacing w:after="160" w:line="276" w:lineRule="auto"/>
        <w:rPr>
          <w:rFonts w:cs="Arial"/>
        </w:rPr>
      </w:pPr>
      <w:r w:rsidRPr="00F31946">
        <w:rPr>
          <w:rFonts w:cs="Arial"/>
        </w:rPr>
        <w:t>Tecnólogo;</w:t>
      </w:r>
    </w:p>
    <w:p w14:paraId="4B4314D6" w14:textId="77777777" w:rsidR="00D63A44" w:rsidRPr="00F31946" w:rsidRDefault="00D63A44" w:rsidP="00A84049">
      <w:pPr>
        <w:pStyle w:val="Normal10"/>
        <w:numPr>
          <w:ilvl w:val="0"/>
          <w:numId w:val="17"/>
        </w:numPr>
        <w:spacing w:after="160" w:line="276" w:lineRule="auto"/>
        <w:rPr>
          <w:rFonts w:cs="Arial"/>
        </w:rPr>
      </w:pPr>
      <w:r w:rsidRPr="00F31946">
        <w:rPr>
          <w:rFonts w:cs="Arial"/>
        </w:rPr>
        <w:t>Desenhista Cadista;</w:t>
      </w:r>
    </w:p>
    <w:p w14:paraId="67833A72" w14:textId="77777777" w:rsidR="00D63A44" w:rsidRPr="00F31946" w:rsidRDefault="00D63A44" w:rsidP="00A84049">
      <w:pPr>
        <w:pStyle w:val="Normal10"/>
        <w:numPr>
          <w:ilvl w:val="0"/>
          <w:numId w:val="17"/>
        </w:numPr>
        <w:spacing w:after="160" w:line="276" w:lineRule="auto"/>
        <w:rPr>
          <w:rFonts w:cs="Arial"/>
        </w:rPr>
      </w:pPr>
      <w:r w:rsidRPr="00F31946">
        <w:rPr>
          <w:rFonts w:cs="Arial"/>
        </w:rPr>
        <w:t>Técnico em Pitometria;</w:t>
      </w:r>
    </w:p>
    <w:p w14:paraId="3066060D" w14:textId="77777777" w:rsidR="00D63A44" w:rsidRPr="00F31946" w:rsidRDefault="00D63A44" w:rsidP="00A84049">
      <w:pPr>
        <w:pStyle w:val="Normal10"/>
        <w:numPr>
          <w:ilvl w:val="0"/>
          <w:numId w:val="17"/>
        </w:numPr>
        <w:spacing w:after="160" w:line="276" w:lineRule="auto"/>
        <w:rPr>
          <w:rFonts w:cs="Arial"/>
        </w:rPr>
      </w:pPr>
      <w:r w:rsidRPr="00F31946">
        <w:rPr>
          <w:rFonts w:cs="Arial"/>
        </w:rPr>
        <w:t>Técnico em Operação;</w:t>
      </w:r>
    </w:p>
    <w:p w14:paraId="5502E402" w14:textId="77777777" w:rsidR="00D63A44" w:rsidRPr="00F31946" w:rsidRDefault="00D63A44" w:rsidP="00A84049">
      <w:pPr>
        <w:pStyle w:val="Normal10"/>
        <w:numPr>
          <w:ilvl w:val="0"/>
          <w:numId w:val="17"/>
        </w:numPr>
        <w:spacing w:after="160" w:line="276" w:lineRule="auto"/>
        <w:rPr>
          <w:rFonts w:cs="Arial"/>
        </w:rPr>
      </w:pPr>
      <w:r w:rsidRPr="00F31946">
        <w:rPr>
          <w:rFonts w:cs="Arial"/>
        </w:rPr>
        <w:t>Digitador;</w:t>
      </w:r>
    </w:p>
    <w:p w14:paraId="6AF1FEE9" w14:textId="77777777" w:rsidR="00D63A44" w:rsidRPr="00F31946" w:rsidRDefault="00D63A44" w:rsidP="00A84049">
      <w:pPr>
        <w:pStyle w:val="Normal10"/>
        <w:numPr>
          <w:ilvl w:val="0"/>
          <w:numId w:val="17"/>
        </w:numPr>
        <w:spacing w:after="160" w:line="276" w:lineRule="auto"/>
        <w:rPr>
          <w:rFonts w:cs="Arial"/>
        </w:rPr>
      </w:pPr>
      <w:r w:rsidRPr="00F31946">
        <w:rPr>
          <w:rFonts w:cs="Arial"/>
        </w:rPr>
        <w:t>Auxiliar de Campo</w:t>
      </w:r>
    </w:p>
    <w:p w14:paraId="5E3BFBC7" w14:textId="77777777" w:rsidR="00C21DA5" w:rsidRPr="00C23648" w:rsidRDefault="00C21DA5" w:rsidP="00A84049">
      <w:pPr>
        <w:pStyle w:val="itemizao"/>
        <w:numPr>
          <w:ilvl w:val="0"/>
          <w:numId w:val="0"/>
        </w:numPr>
        <w:spacing w:after="160"/>
        <w:ind w:left="1066"/>
      </w:pPr>
    </w:p>
    <w:p w14:paraId="43426F82" w14:textId="7552E220" w:rsidR="00196BAD" w:rsidRPr="00C23648" w:rsidRDefault="00C23648" w:rsidP="004D3910">
      <w:pPr>
        <w:pStyle w:val="Ttulo2"/>
        <w:rPr>
          <w:highlight w:val="yellow"/>
        </w:rPr>
      </w:pPr>
      <w:bookmarkStart w:id="305" w:name="_Toc149657304"/>
      <w:r w:rsidRPr="00C23648">
        <w:rPr>
          <w:highlight w:val="yellow"/>
        </w:rPr>
        <w:t>DOCUMENTAÇÃO EXIGIDA PARA A EQUIPE E EMPRESA CONTRATADA</w:t>
      </w:r>
      <w:bookmarkEnd w:id="305"/>
    </w:p>
    <w:p w14:paraId="3AF2FE38" w14:textId="77777777" w:rsidR="00D63A44" w:rsidRPr="00061BAA" w:rsidRDefault="00D63A44" w:rsidP="00A84049">
      <w:pPr>
        <w:spacing w:before="120"/>
        <w:rPr>
          <w:highlight w:val="yellow"/>
        </w:rPr>
      </w:pPr>
      <w:r w:rsidRPr="00061BAA">
        <w:rPr>
          <w:highlight w:val="yellow"/>
        </w:rPr>
        <w:t xml:space="preserve">Todos os membros da equipe técnica da CONTRATADA deverão estar disponíveis para a execução dos trabalhos, inclusive viagens, visando à perfeita execução de todas as atividades. Além disso, para cada um deverá ser devidamente apresentada, a documentação que demonstre: </w:t>
      </w:r>
    </w:p>
    <w:p w14:paraId="170F7281" w14:textId="77F7EE28" w:rsidR="00D63A44" w:rsidRPr="00061BAA" w:rsidRDefault="00D63A44" w:rsidP="00A84049">
      <w:pPr>
        <w:pStyle w:val="itemizao"/>
        <w:numPr>
          <w:ilvl w:val="0"/>
          <w:numId w:val="11"/>
        </w:numPr>
        <w:spacing w:after="160"/>
        <w:ind w:left="1066" w:hanging="357"/>
        <w:rPr>
          <w:highlight w:val="yellow"/>
        </w:rPr>
      </w:pPr>
      <w:r w:rsidRPr="00061BAA">
        <w:rPr>
          <w:highlight w:val="yellow"/>
        </w:rPr>
        <w:t xml:space="preserve">Comprovante (s) de habilitação para atuação nas respectivas áreas; </w:t>
      </w:r>
    </w:p>
    <w:p w14:paraId="46A86F44" w14:textId="35822D45" w:rsidR="00D63A44" w:rsidRPr="00061BAA" w:rsidRDefault="00D63A44" w:rsidP="00A84049">
      <w:pPr>
        <w:pStyle w:val="itemizao"/>
        <w:spacing w:after="160"/>
        <w:ind w:left="1066" w:hanging="357"/>
        <w:rPr>
          <w:highlight w:val="yellow"/>
        </w:rPr>
      </w:pPr>
      <w:r w:rsidRPr="00061BAA">
        <w:rPr>
          <w:highlight w:val="yellow"/>
        </w:rPr>
        <w:t xml:space="preserve">Comprovante (s) de vínculo com a CONTRATADA. </w:t>
      </w:r>
    </w:p>
    <w:p w14:paraId="052298AB" w14:textId="77777777" w:rsidR="00D63A44" w:rsidRPr="00061BAA" w:rsidRDefault="00D63A44" w:rsidP="00A84049">
      <w:pPr>
        <w:spacing w:before="120"/>
        <w:rPr>
          <w:highlight w:val="yellow"/>
        </w:rPr>
      </w:pPr>
      <w:r w:rsidRPr="00061BAA">
        <w:rPr>
          <w:highlight w:val="yellow"/>
        </w:rPr>
        <w:t xml:space="preserve">A comprovação da qualificação da equipe técnica, pela CONTRATADA, deverá ser realizada por meio da apresentação do currículo, cópia autenticada do diploma de graduação e do registro no respectivo conselho que regulamenta o exercício da profissão. A apresentação de tais documentos deverá ocorrer na documentação da licitação. </w:t>
      </w:r>
    </w:p>
    <w:p w14:paraId="1B4796FD" w14:textId="77777777" w:rsidR="00D63A44" w:rsidRPr="00061BAA" w:rsidRDefault="00D63A44" w:rsidP="00A84049">
      <w:pPr>
        <w:spacing w:before="120"/>
        <w:rPr>
          <w:highlight w:val="yellow"/>
        </w:rPr>
      </w:pPr>
      <w:r w:rsidRPr="00061BAA">
        <w:rPr>
          <w:highlight w:val="yellow"/>
        </w:rPr>
        <w:lastRenderedPageBreak/>
        <w:t>Todos os profissionais necessários para a execução dos serviços expostos neste TR deverão fazer parte do quadro de funcionários da empresa, e a comprovação deverá ser realizada por meio de registro na Carteira de Trabalho (CTPS), contrato de trabalho ou, se sócio proprietário, por meio de contrato social, que</w:t>
      </w:r>
      <w:r w:rsidRPr="00061BAA" w:rsidDel="00886F73">
        <w:rPr>
          <w:highlight w:val="yellow"/>
        </w:rPr>
        <w:t xml:space="preserve"> </w:t>
      </w:r>
      <w:r w:rsidRPr="00061BAA">
        <w:rPr>
          <w:highlight w:val="yellow"/>
        </w:rPr>
        <w:t>deverá ser apresentado quando do início dos trabalhos do profissional.</w:t>
      </w:r>
    </w:p>
    <w:p w14:paraId="24782A99" w14:textId="6E69D9CB" w:rsidR="00D63A44" w:rsidRPr="00061BAA" w:rsidRDefault="00D63A44" w:rsidP="00A84049">
      <w:pPr>
        <w:spacing w:before="120"/>
        <w:rPr>
          <w:highlight w:val="yellow"/>
        </w:rPr>
      </w:pPr>
      <w:r w:rsidRPr="00061BAA">
        <w:rPr>
          <w:highlight w:val="yellow"/>
        </w:rPr>
        <w:t xml:space="preserve">A CONTRATADA deverá ser empresa legalmente constituída e possuir registro ativo no </w:t>
      </w:r>
      <w:r w:rsidR="004A3C2F">
        <w:rPr>
          <w:highlight w:val="yellow"/>
        </w:rPr>
        <w:t xml:space="preserve">respectivo </w:t>
      </w:r>
      <w:r w:rsidRPr="00061BAA">
        <w:rPr>
          <w:highlight w:val="yellow"/>
        </w:rPr>
        <w:t xml:space="preserve">Conselho </w:t>
      </w:r>
      <w:r w:rsidR="004A3C2F">
        <w:rPr>
          <w:highlight w:val="yellow"/>
        </w:rPr>
        <w:t>de C</w:t>
      </w:r>
      <w:r w:rsidRPr="00061BAA">
        <w:rPr>
          <w:highlight w:val="yellow"/>
        </w:rPr>
        <w:t>lasses profissionais pertinentes ao objeto do presente TR.</w:t>
      </w:r>
    </w:p>
    <w:p w14:paraId="3106FC63" w14:textId="77777777" w:rsidR="00D63A44" w:rsidRPr="00061BAA" w:rsidRDefault="00D63A44" w:rsidP="00A84049">
      <w:pPr>
        <w:spacing w:before="120"/>
        <w:rPr>
          <w:highlight w:val="yellow"/>
        </w:rPr>
      </w:pPr>
      <w:r w:rsidRPr="00061BAA">
        <w:rPr>
          <w:highlight w:val="yellow"/>
        </w:rPr>
        <w:t xml:space="preserve">A CONTRATADA deverá ter objeto social (estatuto ou contrato social) condizente com as finalidades dos serviços de estudo ou de planejamento envolvendo gestão de recursos hídricos e/ou de meio ambiente. </w:t>
      </w:r>
    </w:p>
    <w:p w14:paraId="740D1C68" w14:textId="77777777" w:rsidR="00D63A44" w:rsidRPr="00061BAA" w:rsidRDefault="00D63A44" w:rsidP="00A84049">
      <w:pPr>
        <w:spacing w:before="120"/>
        <w:rPr>
          <w:highlight w:val="yellow"/>
        </w:rPr>
      </w:pPr>
      <w:r w:rsidRPr="00061BAA">
        <w:rPr>
          <w:highlight w:val="yellow"/>
        </w:rPr>
        <w:t>Para ser considerada plenamente habilitada para o desempenho das atividades aqui descritas, deverá apresentar, durante o processo de seleção atestados, certidões de acervos técnicos (CAT) emitida pelos conselhos de classe dos profissionais exigidos com seus respectivos atestados que comprovem a execução dos serviços similares contratados neste TR.</w:t>
      </w:r>
    </w:p>
    <w:p w14:paraId="3607B5B2" w14:textId="77777777" w:rsidR="00D63A44" w:rsidRPr="00061BAA" w:rsidRDefault="00D63A44" w:rsidP="00A84049">
      <w:pPr>
        <w:spacing w:before="120"/>
        <w:rPr>
          <w:highlight w:val="yellow"/>
        </w:rPr>
      </w:pPr>
      <w:r w:rsidRPr="00061BAA">
        <w:rPr>
          <w:highlight w:val="yellow"/>
        </w:rPr>
        <w:t>O fato de que, porventura, qualquer profissional realize serviços nas dependências de uma das instituições envolvidas, não configurará vínculo empregatício entre o profissional e a respectiva instituição, devendo a CONTRATADA arcar com todas as despesas de encargos, tributos, e eventuais contestações trabalhistas relativas a este fornecimento.</w:t>
      </w:r>
    </w:p>
    <w:p w14:paraId="235EC957" w14:textId="7425BBA6" w:rsidR="00241E1D" w:rsidRPr="00C23648" w:rsidRDefault="00C23648" w:rsidP="00124CDA">
      <w:pPr>
        <w:pStyle w:val="Ttulo1"/>
        <w:rPr>
          <w:highlight w:val="yellow"/>
        </w:rPr>
      </w:pPr>
      <w:bookmarkStart w:id="306" w:name="_Toc142406308"/>
      <w:bookmarkStart w:id="307" w:name="_Toc144132042"/>
      <w:bookmarkStart w:id="308" w:name="_Toc2850638"/>
      <w:bookmarkStart w:id="309" w:name="_Toc19709639"/>
      <w:bookmarkEnd w:id="306"/>
      <w:bookmarkEnd w:id="307"/>
      <w:r w:rsidRPr="00C23648">
        <w:rPr>
          <w:highlight w:val="yellow"/>
        </w:rPr>
        <w:t xml:space="preserve"> </w:t>
      </w:r>
      <w:bookmarkStart w:id="310" w:name="_Toc149657305"/>
      <w:r w:rsidRPr="00C23648">
        <w:rPr>
          <w:highlight w:val="yellow"/>
        </w:rPr>
        <w:t>OBRIGAÇÕES DA CONTRATANTE E CONTRATADA</w:t>
      </w:r>
      <w:bookmarkEnd w:id="308"/>
      <w:bookmarkEnd w:id="309"/>
      <w:bookmarkEnd w:id="310"/>
    </w:p>
    <w:p w14:paraId="7EE3534B" w14:textId="116EC651" w:rsidR="00241E1D" w:rsidRPr="00C23648" w:rsidRDefault="00C23648" w:rsidP="004D3910">
      <w:pPr>
        <w:pStyle w:val="Ttulo2"/>
        <w:rPr>
          <w:highlight w:val="yellow"/>
        </w:rPr>
      </w:pPr>
      <w:bookmarkStart w:id="311" w:name="_Toc19709237"/>
      <w:bookmarkStart w:id="312" w:name="_Toc19709337"/>
      <w:bookmarkStart w:id="313" w:name="_Toc19709640"/>
      <w:bookmarkStart w:id="314" w:name="_Toc19709238"/>
      <w:bookmarkStart w:id="315" w:name="_Toc19709338"/>
      <w:bookmarkStart w:id="316" w:name="_Toc19709641"/>
      <w:bookmarkStart w:id="317" w:name="_Toc149657306"/>
      <w:bookmarkEnd w:id="311"/>
      <w:bookmarkEnd w:id="312"/>
      <w:bookmarkEnd w:id="313"/>
      <w:bookmarkEnd w:id="314"/>
      <w:bookmarkEnd w:id="315"/>
      <w:bookmarkEnd w:id="316"/>
      <w:r w:rsidRPr="00C23648">
        <w:rPr>
          <w:highlight w:val="yellow"/>
        </w:rPr>
        <w:t>CONTRATANTE</w:t>
      </w:r>
      <w:bookmarkEnd w:id="317"/>
    </w:p>
    <w:p w14:paraId="050B5219" w14:textId="77777777" w:rsidR="00D63A44" w:rsidRPr="00061BAA" w:rsidRDefault="00D63A44" w:rsidP="00A84049">
      <w:pPr>
        <w:spacing w:before="120"/>
        <w:rPr>
          <w:highlight w:val="yellow"/>
        </w:rPr>
      </w:pPr>
      <w:r w:rsidRPr="00061BAA">
        <w:rPr>
          <w:highlight w:val="yellow"/>
        </w:rPr>
        <w:t>Além das obrigações previstas neste Termo de Referência, e de outras decorrentes da natureza do ajuste, a CONTRATANTE se obriga a:</w:t>
      </w:r>
    </w:p>
    <w:p w14:paraId="1E594AA6"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Fornecer à CONTRATADA as informações necessárias para o cumprimento das etapas previstas neste TR;</w:t>
      </w:r>
    </w:p>
    <w:p w14:paraId="6291734E"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Analisar e aprovar os produtos entregues e apresentados pela CONTRATADA, conforme especificações apresentadas neste TR;</w:t>
      </w:r>
    </w:p>
    <w:p w14:paraId="01016F9A"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Efetuar os pagamentos à CONTRATADA, após o cumprimento das formalidades legais;</w:t>
      </w:r>
    </w:p>
    <w:p w14:paraId="2F230884"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Notificar a CONTRATADA, por escrito e com antecedência, sobre multas, penalidades e quaisquer débitos de sua responsabilidade;</w:t>
      </w:r>
    </w:p>
    <w:p w14:paraId="6E0A71D0"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Relacionar-se com a CONTRATADA por meio de pessoa por ela credenciada;</w:t>
      </w:r>
    </w:p>
    <w:p w14:paraId="21BD374E"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Cumprir e fazer cumprir o disposto nas condições deste TR;</w:t>
      </w:r>
    </w:p>
    <w:p w14:paraId="72FF7B6E"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lastRenderedPageBreak/>
        <w:t>Analisar propostas provenientes de reuniões, dando os respectivos encaminhamentos às mesmas, quando couber;</w:t>
      </w:r>
    </w:p>
    <w:p w14:paraId="4E2F31D5"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Comunicar formalmente as falhas e irregularidades observadas na execução dos serviços prestados e notificar a CONTRATADA sobre aplicação das penalidades, assegurada sua prévia defesa;</w:t>
      </w:r>
    </w:p>
    <w:p w14:paraId="0397906C"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Os serviços serão fiscalizados por técnicos da CONTRATANTE o que não eximirá a responsabilidade da CONTRATADA e de seu engenheiro responsável pelo cumprimento total de suas obrigações, que poderão, mediante instruções por escrito, exigir, sustar, determinar e fazer cumprir o que determina as exigências do Edital.</w:t>
      </w:r>
    </w:p>
    <w:p w14:paraId="1D1E5267" w14:textId="77777777" w:rsidR="00254E36" w:rsidRPr="00C23648" w:rsidRDefault="00254E36" w:rsidP="00A84049">
      <w:pPr>
        <w:pStyle w:val="PargrafodaLista"/>
        <w:spacing w:before="120" w:line="276" w:lineRule="auto"/>
        <w:contextualSpacing w:val="0"/>
        <w:rPr>
          <w:rFonts w:ascii="Arial" w:hAnsi="Arial" w:cs="Arial"/>
          <w:highlight w:val="yellow"/>
        </w:rPr>
      </w:pPr>
    </w:p>
    <w:p w14:paraId="2265B77B" w14:textId="111BC45A" w:rsidR="00241E1D" w:rsidRPr="00C23648" w:rsidRDefault="00C23648" w:rsidP="004D3910">
      <w:pPr>
        <w:pStyle w:val="Ttulo2"/>
        <w:rPr>
          <w:highlight w:val="yellow"/>
        </w:rPr>
      </w:pPr>
      <w:bookmarkStart w:id="318" w:name="_Toc19709643"/>
      <w:bookmarkStart w:id="319" w:name="_Toc149657307"/>
      <w:r w:rsidRPr="00C23648">
        <w:rPr>
          <w:highlight w:val="yellow"/>
        </w:rPr>
        <w:t>CONTRATADA</w:t>
      </w:r>
      <w:bookmarkEnd w:id="318"/>
      <w:bookmarkEnd w:id="319"/>
    </w:p>
    <w:p w14:paraId="6C4DD64F" w14:textId="77777777" w:rsidR="00D63A44" w:rsidRPr="00061BAA" w:rsidRDefault="00D63A44" w:rsidP="00A84049">
      <w:pPr>
        <w:spacing w:before="120"/>
        <w:rPr>
          <w:highlight w:val="yellow"/>
        </w:rPr>
      </w:pPr>
      <w:r w:rsidRPr="00061BAA">
        <w:rPr>
          <w:highlight w:val="yellow"/>
        </w:rPr>
        <w:t>Caberá à empresa CONTRATADA o cumprimento das seguintes obrigações:</w:t>
      </w:r>
    </w:p>
    <w:p w14:paraId="012381F3"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Fornecer o objeto adjudicado em estrita conformidade com as especificações e condições exigidas neste TR;</w:t>
      </w:r>
    </w:p>
    <w:p w14:paraId="4A3CF475"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Ceder à CONTRATANTE a propriedade intelectual/direitos autorais patrimoniais, bem como os direitos de uso, por tempo indeterminado, de todo material criado e produzido a partir deste TR;</w:t>
      </w:r>
    </w:p>
    <w:p w14:paraId="1F7B1AA7"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Manter todo o material produzido para a CONTRATANTE sob condições reservadas, não podendo colocá-los à disposição de terceiros, a qualquer título e tempo. Além de manter sigilo sobre todas as informações obtidas junto à CONTRATANTE;</w:t>
      </w:r>
    </w:p>
    <w:p w14:paraId="50BA380E"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Comprovar, no momento da execução dos serviços, que os profissionais alocados fazem parte do seu quadro;</w:t>
      </w:r>
    </w:p>
    <w:p w14:paraId="1305648E"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Prestar os serviços por meio de mão de obra especializada e equipamentos adequados de modo a garantir sua plena execução, conforme estabelecido nesse TR;</w:t>
      </w:r>
    </w:p>
    <w:p w14:paraId="50EF4B8A"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Informar, oficialmente à CONTRATANTE, quaisquer irregularidades que possam comprometer a execução dos serviços prestados;</w:t>
      </w:r>
    </w:p>
    <w:p w14:paraId="0731D091"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Levar imediatamente ao conhecimento da CONTRATANTE qualquer fato extraordinário ou anormal que ocorra durante a execução dos serviços, para adoção de medidas cabíveis, bem como, comunicar por escrito e de forma detalhada, todo tipo de acidente que, eventualmente, venha a ocorrer;</w:t>
      </w:r>
    </w:p>
    <w:p w14:paraId="1D1AFF94"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Apresentar-se em local, dia e hora, para execução dos serviços, objeto do presente Contrato, sempre que solicitada pela CONTRATANTE, e </w:t>
      </w:r>
      <w:r w:rsidRPr="00061BAA">
        <w:rPr>
          <w:rFonts w:ascii="Arial" w:eastAsia="Arial" w:hAnsi="Arial" w:cs="Arial"/>
          <w:highlight w:val="yellow"/>
        </w:rPr>
        <w:lastRenderedPageBreak/>
        <w:t xml:space="preserve">entregar os serviços dentro do prazo previsto </w:t>
      </w:r>
      <w:proofErr w:type="gramStart"/>
      <w:r w:rsidRPr="00061BAA">
        <w:rPr>
          <w:rFonts w:ascii="Arial" w:eastAsia="Arial" w:hAnsi="Arial" w:cs="Arial"/>
          <w:highlight w:val="yellow"/>
        </w:rPr>
        <w:t>pelo mesmo</w:t>
      </w:r>
      <w:proofErr w:type="gramEnd"/>
      <w:r w:rsidRPr="00061BAA">
        <w:rPr>
          <w:rFonts w:ascii="Arial" w:eastAsia="Arial" w:hAnsi="Arial" w:cs="Arial"/>
          <w:highlight w:val="yellow"/>
        </w:rPr>
        <w:t>, sob pena da aplicação das sanções cabíveis;</w:t>
      </w:r>
    </w:p>
    <w:p w14:paraId="2FCB8D62"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Responsabilizar-se pelas despesas dos encargos sociais, previdenciários, tributários, referentes aos honorários da execução dos serviços, despesas com deslocamentos, hospedagem, alimentação, equipamentos, e outros que incidam sobre o objeto do presente Contrato;</w:t>
      </w:r>
    </w:p>
    <w:p w14:paraId="2EFBC06B" w14:textId="77777777" w:rsidR="00D63A44"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00061BAA">
        <w:rPr>
          <w:rFonts w:ascii="Arial" w:eastAsia="Arial" w:hAnsi="Arial" w:cs="Arial"/>
          <w:highlight w:val="yellow"/>
        </w:rPr>
        <w:t xml:space="preserve">Responsabiliza-se por todos os ônus dos serviços e encargos a seguir relacionados, que deverão ser computados em sua proposta, independentemente de haver ou não item de planilha específico, quando existirem e de acordo com o Termo de Referência: mão-de-obra especializada que ser fizer necessária, seguros em geral, infortunística do trabalho e outros fenômenos da natureza, responsabilidade civil por quaisquer danos causados a terceiros, dispêndios com impostos, tributos, taxas (inclusive </w:t>
      </w:r>
      <w:proofErr w:type="spellStart"/>
      <w:r w:rsidRPr="00061BAA">
        <w:rPr>
          <w:rFonts w:ascii="Arial" w:eastAsia="Arial" w:hAnsi="Arial" w:cs="Arial"/>
          <w:highlight w:val="yellow"/>
        </w:rPr>
        <w:t>ARTs</w:t>
      </w:r>
      <w:proofErr w:type="spellEnd"/>
      <w:r w:rsidRPr="00061BAA">
        <w:rPr>
          <w:rFonts w:ascii="Arial" w:eastAsia="Arial" w:hAnsi="Arial" w:cs="Arial"/>
          <w:highlight w:val="yellow"/>
        </w:rPr>
        <w:t>), regulamentos e posturas municipais, estaduais e federais que abrangerem os serviços sem caber o direito de repassar à CONTRATANTE, custos de plotagem em papel sulfite, impressões (textos, memoriais, especificações técnicas, e outros), cópias, transparências, encadernações, cópias em mídia tipo CD e outros similares, custos de base cartográfica, informações junto à outras entidades,  entre outras necessárias ao desenvolvimento dos serviços;</w:t>
      </w:r>
    </w:p>
    <w:p w14:paraId="7778C14A" w14:textId="62D0A85D" w:rsidR="00464FF8" w:rsidRPr="00124CDA" w:rsidRDefault="00464FF8" w:rsidP="00124CDA">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D</w:t>
      </w:r>
      <w:r w:rsidRPr="00124CDA">
        <w:rPr>
          <w:rFonts w:ascii="Arial" w:eastAsia="Arial" w:hAnsi="Arial" w:cs="Arial"/>
          <w:highlight w:val="yellow"/>
        </w:rPr>
        <w:t xml:space="preserve">isponibilizar aos seus profissionais equipamentos, softwares, veículos, infraestrutura, manuais, e promover a cobertura de todas e quaisquer despesas decorrentes e necessárias para que eles possam desenvolver suas atividades, tais como salários, encargos sociais, impostos, alimentação, locomoção, hospedagem, seguro pessoal etc., ficando a CONTRATANTE isenta dessas responsabilidades. </w:t>
      </w:r>
    </w:p>
    <w:p w14:paraId="0B119E38"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Todo material necessário e toda organização para realização das apresentações necessárias (Convites, computadores, data show, apresentação, impressoras, impressos, material didático etc.) serão de responsabilidade da CONTRATADA;</w:t>
      </w:r>
    </w:p>
    <w:p w14:paraId="3DEF798D"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Assumir a responsabilidade por todas as providências e obrigações estabelecidas na legislação específica sobre acidentes de trabalho, quando, em ocorrência da espécie, forem vítimas os seus empregados no desempenho dos serviços ou em conexão com eles, ainda que ocorrido nas dependências da CONTRATANTE;</w:t>
      </w:r>
    </w:p>
    <w:p w14:paraId="2716DA56"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Responder por danos dolosos ou culposos causados aos bens da CONTRATANTE, a sua imagem ou de terceiros, por seus funcionários e/ou terceiros que estejam trabalhando sob sua orientação e durante a execução dos serviços;</w:t>
      </w:r>
    </w:p>
    <w:p w14:paraId="32C2CCFD"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lastRenderedPageBreak/>
        <w:t>Cumprir rigorosamente com todas as programações e atividades inerentes ao objeto do Contrato;</w:t>
      </w:r>
    </w:p>
    <w:p w14:paraId="763EE524"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Substituir qualquer funcionário em caso de ausências injustificadas, legais ou férias, de maneira a não prejudicar o andamento e a boa execução dos serviços, garantindo a execução pontual;</w:t>
      </w:r>
    </w:p>
    <w:p w14:paraId="65E9911C"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Substituir o funcionário cujo comportamento seja prejudicial, inconveniente ou insatisfatório à disciplina da CONTRATANTE ou incompatíveis com o Código de Ética da CONTRATANTE e outros regramentos internos;</w:t>
      </w:r>
    </w:p>
    <w:p w14:paraId="4C70C2E7" w14:textId="77777777"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Sempre que for convocada para esclarecimentos a CONTRATADA deverá comparecer sob pena de assumir ônus pelo não cumprimento;</w:t>
      </w:r>
    </w:p>
    <w:p w14:paraId="1CF1E8B1" w14:textId="663AAC04" w:rsidR="00D63A44" w:rsidRPr="00061BAA" w:rsidRDefault="00D63A44"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Em nenhum momento a empresa CONTRATADA transferirá a terceiros as incumbências do contrato, sem aprovação prévia da CONTRATANTE. Nenhuma transferência mesmo autorizada pela CONTRATANTE isentará a CONTRATADA de suas respons</w:t>
      </w:r>
      <w:r w:rsidR="00B91E58" w:rsidRPr="1C7D9E11">
        <w:rPr>
          <w:rFonts w:ascii="Arial" w:eastAsia="Arial" w:hAnsi="Arial" w:cs="Arial"/>
          <w:highlight w:val="yellow"/>
        </w:rPr>
        <w:t>abilidades contratuais e legais;</w:t>
      </w:r>
    </w:p>
    <w:p w14:paraId="0778A0CD" w14:textId="3D84472E" w:rsidR="00D63A44" w:rsidRPr="00061BAA" w:rsidRDefault="00EC4471"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E</w:t>
      </w:r>
      <w:r w:rsidR="00D63A44" w:rsidRPr="1C7D9E11">
        <w:rPr>
          <w:rFonts w:ascii="Arial" w:eastAsia="Arial" w:hAnsi="Arial" w:cs="Arial"/>
          <w:highlight w:val="yellow"/>
        </w:rPr>
        <w:t xml:space="preserve">laborar uma ata ou pró-memória de cada um dos seminários </w:t>
      </w:r>
      <w:proofErr w:type="gramStart"/>
      <w:r w:rsidR="00D63A44" w:rsidRPr="1C7D9E11">
        <w:rPr>
          <w:rFonts w:ascii="Arial" w:eastAsia="Arial" w:hAnsi="Arial" w:cs="Arial"/>
          <w:highlight w:val="yellow"/>
        </w:rPr>
        <w:t>e também</w:t>
      </w:r>
      <w:proofErr w:type="gramEnd"/>
      <w:r w:rsidR="00D63A44" w:rsidRPr="1C7D9E11">
        <w:rPr>
          <w:rFonts w:ascii="Arial" w:eastAsia="Arial" w:hAnsi="Arial" w:cs="Arial"/>
          <w:highlight w:val="yellow"/>
        </w:rPr>
        <w:t xml:space="preserve"> da audiência pública e encaminhar à CONTRATANTE, podendo os mesmos serem gravados para efeito da</w:t>
      </w:r>
      <w:r w:rsidR="00B91E58" w:rsidRPr="1C7D9E11">
        <w:rPr>
          <w:rFonts w:ascii="Arial" w:eastAsia="Arial" w:hAnsi="Arial" w:cs="Arial"/>
          <w:highlight w:val="yellow"/>
        </w:rPr>
        <w:t xml:space="preserve"> produção da ata ou pró-memória.</w:t>
      </w:r>
    </w:p>
    <w:p w14:paraId="258973BD" w14:textId="2A413E27" w:rsidR="00E93500" w:rsidRPr="00C23648" w:rsidRDefault="00E93500" w:rsidP="00A84049">
      <w:pPr>
        <w:pStyle w:val="itemizao"/>
        <w:numPr>
          <w:ilvl w:val="0"/>
          <w:numId w:val="0"/>
        </w:numPr>
        <w:spacing w:after="160"/>
        <w:ind w:left="1066"/>
        <w:rPr>
          <w:highlight w:val="yellow"/>
        </w:rPr>
      </w:pPr>
    </w:p>
    <w:p w14:paraId="4CE268D6" w14:textId="68F5B0DA" w:rsidR="00E93500" w:rsidRPr="00C23648" w:rsidRDefault="00C23648" w:rsidP="004D3910">
      <w:pPr>
        <w:pStyle w:val="Ttulo2"/>
        <w:rPr>
          <w:highlight w:val="yellow"/>
        </w:rPr>
      </w:pPr>
      <w:bookmarkStart w:id="320" w:name="_Toc149657308"/>
      <w:r w:rsidRPr="00C23648">
        <w:rPr>
          <w:highlight w:val="yellow"/>
        </w:rPr>
        <w:t>GRUPO TÉCNICO DE ACOMPANHAMENTO</w:t>
      </w:r>
      <w:bookmarkEnd w:id="320"/>
    </w:p>
    <w:p w14:paraId="2646DED3" w14:textId="77777777" w:rsidR="00870573" w:rsidRPr="00061BAA" w:rsidRDefault="00870573" w:rsidP="00A84049">
      <w:pPr>
        <w:rPr>
          <w:rFonts w:eastAsia="Arial"/>
          <w:highlight w:val="yellow"/>
        </w:rPr>
      </w:pPr>
      <w:r w:rsidRPr="00061BAA">
        <w:rPr>
          <w:rFonts w:eastAsia="Arial"/>
          <w:highlight w:val="yellow"/>
        </w:rPr>
        <w:t>Caberá ao Grupo Técnico de Acompanhamento (GTA):</w:t>
      </w:r>
    </w:p>
    <w:p w14:paraId="07DEFA88" w14:textId="77777777" w:rsidR="00870573" w:rsidRPr="00061BAA" w:rsidRDefault="00870573"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Participar dos seminários e reuniões previstos neste TR ou outras ocasiões, quando couber, sempre que convocados;</w:t>
      </w:r>
    </w:p>
    <w:p w14:paraId="103DD786" w14:textId="77777777" w:rsidR="00870573" w:rsidRPr="00061BAA" w:rsidRDefault="00870573"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Apresentar ao CONTRATANTE as propostas obtidas no GTA, para encaminhamento à CONTRATADA e apresentação nos seminários;</w:t>
      </w:r>
    </w:p>
    <w:p w14:paraId="2F81F849" w14:textId="77777777" w:rsidR="00870573" w:rsidRPr="00061BAA" w:rsidRDefault="00870573"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Analisar propostas provenientes dos seminários, dando conforme couber encaminhamento às mesmas;</w:t>
      </w:r>
    </w:p>
    <w:p w14:paraId="281EE2BC" w14:textId="77777777" w:rsidR="00870573" w:rsidRPr="00061BAA" w:rsidRDefault="00870573"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Analisar e aprovar os produtos entregues e apresentados pela CONTRATADA, conforme especificações apresentadas neste TR;</w:t>
      </w:r>
    </w:p>
    <w:p w14:paraId="43ED1472" w14:textId="77777777" w:rsidR="00870573" w:rsidRPr="00061BAA" w:rsidRDefault="00870573" w:rsidP="00A84049">
      <w:pPr>
        <w:pStyle w:val="PargrafodaLista"/>
        <w:numPr>
          <w:ilvl w:val="0"/>
          <w:numId w:val="17"/>
        </w:numPr>
        <w:suppressAutoHyphens/>
        <w:autoSpaceDE/>
        <w:autoSpaceDN/>
        <w:adjustRightInd/>
        <w:spacing w:line="276" w:lineRule="auto"/>
        <w:ind w:left="1434" w:hanging="357"/>
        <w:contextualSpacing w:val="0"/>
        <w:rPr>
          <w:rFonts w:ascii="Arial" w:eastAsia="Arial" w:hAnsi="Arial" w:cs="Arial"/>
          <w:highlight w:val="yellow"/>
        </w:rPr>
      </w:pPr>
      <w:r w:rsidRPr="1C7D9E11">
        <w:rPr>
          <w:rFonts w:ascii="Arial" w:eastAsia="Arial" w:hAnsi="Arial" w:cs="Arial"/>
          <w:highlight w:val="yellow"/>
        </w:rPr>
        <w:t xml:space="preserve">Os locais para realização dos seminários deverão ser espaços públicos cedidos pelas municipalidades envolvidas na elaboração do Plano de Perdas. A empresa CONTRATADA juntamente ao GTA, deverá se articular com os representantes dessas municipalidades para definição das datas, horários e locais de realização de cada um dos seminários e posteriormente enviar o convite a todos os envolvidos. Conforme </w:t>
      </w:r>
      <w:r w:rsidRPr="1C7D9E11">
        <w:rPr>
          <w:rFonts w:ascii="Arial" w:eastAsia="Arial" w:hAnsi="Arial" w:cs="Arial"/>
          <w:highlight w:val="yellow"/>
        </w:rPr>
        <w:lastRenderedPageBreak/>
        <w:t>necessidade a CONTRATANTE poderá auxiliar na organização dos seminários.</w:t>
      </w:r>
    </w:p>
    <w:p w14:paraId="39F545AE" w14:textId="77777777" w:rsidR="009B138C" w:rsidRPr="00C23648" w:rsidRDefault="009B138C" w:rsidP="00A84049">
      <w:pPr>
        <w:pStyle w:val="itemizao"/>
        <w:numPr>
          <w:ilvl w:val="0"/>
          <w:numId w:val="0"/>
        </w:numPr>
        <w:spacing w:after="160"/>
        <w:ind w:left="1066"/>
      </w:pPr>
    </w:p>
    <w:p w14:paraId="767A60D2" w14:textId="61A1EA3E" w:rsidR="00241E1D" w:rsidRPr="00C23648" w:rsidRDefault="00C23648" w:rsidP="00124CDA">
      <w:pPr>
        <w:pStyle w:val="Ttulo1"/>
        <w:rPr>
          <w:highlight w:val="yellow"/>
        </w:rPr>
      </w:pPr>
      <w:bookmarkStart w:id="321" w:name="_Toc2850639"/>
      <w:bookmarkStart w:id="322" w:name="_Toc437529275"/>
      <w:r w:rsidRPr="00C23648">
        <w:t xml:space="preserve"> </w:t>
      </w:r>
      <w:bookmarkStart w:id="323" w:name="_Toc149657309"/>
      <w:r w:rsidRPr="00C23648">
        <w:rPr>
          <w:highlight w:val="yellow"/>
        </w:rPr>
        <w:t>ACOMPANHAMENTO DE SERVIÇOS</w:t>
      </w:r>
      <w:bookmarkEnd w:id="323"/>
      <w:r w:rsidRPr="00C23648">
        <w:rPr>
          <w:highlight w:val="yellow"/>
        </w:rPr>
        <w:t xml:space="preserve"> </w:t>
      </w:r>
      <w:bookmarkStart w:id="324" w:name="_Toc19709644"/>
      <w:bookmarkEnd w:id="321"/>
      <w:bookmarkEnd w:id="322"/>
      <w:bookmarkEnd w:id="324"/>
    </w:p>
    <w:p w14:paraId="7110E873" w14:textId="77777777" w:rsidR="00870573" w:rsidRPr="00061BAA" w:rsidRDefault="00870573" w:rsidP="00A84049">
      <w:pPr>
        <w:spacing w:before="120"/>
        <w:rPr>
          <w:highlight w:val="yellow"/>
        </w:rPr>
      </w:pPr>
      <w:r w:rsidRPr="00061BAA">
        <w:rPr>
          <w:highlight w:val="yellow"/>
        </w:rPr>
        <w:t xml:space="preserve">Os serviços serão orientados, acompanhados, atestados e aprovados pela equipe técnica da CONTRATANTE. A supervisão, ao seu critério, poderá convidar técnicos de outras entidades, governamentais ou não, para integrarem o “Grupo Técnico de Acompanhamento” (denominado GTA). </w:t>
      </w:r>
    </w:p>
    <w:p w14:paraId="30B27153" w14:textId="77777777" w:rsidR="00870573" w:rsidRPr="00061BAA" w:rsidRDefault="00870573" w:rsidP="00A84049">
      <w:pPr>
        <w:spacing w:before="120"/>
        <w:rPr>
          <w:highlight w:val="yellow"/>
        </w:rPr>
      </w:pPr>
      <w:r w:rsidRPr="00061BAA">
        <w:rPr>
          <w:highlight w:val="yellow"/>
        </w:rPr>
        <w:t xml:space="preserve">No caso de haver produtos com necessidades de adequações, a CONTRATADA será comunicada pela CONTRATANTE, que fixará prazo de reapresentação. Os produtos reapresentados terão de estar em conformidade com as condições e quantidades expressas. </w:t>
      </w:r>
    </w:p>
    <w:p w14:paraId="48B24635" w14:textId="77777777" w:rsidR="00870573" w:rsidRPr="00061BAA" w:rsidRDefault="00870573" w:rsidP="00A84049">
      <w:pPr>
        <w:spacing w:before="120"/>
        <w:rPr>
          <w:highlight w:val="yellow"/>
        </w:rPr>
      </w:pPr>
      <w:r w:rsidRPr="00061BAA">
        <w:rPr>
          <w:highlight w:val="yellow"/>
        </w:rPr>
        <w:t>O Grupo Técnico de Acompanhamento terá a função de:</w:t>
      </w:r>
    </w:p>
    <w:p w14:paraId="7A3C3CE9" w14:textId="77777777" w:rsidR="00870573" w:rsidRPr="00061BAA" w:rsidRDefault="00870573" w:rsidP="00A84049">
      <w:pPr>
        <w:pStyle w:val="itemizao"/>
        <w:numPr>
          <w:ilvl w:val="0"/>
          <w:numId w:val="11"/>
        </w:numPr>
        <w:spacing w:after="160"/>
        <w:ind w:left="1066" w:hanging="357"/>
        <w:rPr>
          <w:highlight w:val="yellow"/>
        </w:rPr>
      </w:pPr>
      <w:r w:rsidRPr="00061BAA">
        <w:rPr>
          <w:highlight w:val="yellow"/>
        </w:rPr>
        <w:t>Discutir, avaliar, criticar e sugerir alternativas sempre que necessário nos trabalhos;</w:t>
      </w:r>
    </w:p>
    <w:p w14:paraId="73F9B8CB" w14:textId="77777777" w:rsidR="00870573" w:rsidRPr="00061BAA" w:rsidRDefault="00870573" w:rsidP="00A84049">
      <w:pPr>
        <w:pStyle w:val="itemizao"/>
        <w:spacing w:after="160"/>
        <w:ind w:left="1066" w:hanging="357"/>
        <w:rPr>
          <w:highlight w:val="yellow"/>
        </w:rPr>
      </w:pPr>
      <w:r w:rsidRPr="00061BAA">
        <w:rPr>
          <w:highlight w:val="yellow"/>
        </w:rPr>
        <w:t>Avaliar o andamento dos trabalhos do ponto de vista de viabilidade técnica, operacional e financeira.</w:t>
      </w:r>
    </w:p>
    <w:p w14:paraId="4E333137" w14:textId="77777777" w:rsidR="00870573" w:rsidRPr="00061BAA" w:rsidRDefault="00870573" w:rsidP="00A84049">
      <w:pPr>
        <w:pStyle w:val="itemizao"/>
        <w:spacing w:after="160"/>
        <w:ind w:left="1066" w:hanging="357"/>
        <w:rPr>
          <w:highlight w:val="yellow"/>
        </w:rPr>
      </w:pPr>
      <w:r w:rsidRPr="00061BAA">
        <w:rPr>
          <w:highlight w:val="yellow"/>
        </w:rPr>
        <w:t>Aprovar, por meio de manifestação técnica, todos os produtos enviados pela empresa CONTRATADA, subsidiando assim os pagamentos previstos em cada etapa de desenvolvimento dos trabalhos.</w:t>
      </w:r>
    </w:p>
    <w:p w14:paraId="1CF3F35C" w14:textId="77777777" w:rsidR="00870573" w:rsidRPr="00061BAA" w:rsidRDefault="00870573" w:rsidP="00A84049">
      <w:pPr>
        <w:spacing w:before="120"/>
        <w:rPr>
          <w:highlight w:val="yellow"/>
        </w:rPr>
      </w:pPr>
      <w:r w:rsidRPr="00061BAA">
        <w:rPr>
          <w:highlight w:val="yellow"/>
        </w:rPr>
        <w:t>Deverão estar previstos no cronograma os prazos para análise dos Produtos, pela CONTRATANTE e pelo Grupo Técnico de Acompanhamento</w:t>
      </w:r>
      <w:r w:rsidRPr="003D600F">
        <w:rPr>
          <w:highlight w:val="yellow"/>
        </w:rPr>
        <w:t>. Esses prazos serão de 10 (dez) dias úteis, contados a partir do dia seguinte ao recebimento dos produtos entregues pela CONTRATADA</w:t>
      </w:r>
      <w:r w:rsidRPr="00061BAA">
        <w:rPr>
          <w:highlight w:val="yellow"/>
        </w:rPr>
        <w:t>. Assim, a CONTRATADA deverá considerar este fato de tal forma que os serviços não sofram perda de continuidade.</w:t>
      </w:r>
    </w:p>
    <w:p w14:paraId="55CBC4DF" w14:textId="77777777" w:rsidR="00870573" w:rsidRPr="00061BAA" w:rsidRDefault="00870573" w:rsidP="00A84049">
      <w:pPr>
        <w:spacing w:before="120"/>
        <w:rPr>
          <w:highlight w:val="yellow"/>
        </w:rPr>
      </w:pPr>
      <w:r w:rsidRPr="00061BAA" w:rsidDel="00EB10FB">
        <w:rPr>
          <w:highlight w:val="yellow"/>
        </w:rPr>
        <w:t xml:space="preserve">Os serviços serão acompanhados pela </w:t>
      </w:r>
      <w:r w:rsidRPr="00061BAA">
        <w:rPr>
          <w:highlight w:val="yellow"/>
        </w:rPr>
        <w:t>equipe técnica da CONTRATANTE</w:t>
      </w:r>
      <w:r w:rsidRPr="00061BAA" w:rsidDel="00B254DA">
        <w:rPr>
          <w:highlight w:val="yellow"/>
        </w:rPr>
        <w:t>,</w:t>
      </w:r>
      <w:r w:rsidRPr="00061BAA">
        <w:rPr>
          <w:highlight w:val="yellow"/>
        </w:rPr>
        <w:t xml:space="preserve"> </w:t>
      </w:r>
      <w:r w:rsidRPr="00061BAA" w:rsidDel="00EB10FB">
        <w:rPr>
          <w:highlight w:val="yellow"/>
        </w:rPr>
        <w:t xml:space="preserve">que </w:t>
      </w:r>
      <w:r w:rsidRPr="00061BAA">
        <w:rPr>
          <w:highlight w:val="yellow"/>
        </w:rPr>
        <w:t xml:space="preserve">atestará a suficiência do atendimento das especificações dos serviços conjuntamente do Grupo Técnico de Acompanhamento. Caso se façam necessárias adequações, </w:t>
      </w:r>
      <w:proofErr w:type="gramStart"/>
      <w:r w:rsidRPr="00061BAA">
        <w:rPr>
          <w:highlight w:val="yellow"/>
        </w:rPr>
        <w:t>as mesmas</w:t>
      </w:r>
      <w:proofErr w:type="gramEnd"/>
      <w:r w:rsidRPr="00061BAA">
        <w:rPr>
          <w:highlight w:val="yellow"/>
        </w:rPr>
        <w:t xml:space="preserve"> serão encaminhadas à CONTRATADA com proposta para adequação do cronograma.</w:t>
      </w:r>
    </w:p>
    <w:p w14:paraId="054C7E8D" w14:textId="69C2C991" w:rsidR="00870573" w:rsidRPr="00061BAA" w:rsidRDefault="00870573" w:rsidP="00A84049">
      <w:pPr>
        <w:spacing w:before="120"/>
        <w:rPr>
          <w:highlight w:val="yellow"/>
        </w:rPr>
      </w:pPr>
      <w:r w:rsidRPr="00061BAA">
        <w:rPr>
          <w:highlight w:val="yellow"/>
        </w:rPr>
        <w:t>Os desenhos e documentos elaborados pela CONTRATADA, em razão dos estudos especificados neste Termo de Referência, deverão ser previamente analisados pelo</w:t>
      </w:r>
      <w:r>
        <w:rPr>
          <w:highlight w:val="yellow"/>
        </w:rPr>
        <w:t xml:space="preserve"> </w:t>
      </w:r>
      <w:r w:rsidRPr="00061BAA">
        <w:rPr>
          <w:highlight w:val="yellow"/>
        </w:rPr>
        <w:t>(s) técnico</w:t>
      </w:r>
      <w:r>
        <w:rPr>
          <w:highlight w:val="yellow"/>
        </w:rPr>
        <w:t xml:space="preserve"> </w:t>
      </w:r>
      <w:r w:rsidRPr="00061BAA">
        <w:rPr>
          <w:highlight w:val="yellow"/>
        </w:rPr>
        <w:t>(s) acima mencionado</w:t>
      </w:r>
      <w:r>
        <w:rPr>
          <w:highlight w:val="yellow"/>
        </w:rPr>
        <w:t xml:space="preserve"> </w:t>
      </w:r>
      <w:r w:rsidRPr="00061BAA">
        <w:rPr>
          <w:highlight w:val="yellow"/>
        </w:rPr>
        <w:t>(s), e suas proposições de correção/complementação devem ser detalhadas em reunião conjunta com representante da CONTRATADA. Para tal, um jogo de todos os relatórios deverá ser entregue em meio digital em caráter preliminar, para fins de análise e aprovação.</w:t>
      </w:r>
    </w:p>
    <w:p w14:paraId="629F8B09" w14:textId="77777777" w:rsidR="00870573" w:rsidRPr="00F31946" w:rsidRDefault="00870573" w:rsidP="00A84049">
      <w:pPr>
        <w:spacing w:before="120"/>
      </w:pPr>
      <w:r w:rsidRPr="00061BAA">
        <w:rPr>
          <w:highlight w:val="yellow"/>
        </w:rPr>
        <w:t>Uma vez atestada a satisfatória execução dos serviços, a CONTRATANTE efetuará os pagamentos de acordo com termo de referência e planilha de orçamento.</w:t>
      </w:r>
    </w:p>
    <w:p w14:paraId="17B53E6F" w14:textId="7E06E23F" w:rsidR="00CA4969" w:rsidRDefault="00C23648" w:rsidP="00124CDA">
      <w:pPr>
        <w:pStyle w:val="Ttulo1"/>
      </w:pPr>
      <w:bookmarkStart w:id="325" w:name="_Toc142406314"/>
      <w:bookmarkStart w:id="326" w:name="_Toc144132048"/>
      <w:bookmarkStart w:id="327" w:name="_Toc2850640"/>
      <w:bookmarkStart w:id="328" w:name="_Toc19709645"/>
      <w:bookmarkEnd w:id="325"/>
      <w:bookmarkEnd w:id="326"/>
      <w:r w:rsidRPr="00C23648">
        <w:lastRenderedPageBreak/>
        <w:t xml:space="preserve"> </w:t>
      </w:r>
      <w:bookmarkStart w:id="329" w:name="_Toc149657310"/>
      <w:r w:rsidR="00045572">
        <w:t xml:space="preserve">PLANILHA DE ORÇAMENTO E </w:t>
      </w:r>
      <w:r w:rsidRPr="00C23648">
        <w:t>CRONOGRAMA FÍSICO E FINANCEIRO</w:t>
      </w:r>
      <w:bookmarkEnd w:id="327"/>
      <w:bookmarkEnd w:id="328"/>
      <w:bookmarkEnd w:id="329"/>
    </w:p>
    <w:p w14:paraId="0190667B" w14:textId="77777777" w:rsidR="00045572" w:rsidRPr="00124CDA" w:rsidRDefault="00045572" w:rsidP="00045572">
      <w:pPr>
        <w:rPr>
          <w:highlight w:val="yellow"/>
          <w:lang w:eastAsia="pt-BR"/>
        </w:rPr>
      </w:pPr>
      <w:r w:rsidRPr="00124CDA">
        <w:rPr>
          <w:highlight w:val="yellow"/>
          <w:lang w:eastAsia="pt-BR"/>
        </w:rPr>
        <w:t xml:space="preserve">Os trabalhos acima especificados foram orçados com base em banco de preços oficiais, (SINAPI, </w:t>
      </w:r>
      <w:proofErr w:type="gramStart"/>
      <w:r w:rsidRPr="00124CDA">
        <w:rPr>
          <w:highlight w:val="yellow"/>
          <w:lang w:eastAsia="pt-BR"/>
        </w:rPr>
        <w:t xml:space="preserve">SABESP, </w:t>
      </w:r>
      <w:proofErr w:type="spellStart"/>
      <w:r w:rsidRPr="00124CDA">
        <w:rPr>
          <w:highlight w:val="yellow"/>
          <w:lang w:eastAsia="pt-BR"/>
        </w:rPr>
        <w:t>etc</w:t>
      </w:r>
      <w:proofErr w:type="spellEnd"/>
      <w:proofErr w:type="gramEnd"/>
      <w:r w:rsidRPr="00124CDA">
        <w:rPr>
          <w:highlight w:val="yellow"/>
          <w:lang w:eastAsia="pt-BR"/>
        </w:rPr>
        <w:t>) &lt;O tomador deve especificar quais foram utilizados&gt;.</w:t>
      </w:r>
    </w:p>
    <w:p w14:paraId="0D618487" w14:textId="21E20888" w:rsidR="00045572" w:rsidRDefault="00045572" w:rsidP="00045572">
      <w:pPr>
        <w:rPr>
          <w:highlight w:val="yellow"/>
          <w:lang w:eastAsia="pt-BR"/>
        </w:rPr>
      </w:pPr>
      <w:r w:rsidRPr="00124CDA">
        <w:rPr>
          <w:highlight w:val="yellow"/>
          <w:lang w:eastAsia="pt-BR"/>
        </w:rPr>
        <w:t>Para preços dos itens não constantes destes bancos de preços, os valores foram balizados através de, no mínimo, três cotações de mercado e considerado o valor mediano.</w:t>
      </w:r>
      <w:r>
        <w:rPr>
          <w:highlight w:val="yellow"/>
          <w:lang w:eastAsia="pt-BR"/>
        </w:rPr>
        <w:t xml:space="preserve"> &lt;O tomador deve manter este item quando for necessário especificar itens que não constam em banco de preços oficiais&gt;</w:t>
      </w:r>
      <w:r w:rsidRPr="00124CDA">
        <w:rPr>
          <w:highlight w:val="yellow"/>
          <w:lang w:eastAsia="pt-BR"/>
        </w:rPr>
        <w:t xml:space="preserve"> </w:t>
      </w:r>
    </w:p>
    <w:p w14:paraId="1CFB6B02" w14:textId="5F4C4E37" w:rsidR="00045572" w:rsidRPr="00C20D54" w:rsidRDefault="00045572" w:rsidP="00124CDA">
      <w:r w:rsidRPr="00124CDA">
        <w:rPr>
          <w:highlight w:val="yellow"/>
          <w:lang w:eastAsia="pt-BR"/>
        </w:rPr>
        <w:t xml:space="preserve">Enfatiza-se que foi utilizado o BDI de </w:t>
      </w:r>
      <w:proofErr w:type="spellStart"/>
      <w:proofErr w:type="gramStart"/>
      <w:r w:rsidRPr="00124CDA">
        <w:rPr>
          <w:highlight w:val="yellow"/>
          <w:lang w:eastAsia="pt-BR"/>
        </w:rPr>
        <w:t>xx,xx</w:t>
      </w:r>
      <w:proofErr w:type="spellEnd"/>
      <w:proofErr w:type="gramEnd"/>
      <w:r w:rsidRPr="00124CDA">
        <w:rPr>
          <w:highlight w:val="yellow"/>
          <w:lang w:eastAsia="pt-BR"/>
        </w:rPr>
        <w:t>%, conforme apresentado na Planilha de orçamento anexo.</w:t>
      </w:r>
    </w:p>
    <w:p w14:paraId="192D78E8" w14:textId="5D344A12" w:rsidR="00870573" w:rsidRPr="00F31946" w:rsidRDefault="00870573" w:rsidP="00A84049">
      <w:pPr>
        <w:spacing w:before="120"/>
      </w:pPr>
      <w:r w:rsidRPr="00F31946">
        <w:t xml:space="preserve">Os trabalhos especificados deverão ser realizados no </w:t>
      </w:r>
      <w:r w:rsidRPr="00F31946">
        <w:rPr>
          <w:highlight w:val="yellow"/>
        </w:rPr>
        <w:t>prazo de</w:t>
      </w:r>
      <w:r w:rsidRPr="00F31946">
        <w:rPr>
          <w:b/>
          <w:bCs/>
          <w:highlight w:val="yellow"/>
        </w:rPr>
        <w:t xml:space="preserve"> </w:t>
      </w:r>
      <w:r w:rsidR="007F6CE9">
        <w:rPr>
          <w:b/>
          <w:bCs/>
          <w:highlight w:val="yellow"/>
        </w:rPr>
        <w:t>12</w:t>
      </w:r>
      <w:r w:rsidR="007F6CE9" w:rsidRPr="00F31946">
        <w:rPr>
          <w:b/>
          <w:bCs/>
          <w:highlight w:val="yellow"/>
        </w:rPr>
        <w:t xml:space="preserve"> </w:t>
      </w:r>
      <w:r w:rsidRPr="00F31946">
        <w:rPr>
          <w:b/>
          <w:bCs/>
          <w:highlight w:val="yellow"/>
        </w:rPr>
        <w:t>(</w:t>
      </w:r>
      <w:r w:rsidR="007F6CE9">
        <w:rPr>
          <w:b/>
          <w:bCs/>
          <w:highlight w:val="yellow"/>
        </w:rPr>
        <w:t>doze</w:t>
      </w:r>
      <w:r w:rsidRPr="00F31946">
        <w:rPr>
          <w:b/>
          <w:bCs/>
          <w:highlight w:val="yellow"/>
        </w:rPr>
        <w:t xml:space="preserve">) </w:t>
      </w:r>
      <w:r w:rsidR="007F6CE9">
        <w:rPr>
          <w:b/>
          <w:bCs/>
        </w:rPr>
        <w:t>meses</w:t>
      </w:r>
      <w:r w:rsidRPr="00F31946">
        <w:rPr>
          <w:b/>
          <w:bCs/>
        </w:rPr>
        <w:t>,</w:t>
      </w:r>
      <w:r w:rsidRPr="00F31946">
        <w:t xml:space="preserve"> a contar do aceite da Ordem de Serviço, e deverá constar do respectivo Plano de Trabalho elaborado pela CONTRATADA, o cronograma de execução apresentado juntamente com a planilha de orçamento a serem aprovados previamente pela CONTRATANTE para continuidade dos trabalhos. </w:t>
      </w:r>
    </w:p>
    <w:p w14:paraId="0084178E" w14:textId="1E1C8BF7" w:rsidR="00870573" w:rsidRPr="00F31946" w:rsidRDefault="00870573" w:rsidP="00A84049">
      <w:pPr>
        <w:spacing w:before="120"/>
      </w:pPr>
      <w:r w:rsidRPr="00F31946">
        <w:t xml:space="preserve">Os pagamentos serão liberados após o aceite e aprovação das atividades realizadas e de acordo com cronograma de desembolso a seguir. Todos os relatórios deverão conter a descrição das atividades desenvolvidas e dos produtos entregues e realizados. </w:t>
      </w:r>
      <w:r w:rsidRPr="00ED21AB">
        <w:rPr>
          <w:highlight w:val="yellow"/>
        </w:rPr>
        <w:t>Os relatórios a serem entregues deverão estar assinados pelo coordenador da CONTRATADA, de forma eletrônica com certificação digital ICP Brasil.</w:t>
      </w:r>
      <w:r w:rsidRPr="00F31946">
        <w:t xml:space="preserve"> O pagamento será realizado mediante a entrega de cada relatório especificado</w:t>
      </w:r>
      <w:r>
        <w:t xml:space="preserve"> no</w:t>
      </w:r>
      <w:r w:rsidRPr="00F31946">
        <w:t xml:space="preserve"> </w:t>
      </w:r>
      <w:r>
        <w:rPr>
          <w:bCs/>
        </w:rPr>
        <w:t xml:space="preserve">item </w:t>
      </w:r>
      <w:r w:rsidR="00AF433E">
        <w:rPr>
          <w:bCs/>
        </w:rPr>
        <w:fldChar w:fldCharType="begin"/>
      </w:r>
      <w:r w:rsidR="00AF433E">
        <w:rPr>
          <w:bCs/>
        </w:rPr>
        <w:instrText xml:space="preserve"> REF _Ref142405176 \r \h </w:instrText>
      </w:r>
      <w:r w:rsidR="00AF433E">
        <w:rPr>
          <w:bCs/>
        </w:rPr>
      </w:r>
      <w:r w:rsidR="00AF433E">
        <w:rPr>
          <w:bCs/>
        </w:rPr>
        <w:fldChar w:fldCharType="separate"/>
      </w:r>
      <w:r w:rsidR="00061A1B">
        <w:rPr>
          <w:bCs/>
        </w:rPr>
        <w:t>10</w:t>
      </w:r>
      <w:r w:rsidR="00AF433E">
        <w:rPr>
          <w:bCs/>
        </w:rPr>
        <w:fldChar w:fldCharType="end"/>
      </w:r>
      <w:r w:rsidR="00D55265">
        <w:rPr>
          <w:bCs/>
        </w:rPr>
        <w:t xml:space="preserve"> </w:t>
      </w:r>
      <w:r>
        <w:t>d</w:t>
      </w:r>
      <w:r w:rsidRPr="00F31946">
        <w:t xml:space="preserve">este TR e respectiva aprovação. </w:t>
      </w:r>
    </w:p>
    <w:p w14:paraId="4E1840DB" w14:textId="60B15172" w:rsidR="00EB1191" w:rsidRPr="00DE1C98" w:rsidRDefault="00EB1191" w:rsidP="00EB1191">
      <w:pPr>
        <w:spacing w:before="120" w:after="120"/>
        <w:rPr>
          <w:highlight w:val="yellow"/>
        </w:rPr>
      </w:pPr>
      <w:r w:rsidRPr="00DE1C98">
        <w:rPr>
          <w:highlight w:val="yellow"/>
        </w:rPr>
        <w:t xml:space="preserve">&lt;O tomador deve adequar o quadro abaixo, de acordo com os prazos estipulados no item </w:t>
      </w:r>
      <w:r w:rsidR="00866134">
        <w:rPr>
          <w:highlight w:val="yellow"/>
        </w:rPr>
        <w:t xml:space="preserve">10 </w:t>
      </w:r>
      <w:r w:rsidRPr="00DE1C98">
        <w:rPr>
          <w:highlight w:val="yellow"/>
        </w:rPr>
        <w:t>deste TR, e conforme valores percentuais estipulados na Planilha Orçamentária.&gt;</w:t>
      </w:r>
    </w:p>
    <w:p w14:paraId="15802AD4" w14:textId="77777777" w:rsidR="00870573" w:rsidRPr="00F31946" w:rsidRDefault="00870573" w:rsidP="00A84049">
      <w:pPr>
        <w:pStyle w:val="Legenda"/>
        <w:spacing w:before="120" w:after="160" w:line="276" w:lineRule="auto"/>
        <w:rPr>
          <w:szCs w:val="22"/>
        </w:rPr>
      </w:pPr>
      <w:bookmarkStart w:id="330" w:name="_Ref20746029"/>
      <w:r w:rsidRPr="00F31946">
        <w:rPr>
          <w:szCs w:val="22"/>
        </w:rPr>
        <w:t xml:space="preserve">Quadro </w:t>
      </w:r>
      <w:bookmarkEnd w:id="330"/>
      <w:r>
        <w:rPr>
          <w:szCs w:val="22"/>
        </w:rPr>
        <w:t>5</w:t>
      </w:r>
      <w:r w:rsidRPr="00F31946">
        <w:rPr>
          <w:szCs w:val="22"/>
        </w:rPr>
        <w:t xml:space="preserve"> - </w:t>
      </w:r>
      <w:commentRangeStart w:id="331"/>
      <w:r w:rsidRPr="00F31946">
        <w:rPr>
          <w:szCs w:val="22"/>
        </w:rPr>
        <w:t>Cronograma</w:t>
      </w:r>
      <w:commentRangeEnd w:id="331"/>
      <w:r w:rsidR="00521950">
        <w:rPr>
          <w:rStyle w:val="Refdecomentrio"/>
          <w:rFonts w:eastAsia="Calibri"/>
          <w:bCs w:val="0"/>
          <w:lang w:eastAsia="en-US"/>
        </w:rPr>
        <w:commentReference w:id="331"/>
      </w:r>
      <w:r w:rsidRPr="00F31946">
        <w:rPr>
          <w:szCs w:val="22"/>
        </w:rPr>
        <w:t xml:space="preserve"> de entrega de produtos e de desembolso</w:t>
      </w:r>
    </w:p>
    <w:tbl>
      <w:tblPr>
        <w:tblW w:w="5000" w:type="pct"/>
        <w:tblCellMar>
          <w:left w:w="70" w:type="dxa"/>
          <w:right w:w="70" w:type="dxa"/>
        </w:tblCellMar>
        <w:tblLook w:val="04A0" w:firstRow="1" w:lastRow="0" w:firstColumn="1" w:lastColumn="0" w:noHBand="0" w:noVBand="1"/>
      </w:tblPr>
      <w:tblGrid>
        <w:gridCol w:w="1555"/>
        <w:gridCol w:w="445"/>
        <w:gridCol w:w="442"/>
        <w:gridCol w:w="442"/>
        <w:gridCol w:w="408"/>
        <w:gridCol w:w="26"/>
        <w:gridCol w:w="401"/>
        <w:gridCol w:w="435"/>
        <w:gridCol w:w="435"/>
        <w:gridCol w:w="440"/>
        <w:gridCol w:w="442"/>
        <w:gridCol w:w="442"/>
        <w:gridCol w:w="442"/>
        <w:gridCol w:w="448"/>
        <w:gridCol w:w="1681"/>
      </w:tblGrid>
      <w:tr w:rsidR="00124CDA" w:rsidRPr="003D600F" w14:paraId="465A315A" w14:textId="77777777" w:rsidTr="00124CDA">
        <w:trPr>
          <w:trHeight w:val="315"/>
          <w:tblHeader/>
        </w:trPr>
        <w:tc>
          <w:tcPr>
            <w:tcW w:w="921"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0F7BAF0"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PRODUTOS</w:t>
            </w:r>
          </w:p>
        </w:tc>
        <w:tc>
          <w:tcPr>
            <w:tcW w:w="267" w:type="pct"/>
            <w:tcBorders>
              <w:top w:val="single" w:sz="8" w:space="0" w:color="auto"/>
              <w:left w:val="nil"/>
              <w:bottom w:val="single" w:sz="8" w:space="0" w:color="auto"/>
              <w:right w:val="nil"/>
            </w:tcBorders>
            <w:shd w:val="clear" w:color="auto" w:fill="D9D9D9" w:themeFill="background1" w:themeFillShade="D9"/>
          </w:tcPr>
          <w:p w14:paraId="0D1B22C2" w14:textId="77777777" w:rsidR="00720B40" w:rsidRPr="00ED21AB" w:rsidRDefault="00720B40">
            <w:pPr>
              <w:autoSpaceDE/>
              <w:autoSpaceDN/>
              <w:adjustRightInd/>
              <w:spacing w:before="120" w:after="120" w:line="240" w:lineRule="auto"/>
              <w:ind w:firstLine="0"/>
              <w:jc w:val="center"/>
              <w:rPr>
                <w:color w:val="000000"/>
                <w:highlight w:val="yellow"/>
              </w:rPr>
            </w:pPr>
          </w:p>
        </w:tc>
        <w:tc>
          <w:tcPr>
            <w:tcW w:w="265" w:type="pct"/>
            <w:tcBorders>
              <w:top w:val="single" w:sz="8" w:space="0" w:color="auto"/>
              <w:left w:val="nil"/>
              <w:bottom w:val="single" w:sz="8" w:space="0" w:color="auto"/>
              <w:right w:val="nil"/>
            </w:tcBorders>
            <w:shd w:val="clear" w:color="auto" w:fill="D9D9D9" w:themeFill="background1" w:themeFillShade="D9"/>
          </w:tcPr>
          <w:p w14:paraId="417A448E" w14:textId="77777777" w:rsidR="00720B40" w:rsidRPr="00ED21AB" w:rsidRDefault="00720B40">
            <w:pPr>
              <w:autoSpaceDE/>
              <w:autoSpaceDN/>
              <w:adjustRightInd/>
              <w:spacing w:before="120" w:after="120" w:line="240" w:lineRule="auto"/>
              <w:ind w:firstLine="0"/>
              <w:jc w:val="center"/>
              <w:rPr>
                <w:color w:val="000000"/>
                <w:highlight w:val="yellow"/>
              </w:rPr>
            </w:pPr>
          </w:p>
        </w:tc>
        <w:tc>
          <w:tcPr>
            <w:tcW w:w="265" w:type="pct"/>
            <w:tcBorders>
              <w:top w:val="single" w:sz="8" w:space="0" w:color="auto"/>
              <w:left w:val="nil"/>
              <w:bottom w:val="single" w:sz="8" w:space="0" w:color="auto"/>
              <w:right w:val="nil"/>
            </w:tcBorders>
            <w:shd w:val="clear" w:color="auto" w:fill="D9D9D9" w:themeFill="background1" w:themeFillShade="D9"/>
          </w:tcPr>
          <w:p w14:paraId="7E30FCD0" w14:textId="77777777" w:rsidR="00720B40" w:rsidRPr="00ED21AB" w:rsidRDefault="00720B40">
            <w:pPr>
              <w:autoSpaceDE/>
              <w:autoSpaceDN/>
              <w:adjustRightInd/>
              <w:spacing w:before="120" w:after="120" w:line="240" w:lineRule="auto"/>
              <w:ind w:firstLine="0"/>
              <w:jc w:val="center"/>
              <w:rPr>
                <w:color w:val="000000"/>
                <w:highlight w:val="yellow"/>
              </w:rPr>
            </w:pPr>
          </w:p>
        </w:tc>
        <w:tc>
          <w:tcPr>
            <w:tcW w:w="265" w:type="pct"/>
            <w:gridSpan w:val="2"/>
            <w:tcBorders>
              <w:top w:val="single" w:sz="8" w:space="0" w:color="auto"/>
              <w:left w:val="nil"/>
              <w:bottom w:val="single" w:sz="8" w:space="0" w:color="auto"/>
              <w:right w:val="nil"/>
            </w:tcBorders>
            <w:shd w:val="clear" w:color="auto" w:fill="D9D9D9" w:themeFill="background1" w:themeFillShade="D9"/>
          </w:tcPr>
          <w:p w14:paraId="168EA6EA" w14:textId="77777777" w:rsidR="00720B40" w:rsidRPr="00ED21AB" w:rsidRDefault="00720B40">
            <w:pPr>
              <w:autoSpaceDE/>
              <w:autoSpaceDN/>
              <w:adjustRightInd/>
              <w:spacing w:before="120" w:after="120" w:line="240" w:lineRule="auto"/>
              <w:ind w:firstLine="0"/>
              <w:jc w:val="center"/>
              <w:rPr>
                <w:color w:val="000000"/>
                <w:highlight w:val="yellow"/>
              </w:rPr>
            </w:pPr>
          </w:p>
        </w:tc>
        <w:tc>
          <w:tcPr>
            <w:tcW w:w="2026" w:type="pct"/>
            <w:gridSpan w:val="8"/>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ACB84AB" w14:textId="6A674353"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MESES</w:t>
            </w:r>
          </w:p>
        </w:tc>
        <w:tc>
          <w:tcPr>
            <w:tcW w:w="992" w:type="pct"/>
            <w:vMerge w:val="restart"/>
            <w:tcBorders>
              <w:top w:val="single" w:sz="8" w:space="0" w:color="auto"/>
              <w:left w:val="nil"/>
              <w:right w:val="single" w:sz="8" w:space="0" w:color="auto"/>
            </w:tcBorders>
            <w:shd w:val="clear" w:color="auto" w:fill="D9D9D9" w:themeFill="background1" w:themeFillShade="D9"/>
            <w:vAlign w:val="center"/>
          </w:tcPr>
          <w:p w14:paraId="1CAD7B26" w14:textId="77777777" w:rsidR="00720B40" w:rsidRPr="00ED21AB" w:rsidRDefault="00720B40" w:rsidP="00124CDA">
            <w:pPr>
              <w:spacing w:before="120" w:after="120" w:line="240" w:lineRule="auto"/>
              <w:ind w:firstLine="0"/>
              <w:jc w:val="center"/>
              <w:rPr>
                <w:color w:val="000000"/>
                <w:highlight w:val="yellow"/>
              </w:rPr>
            </w:pPr>
            <w:r w:rsidRPr="00ED21AB">
              <w:rPr>
                <w:color w:val="000000"/>
                <w:highlight w:val="yellow"/>
              </w:rPr>
              <w:t>% DESEMBOLSO</w:t>
            </w:r>
          </w:p>
        </w:tc>
      </w:tr>
      <w:tr w:rsidR="007F6CE9" w:rsidRPr="003D600F" w14:paraId="493DB03A" w14:textId="77777777" w:rsidTr="00720B40">
        <w:trPr>
          <w:trHeight w:val="585"/>
          <w:tblHeader/>
        </w:trPr>
        <w:tc>
          <w:tcPr>
            <w:tcW w:w="921"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D242DA7" w14:textId="77777777" w:rsidR="00720B40" w:rsidRPr="00ED21AB" w:rsidRDefault="00720B40" w:rsidP="00124CDA">
            <w:pPr>
              <w:autoSpaceDE/>
              <w:autoSpaceDN/>
              <w:adjustRightInd/>
              <w:spacing w:before="120" w:after="120" w:line="240" w:lineRule="auto"/>
              <w:ind w:firstLine="0"/>
              <w:jc w:val="left"/>
              <w:rPr>
                <w:color w:val="000000"/>
                <w:highlight w:val="yellow"/>
              </w:rPr>
            </w:pPr>
          </w:p>
        </w:tc>
        <w:tc>
          <w:tcPr>
            <w:tcW w:w="242" w:type="pct"/>
            <w:tcBorders>
              <w:top w:val="nil"/>
              <w:left w:val="nil"/>
              <w:bottom w:val="single" w:sz="8" w:space="0" w:color="auto"/>
              <w:right w:val="single" w:sz="8" w:space="0" w:color="auto"/>
            </w:tcBorders>
            <w:shd w:val="clear" w:color="auto" w:fill="D9D9D9" w:themeFill="background1" w:themeFillShade="D9"/>
            <w:vAlign w:val="center"/>
            <w:hideMark/>
          </w:tcPr>
          <w:p w14:paraId="3FF81EFC"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1</w:t>
            </w:r>
          </w:p>
        </w:tc>
        <w:tc>
          <w:tcPr>
            <w:tcW w:w="244" w:type="pct"/>
            <w:tcBorders>
              <w:top w:val="nil"/>
              <w:left w:val="nil"/>
              <w:bottom w:val="single" w:sz="8" w:space="0" w:color="auto"/>
              <w:right w:val="single" w:sz="8" w:space="0" w:color="auto"/>
            </w:tcBorders>
            <w:shd w:val="clear" w:color="auto" w:fill="D9D9D9" w:themeFill="background1" w:themeFillShade="D9"/>
            <w:vAlign w:val="center"/>
            <w:hideMark/>
          </w:tcPr>
          <w:p w14:paraId="2CC96FAE"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2</w:t>
            </w:r>
          </w:p>
        </w:tc>
        <w:tc>
          <w:tcPr>
            <w:tcW w:w="246" w:type="pct"/>
            <w:tcBorders>
              <w:top w:val="nil"/>
              <w:left w:val="nil"/>
              <w:bottom w:val="single" w:sz="8" w:space="0" w:color="auto"/>
              <w:right w:val="single" w:sz="8" w:space="0" w:color="auto"/>
            </w:tcBorders>
            <w:shd w:val="clear" w:color="auto" w:fill="D9D9D9" w:themeFill="background1" w:themeFillShade="D9"/>
            <w:vAlign w:val="center"/>
            <w:hideMark/>
          </w:tcPr>
          <w:p w14:paraId="46CE40A6"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3</w:t>
            </w:r>
          </w:p>
        </w:tc>
        <w:tc>
          <w:tcPr>
            <w:tcW w:w="245" w:type="pct"/>
            <w:tcBorders>
              <w:top w:val="nil"/>
              <w:left w:val="nil"/>
              <w:bottom w:val="single" w:sz="8" w:space="0" w:color="auto"/>
              <w:right w:val="single" w:sz="8" w:space="0" w:color="auto"/>
            </w:tcBorders>
            <w:shd w:val="clear" w:color="auto" w:fill="D9D9D9" w:themeFill="background1" w:themeFillShade="D9"/>
            <w:vAlign w:val="center"/>
            <w:hideMark/>
          </w:tcPr>
          <w:p w14:paraId="7193035B"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4</w:t>
            </w:r>
          </w:p>
        </w:tc>
        <w:tc>
          <w:tcPr>
            <w:tcW w:w="261" w:type="pct"/>
            <w:gridSpan w:val="2"/>
            <w:tcBorders>
              <w:top w:val="nil"/>
              <w:left w:val="nil"/>
              <w:bottom w:val="single" w:sz="8" w:space="0" w:color="auto"/>
              <w:right w:val="single" w:sz="8" w:space="0" w:color="auto"/>
            </w:tcBorders>
            <w:shd w:val="clear" w:color="auto" w:fill="D9D9D9" w:themeFill="background1" w:themeFillShade="D9"/>
            <w:vAlign w:val="center"/>
            <w:hideMark/>
          </w:tcPr>
          <w:p w14:paraId="2FF4BF35"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5</w:t>
            </w:r>
          </w:p>
        </w:tc>
        <w:tc>
          <w:tcPr>
            <w:tcW w:w="261" w:type="pct"/>
            <w:tcBorders>
              <w:top w:val="nil"/>
              <w:left w:val="nil"/>
              <w:bottom w:val="single" w:sz="8" w:space="0" w:color="auto"/>
              <w:right w:val="single" w:sz="8" w:space="0" w:color="auto"/>
            </w:tcBorders>
            <w:shd w:val="clear" w:color="auto" w:fill="D9D9D9" w:themeFill="background1" w:themeFillShade="D9"/>
            <w:vAlign w:val="center"/>
            <w:hideMark/>
          </w:tcPr>
          <w:p w14:paraId="5B58258D"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6</w:t>
            </w:r>
          </w:p>
        </w:tc>
        <w:tc>
          <w:tcPr>
            <w:tcW w:w="261" w:type="pct"/>
            <w:tcBorders>
              <w:top w:val="nil"/>
              <w:left w:val="nil"/>
              <w:bottom w:val="single" w:sz="8" w:space="0" w:color="auto"/>
              <w:right w:val="single" w:sz="4" w:space="0" w:color="auto"/>
            </w:tcBorders>
            <w:shd w:val="clear" w:color="auto" w:fill="D9D9D9" w:themeFill="background1" w:themeFillShade="D9"/>
            <w:vAlign w:val="center"/>
            <w:hideMark/>
          </w:tcPr>
          <w:p w14:paraId="5FA56F22" w14:textId="77777777" w:rsidR="00720B40" w:rsidRPr="00ED21AB" w:rsidRDefault="00720B40" w:rsidP="00124CDA">
            <w:pPr>
              <w:autoSpaceDE/>
              <w:autoSpaceDN/>
              <w:adjustRightInd/>
              <w:spacing w:before="120" w:after="120" w:line="240" w:lineRule="auto"/>
              <w:ind w:firstLine="0"/>
              <w:jc w:val="center"/>
              <w:rPr>
                <w:color w:val="000000"/>
                <w:highlight w:val="yellow"/>
              </w:rPr>
            </w:pPr>
            <w:r w:rsidRPr="00ED21AB">
              <w:rPr>
                <w:color w:val="000000"/>
                <w:highlight w:val="yellow"/>
              </w:rPr>
              <w:t>7</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D7398" w14:textId="18F39C1F" w:rsidR="00720B40" w:rsidRPr="00ED21AB" w:rsidRDefault="00720B40">
            <w:pPr>
              <w:autoSpaceDE/>
              <w:autoSpaceDN/>
              <w:adjustRightInd/>
              <w:spacing w:before="120" w:after="120" w:line="240" w:lineRule="auto"/>
              <w:ind w:firstLine="0"/>
              <w:jc w:val="center"/>
              <w:rPr>
                <w:color w:val="000000"/>
                <w:highlight w:val="yellow"/>
              </w:rPr>
            </w:pPr>
            <w:r>
              <w:rPr>
                <w:color w:val="000000"/>
                <w:highlight w:val="yellow"/>
              </w:rPr>
              <w:t>8</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927AA" w14:textId="54DCC29D" w:rsidR="00720B40" w:rsidRPr="00ED21AB" w:rsidRDefault="00720B40">
            <w:pPr>
              <w:autoSpaceDE/>
              <w:autoSpaceDN/>
              <w:adjustRightInd/>
              <w:spacing w:before="120" w:after="120" w:line="240" w:lineRule="auto"/>
              <w:ind w:firstLine="0"/>
              <w:jc w:val="center"/>
              <w:rPr>
                <w:color w:val="000000"/>
                <w:highlight w:val="yellow"/>
              </w:rPr>
            </w:pPr>
            <w:r>
              <w:rPr>
                <w:color w:val="000000"/>
                <w:highlight w:val="yellow"/>
              </w:rPr>
              <w:t>9</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7CAFD" w14:textId="3A641BD4" w:rsidR="00720B40" w:rsidRPr="00ED21AB" w:rsidRDefault="00720B40">
            <w:pPr>
              <w:autoSpaceDE/>
              <w:autoSpaceDN/>
              <w:adjustRightInd/>
              <w:spacing w:before="120" w:after="120" w:line="240" w:lineRule="auto"/>
              <w:ind w:firstLine="0"/>
              <w:jc w:val="center"/>
              <w:rPr>
                <w:color w:val="000000"/>
                <w:highlight w:val="yellow"/>
              </w:rPr>
            </w:pPr>
            <w:r>
              <w:rPr>
                <w:color w:val="000000"/>
                <w:highlight w:val="yellow"/>
              </w:rPr>
              <w:t>10</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424B8" w14:textId="7F9B9983" w:rsidR="00720B40" w:rsidRPr="00ED21AB" w:rsidRDefault="00720B40">
            <w:pPr>
              <w:autoSpaceDE/>
              <w:autoSpaceDN/>
              <w:adjustRightInd/>
              <w:spacing w:before="120" w:after="120" w:line="240" w:lineRule="auto"/>
              <w:ind w:firstLine="0"/>
              <w:jc w:val="center"/>
              <w:rPr>
                <w:color w:val="000000"/>
                <w:highlight w:val="yellow"/>
              </w:rPr>
            </w:pPr>
            <w:r>
              <w:rPr>
                <w:color w:val="000000"/>
                <w:highlight w:val="yellow"/>
              </w:rPr>
              <w:t>11</w:t>
            </w:r>
          </w:p>
        </w:tc>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54E2E" w14:textId="483055FE" w:rsidR="00720B40" w:rsidRPr="00ED21AB" w:rsidRDefault="00720B40" w:rsidP="00124CDA">
            <w:pPr>
              <w:autoSpaceDE/>
              <w:autoSpaceDN/>
              <w:adjustRightInd/>
              <w:spacing w:before="120" w:after="120" w:line="240" w:lineRule="auto"/>
              <w:ind w:firstLine="0"/>
              <w:jc w:val="center"/>
              <w:rPr>
                <w:color w:val="000000"/>
                <w:highlight w:val="yellow"/>
              </w:rPr>
            </w:pPr>
            <w:r>
              <w:rPr>
                <w:color w:val="000000"/>
                <w:highlight w:val="yellow"/>
              </w:rPr>
              <w:t>12</w:t>
            </w:r>
          </w:p>
        </w:tc>
        <w:tc>
          <w:tcPr>
            <w:tcW w:w="992" w:type="pct"/>
            <w:vMerge/>
            <w:tcBorders>
              <w:left w:val="single" w:sz="4" w:space="0" w:color="auto"/>
              <w:bottom w:val="single" w:sz="8" w:space="0" w:color="auto"/>
              <w:right w:val="single" w:sz="8" w:space="0" w:color="auto"/>
            </w:tcBorders>
            <w:shd w:val="clear" w:color="auto" w:fill="D9D9D9" w:themeFill="background1" w:themeFillShade="D9"/>
            <w:vAlign w:val="center"/>
            <w:hideMark/>
          </w:tcPr>
          <w:p w14:paraId="28B52AF5" w14:textId="77777777" w:rsidR="00720B40" w:rsidRPr="00ED21AB" w:rsidRDefault="00720B40" w:rsidP="00124CDA">
            <w:pPr>
              <w:autoSpaceDE/>
              <w:autoSpaceDN/>
              <w:adjustRightInd/>
              <w:spacing w:before="120" w:after="120" w:line="240" w:lineRule="auto"/>
              <w:ind w:firstLine="0"/>
              <w:jc w:val="center"/>
              <w:rPr>
                <w:color w:val="000000"/>
                <w:highlight w:val="yellow"/>
              </w:rPr>
            </w:pPr>
          </w:p>
        </w:tc>
      </w:tr>
      <w:tr w:rsidR="007F6CE9" w:rsidRPr="003D600F" w14:paraId="095F8B0B" w14:textId="77777777" w:rsidTr="00720B40">
        <w:trPr>
          <w:trHeight w:val="264"/>
        </w:trPr>
        <w:tc>
          <w:tcPr>
            <w:tcW w:w="921"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E9E75E3"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Produto 01</w:t>
            </w:r>
          </w:p>
        </w:tc>
        <w:tc>
          <w:tcPr>
            <w:tcW w:w="242"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001D76FC" w14:textId="4A59D2B6" w:rsidR="00720B40" w:rsidRPr="00ED21AB" w:rsidRDefault="00720B40" w:rsidP="00124CDA">
            <w:pPr>
              <w:autoSpaceDE/>
              <w:autoSpaceDN/>
              <w:adjustRightInd/>
              <w:spacing w:before="120" w:after="120" w:line="240" w:lineRule="auto"/>
              <w:ind w:firstLine="0"/>
              <w:jc w:val="left"/>
              <w:rPr>
                <w:color w:val="000000"/>
                <w:highlight w:val="yellow"/>
              </w:rPr>
            </w:pPr>
            <w:r w:rsidRPr="00ED21AB">
              <w:rPr>
                <w:color w:val="000000"/>
                <w:highlight w:val="yellow"/>
              </w:rPr>
              <w:t> </w:t>
            </w:r>
            <w:r w:rsidR="009A24F3">
              <w:rPr>
                <w:color w:val="000000"/>
                <w:highlight w:val="yellow"/>
              </w:rPr>
              <w:t>x</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056A5C25"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46" w:type="pct"/>
            <w:tcBorders>
              <w:top w:val="single" w:sz="8" w:space="0" w:color="auto"/>
              <w:left w:val="nil"/>
              <w:bottom w:val="single" w:sz="8" w:space="0" w:color="auto"/>
              <w:right w:val="single" w:sz="8" w:space="0" w:color="auto"/>
            </w:tcBorders>
            <w:shd w:val="clear" w:color="auto" w:fill="auto"/>
            <w:vAlign w:val="center"/>
            <w:hideMark/>
          </w:tcPr>
          <w:p w14:paraId="5C5DAC91"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10B21693"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61" w:type="pct"/>
            <w:gridSpan w:val="2"/>
            <w:tcBorders>
              <w:top w:val="single" w:sz="8" w:space="0" w:color="auto"/>
              <w:left w:val="nil"/>
              <w:bottom w:val="single" w:sz="8" w:space="0" w:color="auto"/>
              <w:right w:val="single" w:sz="8" w:space="0" w:color="auto"/>
            </w:tcBorders>
            <w:shd w:val="clear" w:color="auto" w:fill="auto"/>
            <w:vAlign w:val="center"/>
            <w:hideMark/>
          </w:tcPr>
          <w:p w14:paraId="1B18B536"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61" w:type="pct"/>
            <w:tcBorders>
              <w:top w:val="single" w:sz="8" w:space="0" w:color="auto"/>
              <w:left w:val="nil"/>
              <w:bottom w:val="single" w:sz="8" w:space="0" w:color="auto"/>
              <w:right w:val="single" w:sz="8" w:space="0" w:color="auto"/>
            </w:tcBorders>
            <w:shd w:val="clear" w:color="auto" w:fill="auto"/>
            <w:vAlign w:val="center"/>
            <w:hideMark/>
          </w:tcPr>
          <w:p w14:paraId="1DEC87C0"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61" w:type="pct"/>
            <w:tcBorders>
              <w:top w:val="single" w:sz="8" w:space="0" w:color="auto"/>
              <w:left w:val="nil"/>
              <w:bottom w:val="single" w:sz="8" w:space="0" w:color="auto"/>
              <w:right w:val="single" w:sz="4" w:space="0" w:color="auto"/>
            </w:tcBorders>
            <w:shd w:val="clear" w:color="auto" w:fill="auto"/>
            <w:vAlign w:val="center"/>
            <w:hideMark/>
          </w:tcPr>
          <w:p w14:paraId="16208DE5" w14:textId="77777777" w:rsidR="00720B40" w:rsidRPr="00ED21AB" w:rsidRDefault="00720B40" w:rsidP="00124CDA">
            <w:pPr>
              <w:autoSpaceDE/>
              <w:autoSpaceDN/>
              <w:adjustRightInd/>
              <w:spacing w:before="120" w:after="120" w:line="240" w:lineRule="auto"/>
              <w:ind w:firstLine="0"/>
              <w:jc w:val="left"/>
              <w:rPr>
                <w:color w:val="000000"/>
                <w:highlight w:val="yellow"/>
              </w:rPr>
            </w:pPr>
            <w:r w:rsidRPr="00ED21AB">
              <w:rPr>
                <w:color w:val="000000"/>
                <w:highlight w:val="yellow"/>
              </w:rPr>
              <w:t> </w:t>
            </w:r>
          </w:p>
        </w:tc>
        <w:tc>
          <w:tcPr>
            <w:tcW w:w="264" w:type="pct"/>
            <w:tcBorders>
              <w:top w:val="single" w:sz="4" w:space="0" w:color="auto"/>
              <w:left w:val="single" w:sz="4" w:space="0" w:color="auto"/>
              <w:bottom w:val="single" w:sz="4" w:space="0" w:color="auto"/>
              <w:right w:val="single" w:sz="4" w:space="0" w:color="auto"/>
            </w:tcBorders>
          </w:tcPr>
          <w:p w14:paraId="3A6C6725"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67EE664A"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4E42BA8" w14:textId="52A39094"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0164A233" w14:textId="50E323E0" w:rsidR="00720B40" w:rsidRPr="00ED21AB"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0460E" w14:textId="7BA19882"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992" w:type="pct"/>
            <w:tcBorders>
              <w:top w:val="nil"/>
              <w:left w:val="single" w:sz="4" w:space="0" w:color="auto"/>
              <w:bottom w:val="single" w:sz="8" w:space="0" w:color="000000"/>
              <w:right w:val="single" w:sz="8" w:space="0" w:color="auto"/>
            </w:tcBorders>
            <w:shd w:val="clear" w:color="auto" w:fill="auto"/>
            <w:vAlign w:val="center"/>
          </w:tcPr>
          <w:p w14:paraId="11BC8C50" w14:textId="385BB815" w:rsidR="00720B40" w:rsidRPr="00ED21AB"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7F6CE9" w:rsidRPr="003D600F" w14:paraId="7C60ECC3" w14:textId="77777777" w:rsidTr="00720B40">
        <w:trPr>
          <w:trHeight w:val="264"/>
        </w:trPr>
        <w:tc>
          <w:tcPr>
            <w:tcW w:w="921"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165DE64"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Produto 02</w:t>
            </w:r>
          </w:p>
        </w:tc>
        <w:tc>
          <w:tcPr>
            <w:tcW w:w="242" w:type="pct"/>
            <w:tcBorders>
              <w:top w:val="single" w:sz="8" w:space="0" w:color="auto"/>
              <w:left w:val="nil"/>
              <w:bottom w:val="single" w:sz="8" w:space="0" w:color="auto"/>
              <w:right w:val="single" w:sz="8" w:space="0" w:color="auto"/>
            </w:tcBorders>
            <w:shd w:val="clear" w:color="auto" w:fill="auto"/>
            <w:vAlign w:val="center"/>
          </w:tcPr>
          <w:p w14:paraId="2C11816A" w14:textId="77777777" w:rsidR="00720B40" w:rsidRPr="00ED21AB" w:rsidRDefault="00720B40" w:rsidP="00124CDA">
            <w:pPr>
              <w:autoSpaceDE/>
              <w:autoSpaceDN/>
              <w:adjustRightInd/>
              <w:spacing w:before="120" w:after="120" w:line="240" w:lineRule="auto"/>
              <w:ind w:firstLine="0"/>
              <w:jc w:val="left"/>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369E863E"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7F7F7F" w:themeFill="text1" w:themeFillTint="80"/>
            <w:vAlign w:val="center"/>
          </w:tcPr>
          <w:p w14:paraId="7A90BDFB" w14:textId="72F57D0F" w:rsidR="00720B40" w:rsidRPr="00ED21AB" w:rsidRDefault="009A24F3" w:rsidP="00124CDA">
            <w:pPr>
              <w:autoSpaceDE/>
              <w:autoSpaceDN/>
              <w:adjustRightInd/>
              <w:spacing w:before="120" w:after="120" w:line="240" w:lineRule="auto"/>
              <w:ind w:firstLine="0"/>
              <w:rPr>
                <w:color w:val="000000"/>
                <w:highlight w:val="yellow"/>
              </w:rPr>
            </w:pPr>
            <w:r>
              <w:rPr>
                <w:color w:val="000000"/>
                <w:highlight w:val="yellow"/>
              </w:rPr>
              <w:t>x</w:t>
            </w:r>
          </w:p>
        </w:tc>
        <w:tc>
          <w:tcPr>
            <w:tcW w:w="245" w:type="pct"/>
            <w:tcBorders>
              <w:top w:val="single" w:sz="8" w:space="0" w:color="auto"/>
              <w:left w:val="nil"/>
              <w:bottom w:val="single" w:sz="8" w:space="0" w:color="auto"/>
              <w:right w:val="single" w:sz="8" w:space="0" w:color="auto"/>
            </w:tcBorders>
            <w:shd w:val="clear" w:color="auto" w:fill="auto"/>
            <w:vAlign w:val="center"/>
          </w:tcPr>
          <w:p w14:paraId="1DD52EA3"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166ADEC9"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1CF18802"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78FB7709" w14:textId="77777777" w:rsidR="00720B40" w:rsidRPr="00ED21AB"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6C4267F2"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832D725"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2AE72348" w14:textId="3FD70DA2"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82F6143" w14:textId="306B995C" w:rsidR="00720B40" w:rsidRPr="00ED21AB"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128AF4" w14:textId="0CAF3275" w:rsidR="00720B40" w:rsidRPr="00ED21AB" w:rsidRDefault="00720B40" w:rsidP="00124CDA">
            <w:pPr>
              <w:autoSpaceDE/>
              <w:autoSpaceDN/>
              <w:adjustRightInd/>
              <w:spacing w:before="120" w:after="120" w:line="240" w:lineRule="auto"/>
              <w:ind w:firstLine="0"/>
              <w:rPr>
                <w:color w:val="000000"/>
                <w:highlight w:val="yellow"/>
              </w:rPr>
            </w:pPr>
          </w:p>
        </w:tc>
        <w:tc>
          <w:tcPr>
            <w:tcW w:w="992" w:type="pct"/>
            <w:tcBorders>
              <w:top w:val="nil"/>
              <w:left w:val="single" w:sz="4" w:space="0" w:color="auto"/>
              <w:bottom w:val="single" w:sz="8" w:space="0" w:color="000000"/>
              <w:right w:val="single" w:sz="8" w:space="0" w:color="auto"/>
            </w:tcBorders>
            <w:shd w:val="clear" w:color="auto" w:fill="auto"/>
            <w:vAlign w:val="center"/>
          </w:tcPr>
          <w:p w14:paraId="7C69A80D" w14:textId="31B1CFE7" w:rsidR="00720B40" w:rsidRPr="00ED21AB"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7F6CE9" w:rsidRPr="003D600F" w14:paraId="65E81420" w14:textId="77777777" w:rsidTr="00720B40">
        <w:trPr>
          <w:trHeight w:val="112"/>
        </w:trPr>
        <w:tc>
          <w:tcPr>
            <w:tcW w:w="921"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2D67E05D"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Produto 03</w:t>
            </w:r>
          </w:p>
        </w:tc>
        <w:tc>
          <w:tcPr>
            <w:tcW w:w="242" w:type="pct"/>
            <w:tcBorders>
              <w:top w:val="single" w:sz="8" w:space="0" w:color="auto"/>
              <w:left w:val="nil"/>
              <w:bottom w:val="single" w:sz="8" w:space="0" w:color="auto"/>
              <w:right w:val="single" w:sz="8" w:space="0" w:color="auto"/>
            </w:tcBorders>
            <w:shd w:val="clear" w:color="auto" w:fill="auto"/>
            <w:vAlign w:val="center"/>
            <w:hideMark/>
          </w:tcPr>
          <w:p w14:paraId="05171C71"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44"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62AAC78E"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46"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4CB68EBE"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45"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128EE80B" w14:textId="4ECBACB2"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r w:rsidR="009A24F3">
              <w:rPr>
                <w:color w:val="000000"/>
                <w:highlight w:val="yellow"/>
              </w:rPr>
              <w:t>x</w:t>
            </w:r>
          </w:p>
        </w:tc>
        <w:tc>
          <w:tcPr>
            <w:tcW w:w="261" w:type="pct"/>
            <w:gridSpan w:val="2"/>
            <w:tcBorders>
              <w:top w:val="single" w:sz="8" w:space="0" w:color="auto"/>
              <w:left w:val="nil"/>
              <w:bottom w:val="single" w:sz="8" w:space="0" w:color="auto"/>
              <w:right w:val="single" w:sz="8" w:space="0" w:color="auto"/>
            </w:tcBorders>
            <w:shd w:val="clear" w:color="auto" w:fill="auto"/>
            <w:vAlign w:val="center"/>
            <w:hideMark/>
          </w:tcPr>
          <w:p w14:paraId="0F689962"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61" w:type="pct"/>
            <w:tcBorders>
              <w:top w:val="single" w:sz="8" w:space="0" w:color="auto"/>
              <w:left w:val="nil"/>
              <w:bottom w:val="single" w:sz="8" w:space="0" w:color="auto"/>
              <w:right w:val="single" w:sz="8" w:space="0" w:color="auto"/>
            </w:tcBorders>
            <w:shd w:val="clear" w:color="auto" w:fill="auto"/>
            <w:vAlign w:val="center"/>
            <w:hideMark/>
          </w:tcPr>
          <w:p w14:paraId="3AD0FE99"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261" w:type="pct"/>
            <w:tcBorders>
              <w:top w:val="single" w:sz="8" w:space="0" w:color="auto"/>
              <w:left w:val="nil"/>
              <w:bottom w:val="single" w:sz="8" w:space="0" w:color="auto"/>
              <w:right w:val="single" w:sz="4" w:space="0" w:color="auto"/>
            </w:tcBorders>
            <w:shd w:val="clear" w:color="auto" w:fill="auto"/>
            <w:vAlign w:val="center"/>
            <w:hideMark/>
          </w:tcPr>
          <w:p w14:paraId="7EC3FDAF" w14:textId="77777777" w:rsidR="00720B40" w:rsidRPr="00ED21AB" w:rsidRDefault="00720B40" w:rsidP="00124CDA">
            <w:pPr>
              <w:autoSpaceDE/>
              <w:autoSpaceDN/>
              <w:adjustRightInd/>
              <w:spacing w:before="120" w:after="120" w:line="240" w:lineRule="auto"/>
              <w:ind w:firstLine="0"/>
              <w:jc w:val="left"/>
              <w:rPr>
                <w:color w:val="000000"/>
                <w:highlight w:val="yellow"/>
              </w:rPr>
            </w:pPr>
            <w:r w:rsidRPr="00ED21AB">
              <w:rPr>
                <w:color w:val="000000"/>
                <w:highlight w:val="yellow"/>
              </w:rPr>
              <w:t> </w:t>
            </w:r>
          </w:p>
        </w:tc>
        <w:tc>
          <w:tcPr>
            <w:tcW w:w="264" w:type="pct"/>
            <w:tcBorders>
              <w:top w:val="single" w:sz="4" w:space="0" w:color="auto"/>
              <w:left w:val="single" w:sz="4" w:space="0" w:color="auto"/>
              <w:bottom w:val="single" w:sz="4" w:space="0" w:color="auto"/>
              <w:right w:val="single" w:sz="4" w:space="0" w:color="auto"/>
            </w:tcBorders>
          </w:tcPr>
          <w:p w14:paraId="29E3F32A"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B2E1591"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65E25F17" w14:textId="1174715F"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4D001B06" w14:textId="0041583A" w:rsidR="00720B40" w:rsidRPr="00ED21AB"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81511" w14:textId="0CB31382"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 </w:t>
            </w:r>
          </w:p>
        </w:tc>
        <w:tc>
          <w:tcPr>
            <w:tcW w:w="992" w:type="pct"/>
            <w:tcBorders>
              <w:top w:val="nil"/>
              <w:left w:val="single" w:sz="4" w:space="0" w:color="auto"/>
              <w:bottom w:val="single" w:sz="8" w:space="0" w:color="000000"/>
              <w:right w:val="single" w:sz="8" w:space="0" w:color="auto"/>
            </w:tcBorders>
            <w:shd w:val="clear" w:color="auto" w:fill="auto"/>
            <w:vAlign w:val="center"/>
          </w:tcPr>
          <w:p w14:paraId="457CF5A2" w14:textId="0D819555" w:rsidR="00720B40" w:rsidRPr="00ED21AB"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7F6CE9" w:rsidRPr="003D600F" w14:paraId="1963DA4B" w14:textId="77777777" w:rsidTr="00720B40">
        <w:trPr>
          <w:trHeight w:val="61"/>
        </w:trPr>
        <w:tc>
          <w:tcPr>
            <w:tcW w:w="921" w:type="pct"/>
            <w:tcBorders>
              <w:top w:val="nil"/>
              <w:left w:val="single" w:sz="8" w:space="0" w:color="auto"/>
              <w:bottom w:val="single" w:sz="4" w:space="0" w:color="auto"/>
              <w:right w:val="single" w:sz="8" w:space="0" w:color="auto"/>
            </w:tcBorders>
            <w:shd w:val="clear" w:color="auto" w:fill="D9D9D9" w:themeFill="background1" w:themeFillShade="D9"/>
            <w:vAlign w:val="center"/>
          </w:tcPr>
          <w:p w14:paraId="13590C62"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Produto 04</w:t>
            </w:r>
          </w:p>
        </w:tc>
        <w:tc>
          <w:tcPr>
            <w:tcW w:w="242" w:type="pct"/>
            <w:tcBorders>
              <w:top w:val="single" w:sz="8" w:space="0" w:color="auto"/>
              <w:left w:val="nil"/>
              <w:bottom w:val="single" w:sz="8" w:space="0" w:color="auto"/>
              <w:right w:val="single" w:sz="8" w:space="0" w:color="auto"/>
            </w:tcBorders>
            <w:shd w:val="clear" w:color="auto" w:fill="auto"/>
            <w:vAlign w:val="center"/>
          </w:tcPr>
          <w:p w14:paraId="5A3CCFA3"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7F7F7F" w:themeFill="text1" w:themeFillTint="80"/>
            <w:vAlign w:val="center"/>
          </w:tcPr>
          <w:p w14:paraId="69F6775B"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7F7F7F" w:themeFill="text1" w:themeFillTint="80"/>
            <w:vAlign w:val="center"/>
          </w:tcPr>
          <w:p w14:paraId="2F4DC16A"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7F7F7F" w:themeFill="text1" w:themeFillTint="80"/>
            <w:vAlign w:val="center"/>
          </w:tcPr>
          <w:p w14:paraId="5501D3CD" w14:textId="76AD196E" w:rsidR="00720B40" w:rsidRPr="00ED21AB" w:rsidRDefault="009A24F3" w:rsidP="00124CDA">
            <w:pPr>
              <w:autoSpaceDE/>
              <w:autoSpaceDN/>
              <w:adjustRightInd/>
              <w:spacing w:before="120" w:after="120" w:line="240" w:lineRule="auto"/>
              <w:ind w:firstLine="0"/>
              <w:rPr>
                <w:color w:val="000000"/>
                <w:highlight w:val="yellow"/>
              </w:rPr>
            </w:pPr>
            <w:r>
              <w:rPr>
                <w:color w:val="000000"/>
                <w:highlight w:val="yellow"/>
              </w:rPr>
              <w:t>x</w:t>
            </w: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42274693"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77CB4CD7"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4D4FD355" w14:textId="77777777" w:rsidR="00720B40" w:rsidRPr="00ED21AB"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443CE8BF"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CB1A4A8"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60B0B176" w14:textId="71FE1D29"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25BED971" w14:textId="3866F423" w:rsidR="00720B40" w:rsidRPr="00ED21AB"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A6B4E35" w14:textId="181982E2" w:rsidR="00720B40" w:rsidRPr="00ED21AB" w:rsidRDefault="00720B40" w:rsidP="00124CDA">
            <w:pPr>
              <w:autoSpaceDE/>
              <w:autoSpaceDN/>
              <w:adjustRightInd/>
              <w:spacing w:before="120" w:after="120" w:line="240" w:lineRule="auto"/>
              <w:ind w:firstLine="0"/>
              <w:rPr>
                <w:color w:val="000000"/>
                <w:highlight w:val="yellow"/>
              </w:rPr>
            </w:pPr>
          </w:p>
        </w:tc>
        <w:tc>
          <w:tcPr>
            <w:tcW w:w="992" w:type="pct"/>
            <w:tcBorders>
              <w:top w:val="nil"/>
              <w:left w:val="single" w:sz="4" w:space="0" w:color="auto"/>
              <w:bottom w:val="single" w:sz="4" w:space="0" w:color="auto"/>
              <w:right w:val="single" w:sz="8" w:space="0" w:color="auto"/>
            </w:tcBorders>
            <w:shd w:val="clear" w:color="auto" w:fill="auto"/>
            <w:vAlign w:val="center"/>
          </w:tcPr>
          <w:p w14:paraId="51A3F110" w14:textId="5EF5F2F6" w:rsidR="00720B40" w:rsidRPr="00ED21AB" w:rsidRDefault="00720B40" w:rsidP="00124CDA">
            <w:pPr>
              <w:autoSpaceDE/>
              <w:autoSpaceDN/>
              <w:adjustRightInd/>
              <w:spacing w:before="120" w:after="120" w:line="240" w:lineRule="auto"/>
              <w:ind w:firstLine="0"/>
              <w:jc w:val="center"/>
              <w:rPr>
                <w:color w:val="000000"/>
                <w:highlight w:val="yellow"/>
              </w:rPr>
            </w:pPr>
            <w:proofErr w:type="spellStart"/>
            <w:r w:rsidRPr="00ED21AB">
              <w:rPr>
                <w:color w:val="000000"/>
                <w:highlight w:val="yellow"/>
              </w:rPr>
              <w:t>xx</w:t>
            </w:r>
            <w:proofErr w:type="spellEnd"/>
          </w:p>
        </w:tc>
      </w:tr>
      <w:tr w:rsidR="007F6CE9" w:rsidRPr="003D600F" w14:paraId="31F0AC3B"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1CCE"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05</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4CEFCF18"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 </w:t>
            </w:r>
          </w:p>
        </w:tc>
        <w:tc>
          <w:tcPr>
            <w:tcW w:w="244" w:type="pct"/>
            <w:tcBorders>
              <w:top w:val="single" w:sz="8" w:space="0" w:color="auto"/>
              <w:left w:val="nil"/>
              <w:bottom w:val="single" w:sz="8" w:space="0" w:color="auto"/>
              <w:right w:val="single" w:sz="8" w:space="0" w:color="auto"/>
            </w:tcBorders>
            <w:shd w:val="clear" w:color="auto" w:fill="auto"/>
            <w:vAlign w:val="center"/>
          </w:tcPr>
          <w:p w14:paraId="26E8B7C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48DEB132"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240A096"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 </w:t>
            </w:r>
          </w:p>
        </w:tc>
        <w:tc>
          <w:tcPr>
            <w:tcW w:w="261" w:type="pct"/>
            <w:gridSpan w:val="2"/>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45D50AB"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 </w:t>
            </w:r>
          </w:p>
        </w:tc>
        <w:tc>
          <w:tcPr>
            <w:tcW w:w="261" w:type="pct"/>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AEC701D" w14:textId="69B578F6"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 </w:t>
            </w:r>
            <w:r w:rsidR="009A24F3">
              <w:rPr>
                <w:color w:val="000000"/>
                <w:highlight w:val="yellow"/>
              </w:rPr>
              <w:t>x</w:t>
            </w:r>
          </w:p>
        </w:tc>
        <w:tc>
          <w:tcPr>
            <w:tcW w:w="261" w:type="pct"/>
            <w:tcBorders>
              <w:top w:val="single" w:sz="8" w:space="0" w:color="auto"/>
              <w:left w:val="nil"/>
              <w:bottom w:val="single" w:sz="8" w:space="0" w:color="auto"/>
              <w:right w:val="single" w:sz="4" w:space="0" w:color="auto"/>
            </w:tcBorders>
            <w:shd w:val="clear" w:color="auto" w:fill="auto"/>
            <w:vAlign w:val="center"/>
            <w:hideMark/>
          </w:tcPr>
          <w:p w14:paraId="4B95C0A8" w14:textId="77777777" w:rsidR="00720B40" w:rsidRPr="00D10CF2" w:rsidRDefault="00720B40" w:rsidP="00124CDA">
            <w:pPr>
              <w:autoSpaceDE/>
              <w:autoSpaceDN/>
              <w:adjustRightInd/>
              <w:spacing w:before="120" w:after="120" w:line="240" w:lineRule="auto"/>
              <w:ind w:firstLine="0"/>
              <w:jc w:val="left"/>
              <w:rPr>
                <w:color w:val="000000"/>
                <w:highlight w:val="yellow"/>
              </w:rPr>
            </w:pPr>
            <w:r w:rsidRPr="00D10CF2">
              <w:rPr>
                <w:color w:val="000000"/>
                <w:highlight w:val="yellow"/>
              </w:rPr>
              <w:t> </w:t>
            </w:r>
          </w:p>
        </w:tc>
        <w:tc>
          <w:tcPr>
            <w:tcW w:w="264" w:type="pct"/>
            <w:tcBorders>
              <w:top w:val="single" w:sz="4" w:space="0" w:color="auto"/>
              <w:left w:val="single" w:sz="4" w:space="0" w:color="auto"/>
              <w:bottom w:val="single" w:sz="4" w:space="0" w:color="auto"/>
              <w:right w:val="single" w:sz="4" w:space="0" w:color="auto"/>
            </w:tcBorders>
          </w:tcPr>
          <w:p w14:paraId="423F9660"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45E07526"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6F0A368C" w14:textId="06069721"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4D3D2DD9" w14:textId="7594F865"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CC8BE" w14:textId="25A88684"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 </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447E0773" w14:textId="3F4A8B23"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377A4AD8"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C2B06"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06</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62DB6BFB"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16CA5E1E"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6C8967E2"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7F7F7F" w:themeFill="text1" w:themeFillTint="80"/>
            <w:vAlign w:val="center"/>
          </w:tcPr>
          <w:p w14:paraId="6E6331C6"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7F7F7F" w:themeFill="text1" w:themeFillTint="80"/>
            <w:vAlign w:val="center"/>
          </w:tcPr>
          <w:p w14:paraId="6E796FB0"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7F7F7F" w:themeFill="text1" w:themeFillTint="80"/>
            <w:vAlign w:val="center"/>
          </w:tcPr>
          <w:p w14:paraId="43BEAF65" w14:textId="71EE53B3" w:rsidR="00720B40" w:rsidRPr="00D10CF2" w:rsidRDefault="009A24F3" w:rsidP="00124CDA">
            <w:pPr>
              <w:autoSpaceDE/>
              <w:autoSpaceDN/>
              <w:adjustRightInd/>
              <w:spacing w:before="120" w:after="120" w:line="240" w:lineRule="auto"/>
              <w:ind w:firstLine="0"/>
              <w:rPr>
                <w:color w:val="000000"/>
                <w:highlight w:val="yellow"/>
              </w:rPr>
            </w:pPr>
            <w:r>
              <w:rPr>
                <w:color w:val="000000"/>
                <w:highlight w:val="yellow"/>
              </w:rPr>
              <w:t>x</w:t>
            </w:r>
          </w:p>
        </w:tc>
        <w:tc>
          <w:tcPr>
            <w:tcW w:w="261" w:type="pct"/>
            <w:tcBorders>
              <w:top w:val="single" w:sz="8" w:space="0" w:color="auto"/>
              <w:left w:val="nil"/>
              <w:bottom w:val="single" w:sz="8" w:space="0" w:color="auto"/>
              <w:right w:val="single" w:sz="4" w:space="0" w:color="auto"/>
            </w:tcBorders>
            <w:shd w:val="clear" w:color="auto" w:fill="auto"/>
            <w:vAlign w:val="center"/>
          </w:tcPr>
          <w:p w14:paraId="055B844C"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5D695E1E"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1231CFD2"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0041BDF7" w14:textId="4EFB1A6E"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1BBCB1CB" w14:textId="75DB7C70"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2EEF97B" w14:textId="3F14CB01"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44E59B0E" w14:textId="29C88C77"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3F446203"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60361"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lastRenderedPageBreak/>
              <w:t>Produto 07</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3B0C81F2"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69E1F55B"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1C8E9919"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7F7F7F" w:themeFill="text1" w:themeFillTint="80"/>
            <w:vAlign w:val="center"/>
          </w:tcPr>
          <w:p w14:paraId="25942348"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7F7F7F" w:themeFill="text1" w:themeFillTint="80"/>
            <w:vAlign w:val="center"/>
          </w:tcPr>
          <w:p w14:paraId="3F1A5AC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7F7F7F" w:themeFill="text1" w:themeFillTint="80"/>
            <w:vAlign w:val="center"/>
          </w:tcPr>
          <w:p w14:paraId="71191AB2" w14:textId="5F0DEE2A" w:rsidR="00720B40" w:rsidRPr="00D10CF2" w:rsidRDefault="009A24F3" w:rsidP="00124CDA">
            <w:pPr>
              <w:autoSpaceDE/>
              <w:autoSpaceDN/>
              <w:adjustRightInd/>
              <w:spacing w:before="120" w:after="120" w:line="240" w:lineRule="auto"/>
              <w:ind w:firstLine="0"/>
              <w:rPr>
                <w:color w:val="000000"/>
                <w:highlight w:val="yellow"/>
              </w:rPr>
            </w:pPr>
            <w:r>
              <w:rPr>
                <w:color w:val="000000"/>
                <w:highlight w:val="yellow"/>
              </w:rPr>
              <w:t>x</w:t>
            </w:r>
          </w:p>
        </w:tc>
        <w:tc>
          <w:tcPr>
            <w:tcW w:w="261" w:type="pct"/>
            <w:tcBorders>
              <w:top w:val="single" w:sz="8" w:space="0" w:color="auto"/>
              <w:left w:val="nil"/>
              <w:bottom w:val="single" w:sz="8" w:space="0" w:color="auto"/>
              <w:right w:val="single" w:sz="4" w:space="0" w:color="auto"/>
            </w:tcBorders>
            <w:shd w:val="clear" w:color="auto" w:fill="auto"/>
            <w:vAlign w:val="center"/>
          </w:tcPr>
          <w:p w14:paraId="6B22046A"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4B0B0346"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09CE0823"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1DA55539" w14:textId="1BFE674F"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06C00647" w14:textId="75216825"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3104A20" w14:textId="30FD76B7"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72F86B97" w14:textId="0DC18767"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0452411B"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0E522"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08</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2F130D3D"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08EFA65E"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6CCE2961"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3C166826"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42A641A9"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7F31D1A6"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7F7F7F" w:themeFill="text1" w:themeFillTint="80"/>
            <w:vAlign w:val="center"/>
          </w:tcPr>
          <w:p w14:paraId="3544C4AB"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7CFA87" w14:textId="3476B014"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5" w:type="pct"/>
            <w:tcBorders>
              <w:top w:val="single" w:sz="4" w:space="0" w:color="auto"/>
              <w:left w:val="single" w:sz="4" w:space="0" w:color="auto"/>
              <w:bottom w:val="single" w:sz="4" w:space="0" w:color="auto"/>
              <w:right w:val="single" w:sz="4" w:space="0" w:color="auto"/>
            </w:tcBorders>
          </w:tcPr>
          <w:p w14:paraId="5FB5EC8B"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5A6DA14C" w14:textId="401AD04D"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7463BD19" w14:textId="6AC31E48"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39953C" w14:textId="0FBD8353"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7E1EF2B7" w14:textId="5474298C"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0C698830"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86E91"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09</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0CD68EA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1E2AD48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6C278280"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42C64B5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4C44C5D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056660F0"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7F7F7F" w:themeFill="text1" w:themeFillTint="80"/>
            <w:vAlign w:val="center"/>
          </w:tcPr>
          <w:p w14:paraId="43A18186"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590F2F" w14:textId="484DBB8B"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5" w:type="pct"/>
            <w:tcBorders>
              <w:top w:val="single" w:sz="4" w:space="0" w:color="auto"/>
              <w:left w:val="single" w:sz="4" w:space="0" w:color="auto"/>
              <w:bottom w:val="single" w:sz="4" w:space="0" w:color="auto"/>
              <w:right w:val="single" w:sz="4" w:space="0" w:color="auto"/>
            </w:tcBorders>
          </w:tcPr>
          <w:p w14:paraId="00336BCC"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1C82CD16" w14:textId="614070C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731D98BF" w14:textId="3AD1C517"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F2BD36" w14:textId="315A5FE5"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6C5177B0" w14:textId="076AC35E"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53476F09"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A469E"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10</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0494098C"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3E3EF3C9"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101B3B2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7FB894BD"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672F0D7F"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13259E47"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7F7F7F" w:themeFill="text1" w:themeFillTint="80"/>
            <w:vAlign w:val="center"/>
          </w:tcPr>
          <w:p w14:paraId="2535B4CE"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9690DE7" w14:textId="692099E3"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5" w:type="pct"/>
            <w:tcBorders>
              <w:top w:val="single" w:sz="4" w:space="0" w:color="auto"/>
              <w:left w:val="single" w:sz="4" w:space="0" w:color="auto"/>
              <w:bottom w:val="single" w:sz="4" w:space="0" w:color="auto"/>
              <w:right w:val="single" w:sz="4" w:space="0" w:color="auto"/>
            </w:tcBorders>
          </w:tcPr>
          <w:p w14:paraId="580770B8"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B0D34A4" w14:textId="4FBB1AFE"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4B78A05B" w14:textId="610294A4"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866005B" w14:textId="5179DF4E"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1C285B68" w14:textId="25D5A905"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2494188D"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B8655"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11</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7BDD517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748AC29A"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0A588AB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01CDDF81"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52040F9C"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00D7B2EA"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6DF759F3"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96238C"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50BEFBF"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55222F" w14:textId="22BC83DD"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5" w:type="pct"/>
            <w:tcBorders>
              <w:top w:val="single" w:sz="4" w:space="0" w:color="auto"/>
              <w:left w:val="single" w:sz="4" w:space="0" w:color="auto"/>
              <w:bottom w:val="single" w:sz="4" w:space="0" w:color="auto"/>
              <w:right w:val="single" w:sz="4" w:space="0" w:color="auto"/>
            </w:tcBorders>
          </w:tcPr>
          <w:p w14:paraId="13B28238" w14:textId="04A941FC"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42C028" w14:textId="6DACA7E9"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2CD28DBB" w14:textId="10C1DD51"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574FB2F0"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E95FD"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12</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734CF0A9"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69B976DB"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0B11AC51"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400C6376"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36507D02"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48D8991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38758EED"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5404BC"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689AEC7"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DFE0FF" w14:textId="55F942EF"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5386E9C5" w14:textId="190D4369" w:rsidR="00720B40" w:rsidRPr="00D10CF2"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F8DAD7" w14:textId="423A5976"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35F01B2F" w14:textId="78541E40"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D10CF2">
              <w:rPr>
                <w:color w:val="000000"/>
                <w:highlight w:val="yellow"/>
              </w:rPr>
              <w:t>xx</w:t>
            </w:r>
            <w:proofErr w:type="spellEnd"/>
          </w:p>
        </w:tc>
      </w:tr>
      <w:tr w:rsidR="00F5103D" w:rsidRPr="003D600F" w14:paraId="759EDDF7"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08B5D"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13</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6F3F310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66487C88"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05DE670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4022D6BA"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139461FC"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3E7FADCE"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433B8696"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260468A7"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3A702F97"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9D7C3A" w14:textId="7B02EDF8"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BAD962" w14:textId="351B8C6E"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A6FEA9" w14:textId="79C3059A"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6A846EE3" w14:textId="0E4CBD58"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EB1191">
              <w:rPr>
                <w:color w:val="000000"/>
                <w:highlight w:val="yellow"/>
              </w:rPr>
              <w:t>xx</w:t>
            </w:r>
            <w:proofErr w:type="spellEnd"/>
          </w:p>
        </w:tc>
      </w:tr>
      <w:tr w:rsidR="00F5103D" w:rsidRPr="003D600F" w14:paraId="1A6D8431"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65553" w14:textId="77777777" w:rsidR="00720B40" w:rsidRPr="00D10CF2" w:rsidRDefault="00720B40" w:rsidP="00124CDA">
            <w:pPr>
              <w:autoSpaceDE/>
              <w:autoSpaceDN/>
              <w:adjustRightInd/>
              <w:spacing w:before="120" w:after="120" w:line="240" w:lineRule="auto"/>
              <w:ind w:firstLine="0"/>
              <w:rPr>
                <w:color w:val="000000"/>
                <w:highlight w:val="yellow"/>
              </w:rPr>
            </w:pPr>
            <w:r w:rsidRPr="00D10CF2">
              <w:rPr>
                <w:color w:val="000000"/>
                <w:highlight w:val="yellow"/>
              </w:rPr>
              <w:t>Produto 14</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6FF4301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05E59B28"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547DF504"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7F2D9016"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11FDA2F1"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4A60B045" w14:textId="77777777" w:rsidR="00720B40" w:rsidRPr="00D10CF2"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7A573429" w14:textId="77777777" w:rsidR="00720B40" w:rsidRPr="00D10CF2"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tcPr>
          <w:p w14:paraId="47244EA2"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tcPr>
          <w:p w14:paraId="0105B64E" w14:textId="77777777"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4779164" w14:textId="7CDE8E4A" w:rsidR="00720B40" w:rsidRPr="00D10CF2"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8F0549E" w14:textId="7CE714F3" w:rsidR="00720B40" w:rsidRPr="00D10CF2" w:rsidRDefault="009A24F3">
            <w:pPr>
              <w:autoSpaceDE/>
              <w:autoSpaceDN/>
              <w:adjustRightInd/>
              <w:spacing w:before="120" w:after="120" w:line="240" w:lineRule="auto"/>
              <w:ind w:firstLine="0"/>
              <w:rPr>
                <w:color w:val="000000"/>
                <w:highlight w:val="yellow"/>
              </w:rPr>
            </w:pPr>
            <w:r>
              <w:rPr>
                <w:color w:val="000000"/>
                <w:highlight w:val="yellow"/>
              </w:rPr>
              <w:t>x</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78F4B6" w14:textId="203268EF" w:rsidR="00720B40" w:rsidRPr="00D10CF2" w:rsidRDefault="00720B40" w:rsidP="00124CDA">
            <w:pPr>
              <w:autoSpaceDE/>
              <w:autoSpaceDN/>
              <w:adjustRightInd/>
              <w:spacing w:before="120" w:after="120" w:line="240" w:lineRule="auto"/>
              <w:ind w:firstLine="0"/>
              <w:rPr>
                <w:color w:val="000000"/>
                <w:highlight w:val="yellow"/>
              </w:rPr>
            </w:pP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0150F902" w14:textId="04955934" w:rsidR="00720B40" w:rsidRPr="00D10CF2" w:rsidRDefault="00720B40" w:rsidP="00124CDA">
            <w:pPr>
              <w:autoSpaceDE/>
              <w:autoSpaceDN/>
              <w:adjustRightInd/>
              <w:spacing w:before="120" w:after="120" w:line="240" w:lineRule="auto"/>
              <w:ind w:firstLine="0"/>
              <w:jc w:val="center"/>
              <w:rPr>
                <w:color w:val="000000"/>
                <w:highlight w:val="yellow"/>
              </w:rPr>
            </w:pPr>
            <w:proofErr w:type="spellStart"/>
            <w:r w:rsidRPr="00EB1191">
              <w:rPr>
                <w:color w:val="000000"/>
                <w:highlight w:val="yellow"/>
              </w:rPr>
              <w:t>x</w:t>
            </w:r>
            <w:r w:rsidR="009A24F3">
              <w:rPr>
                <w:color w:val="000000"/>
                <w:highlight w:val="yellow"/>
              </w:rPr>
              <w:t>x</w:t>
            </w:r>
            <w:proofErr w:type="spellEnd"/>
          </w:p>
        </w:tc>
      </w:tr>
      <w:tr w:rsidR="00F5103D" w:rsidRPr="00F31946" w14:paraId="484E44A9" w14:textId="77777777" w:rsidTr="00720B40">
        <w:trPr>
          <w:trHeight w:val="61"/>
        </w:trPr>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503B2" w14:textId="77777777" w:rsidR="00720B40" w:rsidRPr="00ED21AB" w:rsidRDefault="00720B40" w:rsidP="00124CDA">
            <w:pPr>
              <w:autoSpaceDE/>
              <w:autoSpaceDN/>
              <w:adjustRightInd/>
              <w:spacing w:before="120" w:after="120" w:line="240" w:lineRule="auto"/>
              <w:ind w:firstLine="0"/>
              <w:rPr>
                <w:color w:val="000000"/>
                <w:highlight w:val="yellow"/>
              </w:rPr>
            </w:pPr>
            <w:r w:rsidRPr="00ED21AB">
              <w:rPr>
                <w:color w:val="000000"/>
                <w:highlight w:val="yellow"/>
              </w:rPr>
              <w:t>Produto 15</w:t>
            </w:r>
          </w:p>
        </w:tc>
        <w:tc>
          <w:tcPr>
            <w:tcW w:w="242" w:type="pct"/>
            <w:tcBorders>
              <w:top w:val="single" w:sz="8" w:space="0" w:color="auto"/>
              <w:left w:val="single" w:sz="4" w:space="0" w:color="auto"/>
              <w:bottom w:val="single" w:sz="8" w:space="0" w:color="auto"/>
              <w:right w:val="single" w:sz="8" w:space="0" w:color="auto"/>
            </w:tcBorders>
            <w:shd w:val="clear" w:color="auto" w:fill="auto"/>
            <w:vAlign w:val="center"/>
          </w:tcPr>
          <w:p w14:paraId="021BBC57"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4" w:type="pct"/>
            <w:tcBorders>
              <w:top w:val="single" w:sz="8" w:space="0" w:color="auto"/>
              <w:left w:val="nil"/>
              <w:bottom w:val="single" w:sz="8" w:space="0" w:color="auto"/>
              <w:right w:val="single" w:sz="8" w:space="0" w:color="auto"/>
            </w:tcBorders>
            <w:shd w:val="clear" w:color="auto" w:fill="auto"/>
            <w:vAlign w:val="center"/>
          </w:tcPr>
          <w:p w14:paraId="7D150A6D"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6" w:type="pct"/>
            <w:tcBorders>
              <w:top w:val="single" w:sz="8" w:space="0" w:color="auto"/>
              <w:left w:val="nil"/>
              <w:bottom w:val="single" w:sz="8" w:space="0" w:color="auto"/>
              <w:right w:val="single" w:sz="8" w:space="0" w:color="auto"/>
            </w:tcBorders>
            <w:shd w:val="clear" w:color="auto" w:fill="auto"/>
            <w:vAlign w:val="center"/>
          </w:tcPr>
          <w:p w14:paraId="2B3DF9FA"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45" w:type="pct"/>
            <w:tcBorders>
              <w:top w:val="single" w:sz="8" w:space="0" w:color="auto"/>
              <w:left w:val="nil"/>
              <w:bottom w:val="single" w:sz="8" w:space="0" w:color="auto"/>
              <w:right w:val="single" w:sz="8" w:space="0" w:color="auto"/>
            </w:tcBorders>
            <w:shd w:val="clear" w:color="auto" w:fill="auto"/>
            <w:vAlign w:val="center"/>
          </w:tcPr>
          <w:p w14:paraId="03ABB87A"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gridSpan w:val="2"/>
            <w:tcBorders>
              <w:top w:val="single" w:sz="8" w:space="0" w:color="auto"/>
              <w:left w:val="nil"/>
              <w:bottom w:val="single" w:sz="8" w:space="0" w:color="auto"/>
              <w:right w:val="single" w:sz="8" w:space="0" w:color="auto"/>
            </w:tcBorders>
            <w:shd w:val="clear" w:color="auto" w:fill="auto"/>
            <w:vAlign w:val="center"/>
          </w:tcPr>
          <w:p w14:paraId="6DD0CCD3"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8" w:space="0" w:color="auto"/>
            </w:tcBorders>
            <w:shd w:val="clear" w:color="auto" w:fill="auto"/>
            <w:vAlign w:val="center"/>
          </w:tcPr>
          <w:p w14:paraId="7E4EB6CE" w14:textId="77777777" w:rsidR="00720B40" w:rsidRPr="00ED21AB" w:rsidRDefault="00720B40" w:rsidP="00124CDA">
            <w:pPr>
              <w:autoSpaceDE/>
              <w:autoSpaceDN/>
              <w:adjustRightInd/>
              <w:spacing w:before="120" w:after="120" w:line="240" w:lineRule="auto"/>
              <w:ind w:firstLine="0"/>
              <w:rPr>
                <w:color w:val="000000"/>
                <w:highlight w:val="yellow"/>
              </w:rPr>
            </w:pPr>
          </w:p>
        </w:tc>
        <w:tc>
          <w:tcPr>
            <w:tcW w:w="261" w:type="pct"/>
            <w:tcBorders>
              <w:top w:val="single" w:sz="8" w:space="0" w:color="auto"/>
              <w:left w:val="nil"/>
              <w:bottom w:val="single" w:sz="8" w:space="0" w:color="auto"/>
              <w:right w:val="single" w:sz="4" w:space="0" w:color="auto"/>
            </w:tcBorders>
            <w:shd w:val="clear" w:color="auto" w:fill="auto"/>
            <w:vAlign w:val="center"/>
          </w:tcPr>
          <w:p w14:paraId="2CC7FC4A" w14:textId="77777777" w:rsidR="00720B40" w:rsidRPr="00ED21AB" w:rsidRDefault="00720B40" w:rsidP="00124CDA">
            <w:pPr>
              <w:autoSpaceDE/>
              <w:autoSpaceDN/>
              <w:adjustRightInd/>
              <w:spacing w:before="120" w:after="120" w:line="240" w:lineRule="auto"/>
              <w:ind w:firstLine="0"/>
              <w:jc w:val="left"/>
              <w:rPr>
                <w:color w:val="000000"/>
                <w:highlight w:val="yellow"/>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794BDCA"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1575171" w14:textId="77777777"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0031D44C" w14:textId="532F86E8" w:rsidR="00720B40" w:rsidRPr="00ED21AB" w:rsidRDefault="00720B40">
            <w:pPr>
              <w:autoSpaceDE/>
              <w:autoSpaceDN/>
              <w:adjustRightInd/>
              <w:spacing w:before="120" w:after="120" w:line="240" w:lineRule="auto"/>
              <w:ind w:firstLine="0"/>
              <w:rPr>
                <w:color w:val="000000"/>
                <w:highlight w:val="yellow"/>
              </w:rPr>
            </w:pP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41D03832" w14:textId="2A119946" w:rsidR="00720B40" w:rsidRPr="00ED21AB" w:rsidRDefault="00720B40">
            <w:pPr>
              <w:autoSpaceDE/>
              <w:autoSpaceDN/>
              <w:adjustRightInd/>
              <w:spacing w:before="120" w:after="120" w:line="240" w:lineRule="auto"/>
              <w:ind w:firstLine="0"/>
              <w:rPr>
                <w:color w:val="000000"/>
                <w:highlight w:val="yellow"/>
              </w:rPr>
            </w:pPr>
          </w:p>
        </w:tc>
        <w:tc>
          <w:tcPr>
            <w:tcW w:w="26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F267BAD" w14:textId="481BA8EF" w:rsidR="00720B40" w:rsidRPr="00ED21AB" w:rsidRDefault="009A24F3" w:rsidP="00124CDA">
            <w:pPr>
              <w:autoSpaceDE/>
              <w:autoSpaceDN/>
              <w:adjustRightInd/>
              <w:spacing w:before="120" w:after="120" w:line="240" w:lineRule="auto"/>
              <w:ind w:firstLine="0"/>
              <w:rPr>
                <w:color w:val="000000"/>
                <w:highlight w:val="yellow"/>
              </w:rPr>
            </w:pPr>
            <w:r>
              <w:rPr>
                <w:color w:val="000000"/>
                <w:highlight w:val="yellow"/>
              </w:rPr>
              <w:t>x</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526358B0" w14:textId="40244437" w:rsidR="00720B40" w:rsidRPr="00F31946" w:rsidRDefault="00720B40" w:rsidP="00124CDA">
            <w:pPr>
              <w:autoSpaceDE/>
              <w:autoSpaceDN/>
              <w:adjustRightInd/>
              <w:spacing w:before="120" w:after="120" w:line="240" w:lineRule="auto"/>
              <w:ind w:firstLine="0"/>
              <w:jc w:val="center"/>
              <w:rPr>
                <w:color w:val="000000"/>
              </w:rPr>
            </w:pPr>
            <w:proofErr w:type="spellStart"/>
            <w:r w:rsidRPr="00EB1191">
              <w:rPr>
                <w:color w:val="000000"/>
                <w:highlight w:val="yellow"/>
              </w:rPr>
              <w:t>xx</w:t>
            </w:r>
            <w:proofErr w:type="spellEnd"/>
          </w:p>
        </w:tc>
      </w:tr>
    </w:tbl>
    <w:p w14:paraId="201356DF" w14:textId="77777777" w:rsidR="00C21DA5" w:rsidRPr="00C23648" w:rsidRDefault="00C21DA5" w:rsidP="00A84049">
      <w:pPr>
        <w:spacing w:before="120"/>
        <w:ind w:firstLine="0"/>
      </w:pPr>
    </w:p>
    <w:p w14:paraId="36EE8959" w14:textId="37D0EAF4" w:rsidR="00B85EC9" w:rsidRPr="00C23648" w:rsidRDefault="00C23648" w:rsidP="00124CDA">
      <w:pPr>
        <w:pStyle w:val="Ttulo1"/>
        <w:rPr>
          <w:highlight w:val="yellow"/>
        </w:rPr>
      </w:pPr>
      <w:bookmarkStart w:id="332" w:name="_Toc2850641"/>
      <w:bookmarkStart w:id="333" w:name="_Toc19709646"/>
      <w:r w:rsidRPr="00C23648">
        <w:t xml:space="preserve"> </w:t>
      </w:r>
      <w:bookmarkStart w:id="334" w:name="_Toc149657311"/>
      <w:r w:rsidRPr="00C23648">
        <w:rPr>
          <w:highlight w:val="yellow"/>
        </w:rPr>
        <w:t>PAGAMENTO</w:t>
      </w:r>
      <w:bookmarkEnd w:id="332"/>
      <w:bookmarkEnd w:id="333"/>
      <w:bookmarkEnd w:id="334"/>
    </w:p>
    <w:p w14:paraId="38F7E8EE" w14:textId="77777777" w:rsidR="00870573" w:rsidRPr="00F31946" w:rsidRDefault="00870573" w:rsidP="00A84049">
      <w:pPr>
        <w:spacing w:before="120"/>
        <w:rPr>
          <w:highlight w:val="yellow"/>
        </w:rPr>
      </w:pPr>
      <w:r w:rsidRPr="00F31946">
        <w:rPr>
          <w:highlight w:val="yellow"/>
        </w:rPr>
        <w:t>Quanto aos pagamentos previstos, a CONTRATANTE deverá efetuá-los em até 10 dias úteis após a aprovação do produto apresentado pela CONTRATADA.</w:t>
      </w:r>
      <w:r w:rsidRPr="00F31946" w:rsidDel="0007375B">
        <w:rPr>
          <w:highlight w:val="yellow"/>
        </w:rPr>
        <w:t xml:space="preserve"> </w:t>
      </w:r>
      <w:r w:rsidRPr="00F31946">
        <w:rPr>
          <w:highlight w:val="yellow"/>
        </w:rPr>
        <w:t>Para tanto, deverá ser observada a retenção dos tributos e contribuições determinadas pelos órgãos fiscais e fazendários, em conformidade com a legislação vigente quando for o caso. Também poderão ser solicitados, pela Coordenação Financeira da CONTRATANTE,</w:t>
      </w:r>
      <w:r w:rsidRPr="00F31946" w:rsidDel="0007375B">
        <w:rPr>
          <w:highlight w:val="yellow"/>
        </w:rPr>
        <w:t xml:space="preserve"> </w:t>
      </w:r>
      <w:r w:rsidRPr="00F31946">
        <w:rPr>
          <w:highlight w:val="yellow"/>
        </w:rPr>
        <w:t xml:space="preserve">a apresentação de documentos da CONTRATADA, conforme couber. </w:t>
      </w:r>
      <w:r w:rsidRPr="00F31946">
        <w:rPr>
          <w:b/>
          <w:highlight w:val="yellow"/>
          <w:u w:val="single"/>
        </w:rPr>
        <w:t>A Nota fiscal somente deverá ser emitida pela CONTRATADA após comunicado formal do Gestor do contrato indicado pela CONTRATANTE.</w:t>
      </w:r>
    </w:p>
    <w:p w14:paraId="19AFC423" w14:textId="77777777" w:rsidR="00870573" w:rsidRPr="00F31946" w:rsidRDefault="00870573" w:rsidP="00A84049">
      <w:pPr>
        <w:spacing w:before="120"/>
        <w:rPr>
          <w:highlight w:val="yellow"/>
        </w:rPr>
      </w:pPr>
      <w:r w:rsidRPr="00F31946">
        <w:rPr>
          <w:highlight w:val="yellow"/>
        </w:rPr>
        <w:t>A CONTRATADA deverá apresentar, juntamente com a nota fiscal, as seguintes certidões:</w:t>
      </w:r>
    </w:p>
    <w:p w14:paraId="070425BF" w14:textId="77777777" w:rsidR="00870573" w:rsidRPr="00AF433E" w:rsidRDefault="00870573" w:rsidP="00124CDA">
      <w:pPr>
        <w:pStyle w:val="itemizao"/>
        <w:numPr>
          <w:ilvl w:val="0"/>
          <w:numId w:val="33"/>
        </w:numPr>
        <w:spacing w:after="160"/>
        <w:rPr>
          <w:highlight w:val="yellow"/>
        </w:rPr>
      </w:pPr>
      <w:r w:rsidRPr="00AF433E">
        <w:rPr>
          <w:highlight w:val="yellow"/>
        </w:rPr>
        <w:t>Certidão de regularidade de Débitos de Tributos e Contribuições Federais e da dívida ativa da União, da sede ou domicílio do licitante, com validade em vigor.</w:t>
      </w:r>
    </w:p>
    <w:p w14:paraId="4528B840" w14:textId="77777777" w:rsidR="00870573" w:rsidRPr="00F31946" w:rsidRDefault="00870573" w:rsidP="00A84049">
      <w:pPr>
        <w:pStyle w:val="itemizao"/>
        <w:spacing w:after="160"/>
        <w:ind w:left="1066" w:hanging="357"/>
        <w:rPr>
          <w:highlight w:val="yellow"/>
        </w:rPr>
      </w:pPr>
      <w:r w:rsidRPr="00F31946">
        <w:rPr>
          <w:highlight w:val="yellow"/>
        </w:rPr>
        <w:t>Certidão de regularidade de Débitos de Tributos Mobiliários Estaduais, da sede ou domicílio do licitante.</w:t>
      </w:r>
    </w:p>
    <w:p w14:paraId="46313B01" w14:textId="77777777" w:rsidR="00870573" w:rsidRPr="00F31946" w:rsidRDefault="00870573" w:rsidP="00A84049">
      <w:pPr>
        <w:pStyle w:val="itemizao"/>
        <w:spacing w:after="160"/>
        <w:ind w:left="1066" w:hanging="357"/>
        <w:rPr>
          <w:highlight w:val="yellow"/>
        </w:rPr>
      </w:pPr>
      <w:r w:rsidRPr="00F31946">
        <w:rPr>
          <w:highlight w:val="yellow"/>
        </w:rPr>
        <w:t>Certidão de regularidade de Débitos de Tributos Mobiliários Municipais, da sede ou domicílio do licitante, com validade em vigor.</w:t>
      </w:r>
    </w:p>
    <w:p w14:paraId="69B16157" w14:textId="77777777" w:rsidR="00870573" w:rsidRPr="00F31946" w:rsidRDefault="00870573" w:rsidP="00A84049">
      <w:pPr>
        <w:pStyle w:val="itemizao"/>
        <w:spacing w:after="160"/>
        <w:ind w:left="1066" w:hanging="357"/>
        <w:rPr>
          <w:highlight w:val="yellow"/>
        </w:rPr>
      </w:pPr>
      <w:r w:rsidRPr="00F31946">
        <w:rPr>
          <w:highlight w:val="yellow"/>
        </w:rPr>
        <w:t>Certidão de regularidade de débitos trabalhistas com validade em vigor.</w:t>
      </w:r>
    </w:p>
    <w:p w14:paraId="54F0277D" w14:textId="77777777" w:rsidR="00870573" w:rsidRPr="00F31946" w:rsidRDefault="00870573" w:rsidP="00A84049">
      <w:pPr>
        <w:pStyle w:val="itemizao"/>
        <w:spacing w:after="160"/>
        <w:ind w:left="1066" w:hanging="357"/>
        <w:rPr>
          <w:highlight w:val="yellow"/>
        </w:rPr>
      </w:pPr>
      <w:r w:rsidRPr="00F31946">
        <w:rPr>
          <w:highlight w:val="yellow"/>
        </w:rPr>
        <w:lastRenderedPageBreak/>
        <w:t>Certificado de regularidade do FGTS fornecido pela Caixa Econômica Federal, com validade em vigor.</w:t>
      </w:r>
    </w:p>
    <w:p w14:paraId="1C27BAEF" w14:textId="77777777" w:rsidR="00870573" w:rsidRPr="00F31946" w:rsidRDefault="00870573" w:rsidP="00A84049">
      <w:pPr>
        <w:pStyle w:val="itemizao"/>
        <w:spacing w:after="160"/>
        <w:ind w:left="1066" w:hanging="357"/>
        <w:rPr>
          <w:highlight w:val="yellow"/>
        </w:rPr>
      </w:pPr>
      <w:r w:rsidRPr="00F31946">
        <w:rPr>
          <w:highlight w:val="yellow"/>
        </w:rPr>
        <w:t>Certidão negativa de falência, concordata e recuperação judicial, expedida pelo distribuidor da sede da pessoa jurídica, com data não superior a 90 (noventa) dias da data limite para o recebimento das propostas da presente licitação.</w:t>
      </w:r>
    </w:p>
    <w:p w14:paraId="3B3B121B" w14:textId="77777777" w:rsidR="00870573" w:rsidRDefault="00870573" w:rsidP="00A84049">
      <w:pPr>
        <w:spacing w:before="120"/>
        <w:rPr>
          <w:highlight w:val="yellow"/>
        </w:rPr>
      </w:pPr>
      <w:r w:rsidRPr="00F31946">
        <w:rPr>
          <w:highlight w:val="yellow"/>
        </w:rPr>
        <w:t>A CONTRATANTE encaminhará as instruções normativas para realização de pagamentos na assinatura do contrato ou emissão da ordem de serviço.</w:t>
      </w:r>
    </w:p>
    <w:p w14:paraId="24421119" w14:textId="65C0C178" w:rsidR="00AF433E" w:rsidRPr="00124CDA" w:rsidRDefault="00AF433E" w:rsidP="00124CDA">
      <w:pPr>
        <w:pStyle w:val="Ttulo1"/>
        <w:rPr>
          <w:highlight w:val="yellow"/>
        </w:rPr>
      </w:pPr>
      <w:bookmarkStart w:id="335" w:name="_Toc142406317"/>
      <w:bookmarkStart w:id="336" w:name="_Toc144132051"/>
      <w:bookmarkStart w:id="337" w:name="_Toc149657312"/>
      <w:bookmarkEnd w:id="335"/>
      <w:bookmarkEnd w:id="336"/>
      <w:r w:rsidRPr="00AF433E">
        <w:rPr>
          <w:highlight w:val="yellow"/>
        </w:rPr>
        <w:t>PLANO DE SUSTENTABILIDADE</w:t>
      </w:r>
      <w:bookmarkEnd w:id="337"/>
    </w:p>
    <w:p w14:paraId="703A7E3D" w14:textId="60EDF716" w:rsidR="003F70B7" w:rsidRPr="003F70B7" w:rsidRDefault="003F70B7" w:rsidP="00124CDA">
      <w:pPr>
        <w:rPr>
          <w:lang w:eastAsia="pt-BR"/>
        </w:rPr>
      </w:pPr>
      <w:r w:rsidRPr="003F70B7">
        <w:rPr>
          <w:lang w:eastAsia="pt-BR"/>
        </w:rPr>
        <w:t>Como medida de garantia da sustentabilidade do empreendimento, visando a continuidade do mesmo a longo prazo a Prefeitura Municipal de (MUNICÍPIO) deverá</w:t>
      </w:r>
      <w:r w:rsidRPr="003F70B7">
        <w:rPr>
          <w:strike/>
          <w:lang w:eastAsia="pt-BR"/>
        </w:rPr>
        <w:t xml:space="preserve"> </w:t>
      </w:r>
      <w:r w:rsidRPr="003F70B7">
        <w:rPr>
          <w:lang w:eastAsia="pt-BR"/>
        </w:rPr>
        <w:t xml:space="preserve">acompanhar e se envolver de forma ativa durante todo o processo de revisão do </w:t>
      </w:r>
      <w:r w:rsidR="004B6ACE">
        <w:rPr>
          <w:lang w:eastAsia="pt-BR"/>
        </w:rPr>
        <w:t>Plano de Perdas</w:t>
      </w:r>
      <w:r w:rsidRPr="003F70B7">
        <w:rPr>
          <w:lang w:eastAsia="pt-BR"/>
        </w:rPr>
        <w:t xml:space="preserve"> e deve: </w:t>
      </w:r>
    </w:p>
    <w:p w14:paraId="0F09EC9D" w14:textId="06FA9DEC" w:rsidR="003F70B7" w:rsidRPr="003F70B7" w:rsidRDefault="003F70B7" w:rsidP="00124CDA">
      <w:pPr>
        <w:pStyle w:val="itemizao"/>
        <w:numPr>
          <w:ilvl w:val="0"/>
          <w:numId w:val="39"/>
        </w:numPr>
      </w:pPr>
      <w:r w:rsidRPr="003F70B7">
        <w:t xml:space="preserve">Garantir que os programas, projetos e as ações a serem previstas no </w:t>
      </w:r>
      <w:r w:rsidR="004B6ACE">
        <w:t>Plano de Perdas</w:t>
      </w:r>
      <w:r w:rsidRPr="003F70B7">
        <w:t xml:space="preserve"> façam parte do escopo do Plano Plurianual (PPA) do município, prevendo orçamento para realização </w:t>
      </w:r>
      <w:proofErr w:type="gramStart"/>
      <w:r w:rsidRPr="003F70B7">
        <w:t>das mesmas</w:t>
      </w:r>
      <w:proofErr w:type="gramEnd"/>
      <w:r w:rsidRPr="003F70B7">
        <w:t>.  </w:t>
      </w:r>
    </w:p>
    <w:p w14:paraId="0AC6FFA8" w14:textId="7CC11AB2" w:rsidR="003F70B7" w:rsidRPr="003F70B7" w:rsidRDefault="003F70B7" w:rsidP="00124CDA">
      <w:pPr>
        <w:pStyle w:val="itemizao"/>
      </w:pPr>
      <w:r w:rsidRPr="003F70B7">
        <w:t xml:space="preserve">Traçar estratégia de monitoramento e avaliação das ações que serão previstas no </w:t>
      </w:r>
      <w:r w:rsidR="004B6ACE">
        <w:t>Plano de Perdas</w:t>
      </w:r>
      <w:r w:rsidRPr="003F70B7">
        <w:t>, com participação social, a fim de acompanhar o andamento das ações e garantir que os objetivos e metas do plano sejam alcançados.  </w:t>
      </w:r>
    </w:p>
    <w:p w14:paraId="0F4A817D" w14:textId="41827615" w:rsidR="003F70B7" w:rsidRPr="003F70B7" w:rsidRDefault="003F70B7" w:rsidP="00124CDA">
      <w:pPr>
        <w:pStyle w:val="itemizao"/>
      </w:pPr>
      <w:r w:rsidRPr="003F70B7">
        <w:t xml:space="preserve">Prever estratégias para a sensibilização da população acerca de sua importância e papel no acompanhamento e vigilância das ações que serão previstas no </w:t>
      </w:r>
      <w:r w:rsidR="004B6ACE">
        <w:t>Plano de Perdas</w:t>
      </w:r>
      <w:r w:rsidRPr="003F70B7">
        <w:t xml:space="preserve"> e garantir a participação social a longo prazo.  </w:t>
      </w:r>
    </w:p>
    <w:p w14:paraId="38564764" w14:textId="7176CD4D" w:rsidR="003F70B7" w:rsidRPr="003F70B7" w:rsidRDefault="003F70B7" w:rsidP="00124CDA">
      <w:pPr>
        <w:pStyle w:val="itemizao"/>
      </w:pPr>
      <w:r w:rsidRPr="003F70B7">
        <w:t xml:space="preserve">Definir sistemática e periodicidade do acompanhamento do Plano de Ações a ser definido na revisão do </w:t>
      </w:r>
      <w:r w:rsidR="004B6ACE">
        <w:t>Plano de Perdas</w:t>
      </w:r>
      <w:r w:rsidRPr="003F70B7">
        <w:t>, assim como indicar os integrantes da equipe técnica responsáveis por tal acompanhamento e articulação de atores-chave para a execução das ações.  </w:t>
      </w:r>
    </w:p>
    <w:p w14:paraId="7F1CDF34" w14:textId="77777777" w:rsidR="00076C59" w:rsidRPr="00C23648" w:rsidRDefault="00076C59" w:rsidP="00076C59">
      <w:pPr>
        <w:spacing w:before="120"/>
        <w:rPr>
          <w:highlight w:val="yellow"/>
        </w:rPr>
      </w:pPr>
    </w:p>
    <w:p w14:paraId="11ABC75A" w14:textId="77777777" w:rsidR="00076C59" w:rsidRDefault="00076C59" w:rsidP="00124CDA">
      <w:pPr>
        <w:pStyle w:val="Ttulo1"/>
      </w:pPr>
      <w:bookmarkStart w:id="338" w:name="_Toc149657313"/>
      <w:r>
        <w:t>DECLARAÇÃO DE COMPROMISSO DO TOMADOR JUNTO AO FEHIDRO</w:t>
      </w:r>
      <w:bookmarkEnd w:id="338"/>
      <w:r>
        <w:t xml:space="preserve"> </w:t>
      </w:r>
    </w:p>
    <w:p w14:paraId="060B8C1C" w14:textId="77777777" w:rsidR="00076C59" w:rsidRDefault="00076C59" w:rsidP="00076C59">
      <w:pPr>
        <w:spacing w:before="120"/>
      </w:pPr>
      <w:r>
        <w:t>A Prefeitura Municipal de (MUNICÍPIO), na condição de tomadora de recursos advindos do FEHIDRO, compromete-se a disponibilizar o Relatório Final gerado pela CONTRATADA ao Colegiado que indicou o empreendimento para financiamento do FEHIDRO, ou outras instâncias a critério do Colegiado.</w:t>
      </w:r>
    </w:p>
    <w:p w14:paraId="040ABB6F" w14:textId="77777777" w:rsidR="00076C59" w:rsidRPr="00C23648" w:rsidRDefault="00076C59" w:rsidP="00076C59">
      <w:pPr>
        <w:spacing w:before="120"/>
        <w:rPr>
          <w:highlight w:val="yellow"/>
        </w:rPr>
      </w:pPr>
      <w:r>
        <w:t>O tomador também se compromete, na ocasião da prestação de contas da última parcela, a inserção, no Sistema do FEHIDRO (SIGAM/</w:t>
      </w:r>
      <w:proofErr w:type="spellStart"/>
      <w:r>
        <w:t>Sinfehidro</w:t>
      </w:r>
      <w:proofErr w:type="spellEnd"/>
      <w:r>
        <w:t>), de todos os relatórios finais entregues pela contratada para eventual disponibilização no portal do SIGRH. Os relatórios devem estar acompanhados de documento referentes ao: TR final utilizado; eventuais ajustes no escopo e desenhos e produtos gráficos finais (se pertinentes).</w:t>
      </w:r>
    </w:p>
    <w:p w14:paraId="255D3BD4" w14:textId="3F0B8DC8" w:rsidR="0007375B" w:rsidRPr="00C23648" w:rsidRDefault="0007375B" w:rsidP="00A84049">
      <w:pPr>
        <w:spacing w:before="120"/>
        <w:rPr>
          <w:highlight w:val="yellow"/>
        </w:rPr>
      </w:pPr>
    </w:p>
    <w:p w14:paraId="2A68E228" w14:textId="4D49F2F4" w:rsidR="00A474D5" w:rsidRPr="00C23648" w:rsidRDefault="00C23648" w:rsidP="00124CDA">
      <w:pPr>
        <w:pStyle w:val="Ttulo1"/>
        <w:rPr>
          <w:highlight w:val="yellow"/>
        </w:rPr>
      </w:pPr>
      <w:bookmarkStart w:id="339" w:name="_Toc2850642"/>
      <w:bookmarkStart w:id="340" w:name="_Toc19709647"/>
      <w:r w:rsidRPr="1C7D9E11">
        <w:rPr>
          <w:highlight w:val="yellow"/>
        </w:rPr>
        <w:lastRenderedPageBreak/>
        <w:t xml:space="preserve"> </w:t>
      </w:r>
      <w:bookmarkStart w:id="341" w:name="_Toc149657314"/>
      <w:r w:rsidRPr="1C7D9E11">
        <w:rPr>
          <w:highlight w:val="yellow"/>
        </w:rPr>
        <w:t>SANÇÕES ADMINISTRATIVAS</w:t>
      </w:r>
      <w:bookmarkEnd w:id="339"/>
      <w:bookmarkEnd w:id="340"/>
      <w:bookmarkEnd w:id="341"/>
    </w:p>
    <w:p w14:paraId="1A554661" w14:textId="349408CC" w:rsidR="00AA1786" w:rsidRPr="00C23648" w:rsidRDefault="00C23648" w:rsidP="004D3910">
      <w:pPr>
        <w:pStyle w:val="Ttulo2"/>
        <w:rPr>
          <w:highlight w:val="yellow"/>
        </w:rPr>
      </w:pPr>
      <w:bookmarkStart w:id="342" w:name="_Ref36651716"/>
      <w:bookmarkStart w:id="343" w:name="_Toc36652438"/>
      <w:bookmarkStart w:id="344" w:name="_Toc44596859"/>
      <w:bookmarkStart w:id="345" w:name="_Toc149657315"/>
      <w:r w:rsidRPr="00C23648">
        <w:rPr>
          <w:highlight w:val="yellow"/>
        </w:rPr>
        <w:t>DESCUMPRIMENTO DE PRAZOS</w:t>
      </w:r>
      <w:bookmarkEnd w:id="342"/>
      <w:bookmarkEnd w:id="343"/>
      <w:bookmarkEnd w:id="344"/>
      <w:bookmarkEnd w:id="345"/>
    </w:p>
    <w:p w14:paraId="7C309D0F" w14:textId="77777777" w:rsidR="00870573" w:rsidRPr="00F31946" w:rsidRDefault="00870573" w:rsidP="00A84049">
      <w:pPr>
        <w:rPr>
          <w:highlight w:val="yellow"/>
        </w:rPr>
      </w:pPr>
      <w:r w:rsidRPr="00F31946">
        <w:rPr>
          <w:highlight w:val="yellow"/>
        </w:rPr>
        <w:t>Se a CONTRATADA não iniciar os serviços no prazo determinado, após o recebimento da Ordem de Serviço, sofrerá multa equivalente a 1% (um por cento) do valor do contrato, por dia de atraso.</w:t>
      </w:r>
    </w:p>
    <w:p w14:paraId="70063ADD" w14:textId="77777777" w:rsidR="00870573" w:rsidRPr="00F31946" w:rsidRDefault="00870573" w:rsidP="00A84049">
      <w:pPr>
        <w:rPr>
          <w:highlight w:val="yellow"/>
        </w:rPr>
      </w:pPr>
      <w:r w:rsidRPr="00F31946">
        <w:rPr>
          <w:highlight w:val="yellow"/>
        </w:rPr>
        <w:t>A CONTRATADA ficará sujeita a multas, na proporção de 1% (um por cento) do valor do contrato, nos casos e situações seguintes:</w:t>
      </w:r>
    </w:p>
    <w:p w14:paraId="3A0D1836" w14:textId="77777777" w:rsidR="00870573" w:rsidRPr="00F31946" w:rsidRDefault="00870573" w:rsidP="00A84049">
      <w:pPr>
        <w:pStyle w:val="PargrafodaLista"/>
        <w:numPr>
          <w:ilvl w:val="0"/>
          <w:numId w:val="14"/>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Por dia de atraso em cada etapa, sem motivos justificados e aceitos pela CONTRATANTE;</w:t>
      </w:r>
    </w:p>
    <w:p w14:paraId="2366A710" w14:textId="77777777" w:rsidR="00870573" w:rsidRPr="00F31946" w:rsidRDefault="00870573" w:rsidP="00A84049">
      <w:pPr>
        <w:pStyle w:val="PargrafodaLista"/>
        <w:numPr>
          <w:ilvl w:val="0"/>
          <w:numId w:val="14"/>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Por vez que o responsável técnico deixar de atender a convocação da CONTRATANTE, no prazo de 24 (vinte e quatro) horas, a contar do recebimento da convocação e, também, no caso de não haver, na sede, pessoa credenciada para recebê-la.</w:t>
      </w:r>
    </w:p>
    <w:p w14:paraId="3423C351" w14:textId="77777777" w:rsidR="00870573" w:rsidRPr="00F31946" w:rsidRDefault="00870573" w:rsidP="00A84049">
      <w:pPr>
        <w:pStyle w:val="PargrafodaLista"/>
        <w:numPr>
          <w:ilvl w:val="0"/>
          <w:numId w:val="14"/>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Por dia de paralisação dos serviços, salvo por motivos devidamente justificados e aceitos pela CONTRATANTE.</w:t>
      </w:r>
    </w:p>
    <w:p w14:paraId="6F815916" w14:textId="77777777" w:rsidR="00816197" w:rsidRPr="00C23648" w:rsidRDefault="00816197" w:rsidP="00A84049">
      <w:pPr>
        <w:pStyle w:val="PargrafodaLista"/>
        <w:overflowPunct w:val="0"/>
        <w:spacing w:before="120" w:line="276" w:lineRule="auto"/>
        <w:ind w:left="1429" w:firstLine="0"/>
        <w:contextualSpacing w:val="0"/>
        <w:textAlignment w:val="baseline"/>
        <w:rPr>
          <w:rFonts w:ascii="Arial" w:hAnsi="Arial" w:cs="Arial"/>
          <w:highlight w:val="yellow"/>
        </w:rPr>
      </w:pPr>
    </w:p>
    <w:p w14:paraId="170889AF" w14:textId="2B7D06F1" w:rsidR="00AA1786" w:rsidRPr="00C23648" w:rsidRDefault="00C23648" w:rsidP="004D3910">
      <w:pPr>
        <w:pStyle w:val="Ttulo2"/>
        <w:rPr>
          <w:highlight w:val="yellow"/>
        </w:rPr>
      </w:pPr>
      <w:bookmarkStart w:id="346" w:name="_Ref36651722"/>
      <w:bookmarkStart w:id="347" w:name="_Toc36652439"/>
      <w:bookmarkStart w:id="348" w:name="_Toc44596860"/>
      <w:bookmarkStart w:id="349" w:name="_Toc149657316"/>
      <w:r w:rsidRPr="00C23648">
        <w:rPr>
          <w:highlight w:val="yellow"/>
        </w:rPr>
        <w:t>INEXECUÇÃO TOTAL OU PARCIAL</w:t>
      </w:r>
      <w:bookmarkEnd w:id="346"/>
      <w:bookmarkEnd w:id="347"/>
      <w:bookmarkEnd w:id="348"/>
      <w:bookmarkEnd w:id="349"/>
    </w:p>
    <w:p w14:paraId="3D96C4B5" w14:textId="7976EC65" w:rsidR="00AA1786" w:rsidRPr="00C23648" w:rsidRDefault="00870573" w:rsidP="00A84049">
      <w:pPr>
        <w:rPr>
          <w:highlight w:val="yellow"/>
        </w:rPr>
      </w:pPr>
      <w:r w:rsidRPr="00C23648">
        <w:rPr>
          <w:highlight w:val="yellow"/>
        </w:rPr>
        <w:t>Além das sanções previstas no item anterior, poderão ser aplicadas as penalidades especificadas a seguir.</w:t>
      </w:r>
    </w:p>
    <w:p w14:paraId="5C052E31" w14:textId="0933D560" w:rsidR="00AA1786" w:rsidRPr="00C23648" w:rsidRDefault="00076C59" w:rsidP="00A84049">
      <w:pPr>
        <w:pStyle w:val="Ttulo3"/>
        <w:spacing w:after="160"/>
        <w:rPr>
          <w:b w:val="0"/>
          <w:highlight w:val="yellow"/>
        </w:rPr>
      </w:pPr>
      <w:bookmarkStart w:id="350" w:name="_Toc142406322"/>
      <w:bookmarkStart w:id="351" w:name="_Ref36651618"/>
      <w:bookmarkStart w:id="352" w:name="_Toc36652440"/>
      <w:bookmarkStart w:id="353" w:name="_Toc44596861"/>
      <w:bookmarkStart w:id="354" w:name="_Toc149657317"/>
      <w:bookmarkEnd w:id="350"/>
      <w:r w:rsidRPr="00C23648">
        <w:rPr>
          <w:b w:val="0"/>
          <w:highlight w:val="yellow"/>
        </w:rPr>
        <w:t>Inexecução Total</w:t>
      </w:r>
      <w:bookmarkEnd w:id="351"/>
      <w:bookmarkEnd w:id="352"/>
      <w:bookmarkEnd w:id="353"/>
      <w:bookmarkEnd w:id="354"/>
      <w:r w:rsidRPr="00C23648">
        <w:rPr>
          <w:b w:val="0"/>
          <w:highlight w:val="yellow"/>
        </w:rPr>
        <w:t xml:space="preserve"> </w:t>
      </w:r>
    </w:p>
    <w:p w14:paraId="2C46797C" w14:textId="77777777" w:rsidR="00870573" w:rsidRPr="00F31946" w:rsidRDefault="00870573" w:rsidP="00A84049">
      <w:pPr>
        <w:rPr>
          <w:highlight w:val="yellow"/>
        </w:rPr>
      </w:pPr>
      <w:bookmarkStart w:id="355" w:name="_Ref36651623"/>
      <w:bookmarkStart w:id="356" w:name="_Toc36652441"/>
      <w:bookmarkStart w:id="357" w:name="_Toc44596862"/>
      <w:r w:rsidRPr="00F31946">
        <w:rPr>
          <w:highlight w:val="yellow"/>
        </w:rPr>
        <w:t>Pela inexecução total do contrato, poderão ser aplicadas as seguintes penalidades:</w:t>
      </w:r>
    </w:p>
    <w:p w14:paraId="26AF5E58" w14:textId="77777777" w:rsidR="00870573" w:rsidRPr="00F31946" w:rsidRDefault="00870573" w:rsidP="00A84049">
      <w:pPr>
        <w:pStyle w:val="PargrafodaLista"/>
        <w:numPr>
          <w:ilvl w:val="0"/>
          <w:numId w:val="15"/>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Advertência;</w:t>
      </w:r>
    </w:p>
    <w:p w14:paraId="30C316B5" w14:textId="77777777" w:rsidR="00870573" w:rsidRPr="00F31946" w:rsidRDefault="00870573" w:rsidP="00A84049">
      <w:pPr>
        <w:pStyle w:val="PargrafodaLista"/>
        <w:numPr>
          <w:ilvl w:val="0"/>
          <w:numId w:val="15"/>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Multa de 20% (vinte por cento) calculada sobre o valor do contrato;</w:t>
      </w:r>
    </w:p>
    <w:p w14:paraId="474AF532" w14:textId="77777777" w:rsidR="00870573" w:rsidRPr="00F31946" w:rsidRDefault="00870573" w:rsidP="00A84049">
      <w:pPr>
        <w:pStyle w:val="PargrafodaLista"/>
        <w:numPr>
          <w:ilvl w:val="0"/>
          <w:numId w:val="15"/>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Suspensão temporária de participação em licitação e impedimento de contratar com a CONTRATANTE, por prazo não superior a 02 (dois) anos.</w:t>
      </w:r>
    </w:p>
    <w:p w14:paraId="3424E20D" w14:textId="50B63CCB" w:rsidR="00AA1786" w:rsidRPr="00C23648" w:rsidRDefault="00076C59" w:rsidP="00A84049">
      <w:pPr>
        <w:pStyle w:val="Ttulo3"/>
        <w:spacing w:after="160"/>
        <w:rPr>
          <w:b w:val="0"/>
          <w:highlight w:val="yellow"/>
        </w:rPr>
      </w:pPr>
      <w:bookmarkStart w:id="358" w:name="_Toc149657318"/>
      <w:r w:rsidRPr="00C23648">
        <w:rPr>
          <w:b w:val="0"/>
          <w:highlight w:val="yellow"/>
        </w:rPr>
        <w:t>Inexecução Parcial</w:t>
      </w:r>
      <w:bookmarkEnd w:id="355"/>
      <w:bookmarkEnd w:id="356"/>
      <w:bookmarkEnd w:id="357"/>
      <w:bookmarkEnd w:id="358"/>
    </w:p>
    <w:p w14:paraId="401E6FB8" w14:textId="77777777" w:rsidR="00870573" w:rsidRPr="00F31946" w:rsidRDefault="00870573" w:rsidP="00A84049">
      <w:pPr>
        <w:rPr>
          <w:highlight w:val="yellow"/>
        </w:rPr>
      </w:pPr>
      <w:r w:rsidRPr="00F31946">
        <w:rPr>
          <w:highlight w:val="yellow"/>
        </w:rPr>
        <w:t>Pela inexecução parcial do contrato, poderão ser aplicadas as seguintes penalidades:</w:t>
      </w:r>
    </w:p>
    <w:p w14:paraId="6AB0B125" w14:textId="77777777" w:rsidR="00870573" w:rsidRPr="00F31946" w:rsidRDefault="00870573" w:rsidP="00A84049">
      <w:pPr>
        <w:pStyle w:val="PargrafodaLista"/>
        <w:numPr>
          <w:ilvl w:val="0"/>
          <w:numId w:val="16"/>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Advertência;</w:t>
      </w:r>
    </w:p>
    <w:p w14:paraId="1788C757" w14:textId="77777777" w:rsidR="00870573" w:rsidRPr="00F31946" w:rsidRDefault="00870573" w:rsidP="00A84049">
      <w:pPr>
        <w:pStyle w:val="PargrafodaLista"/>
        <w:numPr>
          <w:ilvl w:val="0"/>
          <w:numId w:val="16"/>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Multa de 10% (dez por cento) calculada sobre o valor do contrato;</w:t>
      </w:r>
    </w:p>
    <w:p w14:paraId="7554017C" w14:textId="77777777" w:rsidR="00870573" w:rsidRPr="00F31946" w:rsidRDefault="00870573" w:rsidP="00A84049">
      <w:pPr>
        <w:pStyle w:val="PargrafodaLista"/>
        <w:numPr>
          <w:ilvl w:val="0"/>
          <w:numId w:val="16"/>
        </w:numPr>
        <w:overflowPunct w:val="0"/>
        <w:spacing w:before="120" w:line="276" w:lineRule="auto"/>
        <w:ind w:left="1066" w:hanging="357"/>
        <w:contextualSpacing w:val="0"/>
        <w:textAlignment w:val="baseline"/>
        <w:rPr>
          <w:rFonts w:ascii="Arial" w:hAnsi="Arial" w:cs="Arial"/>
          <w:highlight w:val="yellow"/>
        </w:rPr>
      </w:pPr>
      <w:r w:rsidRPr="00F31946">
        <w:rPr>
          <w:rFonts w:ascii="Arial" w:hAnsi="Arial" w:cs="Arial"/>
          <w:highlight w:val="yellow"/>
        </w:rPr>
        <w:t>Suspensão temporária de participação em licitação e impedimento de contratar com a CONTRATANTE, por prazo não superior a 02 (dois) anos.</w:t>
      </w:r>
    </w:p>
    <w:p w14:paraId="6ADE608D" w14:textId="4877BBFC" w:rsidR="00E40978" w:rsidRPr="00C23648" w:rsidRDefault="00E40978" w:rsidP="00A84049">
      <w:pPr>
        <w:rPr>
          <w:highlight w:val="yellow"/>
        </w:rPr>
      </w:pPr>
    </w:p>
    <w:p w14:paraId="3BFEA32C" w14:textId="1AE1918C" w:rsidR="00644426" w:rsidRPr="00C23648" w:rsidRDefault="00C23648" w:rsidP="004D3910">
      <w:pPr>
        <w:pStyle w:val="Ttulo2"/>
        <w:rPr>
          <w:highlight w:val="yellow"/>
        </w:rPr>
      </w:pPr>
      <w:bookmarkStart w:id="359" w:name="_Toc36652442"/>
      <w:bookmarkStart w:id="360" w:name="_Toc44596863"/>
      <w:bookmarkStart w:id="361" w:name="_Toc149657319"/>
      <w:r w:rsidRPr="00C23648">
        <w:rPr>
          <w:highlight w:val="yellow"/>
        </w:rPr>
        <w:t>OBSERVAÇÕES</w:t>
      </w:r>
      <w:bookmarkEnd w:id="359"/>
      <w:bookmarkEnd w:id="360"/>
      <w:bookmarkEnd w:id="361"/>
      <w:r w:rsidRPr="00C23648">
        <w:rPr>
          <w:highlight w:val="yellow"/>
        </w:rPr>
        <w:t xml:space="preserve"> </w:t>
      </w:r>
    </w:p>
    <w:p w14:paraId="14A18372" w14:textId="5CF0A996" w:rsidR="00870573" w:rsidRPr="00F31946" w:rsidRDefault="00870573" w:rsidP="00A84049">
      <w:pPr>
        <w:rPr>
          <w:highlight w:val="yellow"/>
        </w:rPr>
      </w:pPr>
      <w:r w:rsidRPr="00F31946">
        <w:rPr>
          <w:highlight w:val="yellow"/>
        </w:rPr>
        <w:t xml:space="preserve">As penalidades aqui previstas (itens </w:t>
      </w:r>
      <w:r w:rsidRPr="00F31946">
        <w:rPr>
          <w:highlight w:val="yellow"/>
        </w:rPr>
        <w:fldChar w:fldCharType="begin"/>
      </w:r>
      <w:r w:rsidRPr="00F31946">
        <w:rPr>
          <w:highlight w:val="yellow"/>
        </w:rPr>
        <w:instrText xml:space="preserve"> REF _Ref36651716 \r \h  \* MERGEFORMAT </w:instrText>
      </w:r>
      <w:r w:rsidRPr="00F31946">
        <w:rPr>
          <w:highlight w:val="yellow"/>
        </w:rPr>
      </w:r>
      <w:r w:rsidRPr="00F31946">
        <w:rPr>
          <w:highlight w:val="yellow"/>
        </w:rPr>
        <w:fldChar w:fldCharType="separate"/>
      </w:r>
      <w:r w:rsidR="00061A1B">
        <w:rPr>
          <w:highlight w:val="yellow"/>
        </w:rPr>
        <w:t>18.1</w:t>
      </w:r>
      <w:r w:rsidRPr="00F31946">
        <w:rPr>
          <w:highlight w:val="yellow"/>
        </w:rPr>
        <w:fldChar w:fldCharType="end"/>
      </w:r>
      <w:r w:rsidRPr="00F31946">
        <w:rPr>
          <w:highlight w:val="yellow"/>
        </w:rPr>
        <w:t xml:space="preserve"> e </w:t>
      </w:r>
      <w:r w:rsidRPr="00F31946">
        <w:rPr>
          <w:highlight w:val="yellow"/>
        </w:rPr>
        <w:fldChar w:fldCharType="begin"/>
      </w:r>
      <w:r w:rsidRPr="00F31946">
        <w:rPr>
          <w:highlight w:val="yellow"/>
        </w:rPr>
        <w:instrText xml:space="preserve"> REF _Ref36651722 \r \h  \* MERGEFORMAT </w:instrText>
      </w:r>
      <w:r w:rsidRPr="00F31946">
        <w:rPr>
          <w:highlight w:val="yellow"/>
        </w:rPr>
      </w:r>
      <w:r w:rsidRPr="00F31946">
        <w:rPr>
          <w:highlight w:val="yellow"/>
        </w:rPr>
        <w:fldChar w:fldCharType="separate"/>
      </w:r>
      <w:r w:rsidR="00061A1B">
        <w:rPr>
          <w:highlight w:val="yellow"/>
        </w:rPr>
        <w:t>18.2</w:t>
      </w:r>
      <w:r w:rsidRPr="00F31946">
        <w:rPr>
          <w:highlight w:val="yellow"/>
        </w:rPr>
        <w:fldChar w:fldCharType="end"/>
      </w:r>
      <w:r w:rsidRPr="00F31946">
        <w:rPr>
          <w:highlight w:val="yellow"/>
        </w:rPr>
        <w:fldChar w:fldCharType="begin"/>
      </w:r>
      <w:r w:rsidRPr="00F31946">
        <w:rPr>
          <w:highlight w:val="yellow"/>
        </w:rPr>
        <w:instrText xml:space="preserve"> REF _Ref36651623 \r \h  \* MERGEFORMAT </w:instrText>
      </w:r>
      <w:r w:rsidRPr="00F31946">
        <w:rPr>
          <w:highlight w:val="yellow"/>
        </w:rPr>
      </w:r>
      <w:r w:rsidRPr="00F31946">
        <w:rPr>
          <w:highlight w:val="yellow"/>
        </w:rPr>
        <w:fldChar w:fldCharType="separate"/>
      </w:r>
      <w:r w:rsidR="00061A1B">
        <w:rPr>
          <w:highlight w:val="yellow"/>
        </w:rPr>
        <w:t>0</w:t>
      </w:r>
      <w:r w:rsidRPr="00F31946">
        <w:rPr>
          <w:highlight w:val="yellow"/>
        </w:rPr>
        <w:fldChar w:fldCharType="end"/>
      </w:r>
      <w:r w:rsidRPr="00F31946">
        <w:rPr>
          <w:highlight w:val="yellow"/>
        </w:rPr>
        <w:t>) são autônomas e suas aplicações cumulativas serão regidas pelo artigo 22, parágrafo 2º, da Resolução ANA n.º 122/2019.</w:t>
      </w:r>
    </w:p>
    <w:p w14:paraId="133C66B6" w14:textId="77777777" w:rsidR="00870573" w:rsidRPr="00F31946" w:rsidRDefault="00870573" w:rsidP="00A84049">
      <w:pPr>
        <w:rPr>
          <w:highlight w:val="yellow"/>
        </w:rPr>
      </w:pPr>
      <w:r w:rsidRPr="00F31946">
        <w:rPr>
          <w:highlight w:val="yellow"/>
        </w:rPr>
        <w:t>Pelo descumprimento de quaisquer cláusulas ou condições do contrato, as multas e penalidades serão elevadas em dobro, em caso de reincidência.</w:t>
      </w:r>
    </w:p>
    <w:p w14:paraId="0F3D13BC" w14:textId="77777777" w:rsidR="00870573" w:rsidRPr="00F31946" w:rsidRDefault="00870573" w:rsidP="00A84049">
      <w:pPr>
        <w:rPr>
          <w:highlight w:val="yellow"/>
        </w:rPr>
      </w:pPr>
      <w:r w:rsidRPr="00F31946">
        <w:rPr>
          <w:highlight w:val="yellow"/>
        </w:rPr>
        <w:t>O valor das multas aplicadas será devidamente atualizado financeiramente utilizando-se o IPCA/IBGE, conforme legislação pertinente, até a data de seu efetivo pagamento, e recolhido aos cofres da CONTRATANTE, dentro de 03 (três) dias úteis da data de sua cominação, mediante guia de recolhimento oficial.</w:t>
      </w:r>
    </w:p>
    <w:p w14:paraId="352ACEF1" w14:textId="77777777" w:rsidR="00870573" w:rsidRPr="00F31946" w:rsidRDefault="00870573" w:rsidP="00A84049">
      <w:pPr>
        <w:rPr>
          <w:highlight w:val="yellow"/>
        </w:rPr>
      </w:pPr>
      <w:r w:rsidRPr="00F31946">
        <w:rPr>
          <w:highlight w:val="yellow"/>
        </w:rPr>
        <w:t>Em caso de rescisão por culpa da CONTRATADA, perderá esta, em benefício da CONTRATANTE, as garantias prestadas, não tendo direito à indenização de qualquer espécie.</w:t>
      </w:r>
    </w:p>
    <w:p w14:paraId="4651BD81" w14:textId="77777777" w:rsidR="00870573" w:rsidRPr="00F31946" w:rsidRDefault="00870573" w:rsidP="00A84049">
      <w:pPr>
        <w:rPr>
          <w:highlight w:val="yellow"/>
        </w:rPr>
      </w:pPr>
      <w:r w:rsidRPr="00F31946">
        <w:rPr>
          <w:highlight w:val="yellow"/>
        </w:rPr>
        <w:t>Os prazos para defesa prévia serão de 05 (cinco) dias úteis, nas hipóteses de advertência, multa, suspensão temporária de participar em licitação e impedimento de contratar com a entidade.</w:t>
      </w:r>
    </w:p>
    <w:p w14:paraId="1E74BDAE" w14:textId="7F9D8A0F" w:rsidR="0097053A" w:rsidRDefault="0097053A" w:rsidP="00A84049">
      <w:pPr>
        <w:rPr>
          <w:highlight w:val="yellow"/>
        </w:rPr>
      </w:pPr>
    </w:p>
    <w:p w14:paraId="7B7D399F" w14:textId="55FDEBDA" w:rsidR="006600A8" w:rsidRPr="00C23648" w:rsidRDefault="00C23648" w:rsidP="00124CDA">
      <w:pPr>
        <w:pStyle w:val="Ttulo1"/>
        <w:rPr>
          <w:highlight w:val="yellow"/>
        </w:rPr>
      </w:pPr>
      <w:bookmarkStart w:id="362" w:name="_Toc2850643"/>
      <w:bookmarkStart w:id="363" w:name="_Toc19709648"/>
      <w:bookmarkStart w:id="364" w:name="_Toc149657320"/>
      <w:r w:rsidRPr="1C7D9E11">
        <w:rPr>
          <w:highlight w:val="yellow"/>
        </w:rPr>
        <w:t>MEDIDAS ANTICORRUPÇÃO</w:t>
      </w:r>
      <w:bookmarkEnd w:id="362"/>
      <w:bookmarkEnd w:id="363"/>
      <w:bookmarkEnd w:id="364"/>
    </w:p>
    <w:p w14:paraId="5C75F391" w14:textId="77777777" w:rsidR="00870573" w:rsidRPr="00F31946" w:rsidRDefault="00870573" w:rsidP="00A84049">
      <w:pPr>
        <w:spacing w:before="120"/>
        <w:rPr>
          <w:highlight w:val="yellow"/>
        </w:rPr>
      </w:pPr>
      <w:r w:rsidRPr="00F31946">
        <w:rPr>
          <w:highlight w:val="yellow"/>
        </w:rPr>
        <w:t>Na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14:paraId="340DDF1D" w14:textId="77777777" w:rsidR="00870573" w:rsidRDefault="00870573" w:rsidP="00A84049">
      <w:pPr>
        <w:spacing w:before="120"/>
        <w:rPr>
          <w:highlight w:val="yellow"/>
        </w:rPr>
      </w:pPr>
      <w:r w:rsidRPr="00F31946">
        <w:rPr>
          <w:highlight w:val="yellow"/>
        </w:rPr>
        <w:t>A CONTRATADA deverá respeitar o Código de Ética da CONTRATANTE.</w:t>
      </w:r>
    </w:p>
    <w:p w14:paraId="7731D541" w14:textId="05016B2F" w:rsidR="001E4218" w:rsidRDefault="001E4218" w:rsidP="00A84049">
      <w:pPr>
        <w:spacing w:before="120"/>
        <w:rPr>
          <w:highlight w:val="yellow"/>
        </w:rPr>
      </w:pPr>
    </w:p>
    <w:p w14:paraId="654B78AA" w14:textId="77777777" w:rsidR="002555B1" w:rsidRDefault="002555B1" w:rsidP="00A84049">
      <w:pPr>
        <w:spacing w:before="120"/>
        <w:rPr>
          <w:highlight w:val="yellow"/>
        </w:rPr>
      </w:pPr>
    </w:p>
    <w:p w14:paraId="5EFE2B41" w14:textId="77777777" w:rsidR="002555B1" w:rsidRPr="00C23648" w:rsidRDefault="002555B1" w:rsidP="00A84049">
      <w:pPr>
        <w:spacing w:before="120"/>
        <w:rPr>
          <w:highlight w:val="yellow"/>
        </w:rPr>
      </w:pPr>
    </w:p>
    <w:p w14:paraId="7FD1204F" w14:textId="77777777" w:rsidR="00D55265" w:rsidRDefault="00D55265">
      <w:pPr>
        <w:autoSpaceDE/>
        <w:autoSpaceDN/>
        <w:adjustRightInd/>
        <w:spacing w:line="259" w:lineRule="auto"/>
        <w:ind w:firstLine="0"/>
        <w:jc w:val="left"/>
        <w:rPr>
          <w:rFonts w:eastAsiaTheme="majorEastAsia"/>
          <w:b/>
          <w:lang w:eastAsia="pt-BR"/>
        </w:rPr>
      </w:pPr>
      <w:r>
        <w:br w:type="page"/>
      </w:r>
    </w:p>
    <w:p w14:paraId="52F25A7B" w14:textId="1A38603F" w:rsidR="001E4218" w:rsidRPr="00C23648" w:rsidRDefault="00C23648" w:rsidP="00124CDA">
      <w:pPr>
        <w:pStyle w:val="Ttulo1"/>
        <w:rPr>
          <w:rFonts w:eastAsia="Times New Roman"/>
        </w:rPr>
      </w:pPr>
      <w:bookmarkStart w:id="365" w:name="_Toc149657321"/>
      <w:r>
        <w:lastRenderedPageBreak/>
        <w:t>REFERÊNCIAS BIBLIOGRÁFICAS</w:t>
      </w:r>
      <w:bookmarkEnd w:id="365"/>
    </w:p>
    <w:p w14:paraId="008EEC7A" w14:textId="77777777" w:rsidR="001E4218" w:rsidRPr="00C23648" w:rsidRDefault="001E4218" w:rsidP="00A84049">
      <w:pPr>
        <w:spacing w:before="120"/>
        <w:rPr>
          <w:rFonts w:eastAsia="Times New Roman"/>
          <w:lang w:eastAsia="pt-BR"/>
        </w:rPr>
      </w:pPr>
    </w:p>
    <w:p w14:paraId="549F01C0" w14:textId="4AFC1966" w:rsidR="00870573" w:rsidRDefault="00870573" w:rsidP="00A84049">
      <w:pPr>
        <w:spacing w:before="120"/>
        <w:rPr>
          <w:rFonts w:eastAsia="Times New Roman"/>
          <w:lang w:eastAsia="pt-BR"/>
        </w:rPr>
      </w:pPr>
      <w:r>
        <w:rPr>
          <w:rFonts w:eastAsia="Times New Roman"/>
          <w:lang w:eastAsia="pt-BR"/>
        </w:rPr>
        <w:t>BRASIL</w:t>
      </w:r>
      <w:r w:rsidRPr="00284AE3">
        <w:rPr>
          <w:rFonts w:eastAsia="Times New Roman"/>
          <w:lang w:eastAsia="pt-BR"/>
        </w:rPr>
        <w:t>. Ministério da Saúde. Fundação Nacional de Saúde.</w:t>
      </w:r>
      <w:r>
        <w:rPr>
          <w:rFonts w:eastAsia="Times New Roman"/>
          <w:lang w:eastAsia="pt-BR"/>
        </w:rPr>
        <w:t xml:space="preserve"> </w:t>
      </w:r>
      <w:r w:rsidRPr="00284AE3">
        <w:rPr>
          <w:rFonts w:eastAsia="Times New Roman"/>
          <w:lang w:eastAsia="pt-BR"/>
        </w:rPr>
        <w:t>Termo de referência para revisão de plano municipal de saneamento básico / Fundação Nacional de Saúde.</w:t>
      </w:r>
      <w:r>
        <w:rPr>
          <w:rFonts w:eastAsia="Times New Roman"/>
          <w:lang w:eastAsia="pt-BR"/>
        </w:rPr>
        <w:t xml:space="preserve"> </w:t>
      </w:r>
      <w:r w:rsidRPr="00284AE3">
        <w:rPr>
          <w:rFonts w:eastAsia="Times New Roman"/>
          <w:lang w:eastAsia="pt-BR"/>
        </w:rPr>
        <w:t>– Brasília: Funasa, 2020.</w:t>
      </w:r>
    </w:p>
    <w:p w14:paraId="731302E1" w14:textId="77777777" w:rsidR="00870573" w:rsidRDefault="00870573" w:rsidP="00A84049">
      <w:pPr>
        <w:spacing w:before="120"/>
      </w:pPr>
      <w:r>
        <w:t>CONSÓRCIO PROFILL-RHAMA. Plano de Recursos Hídricos das Bacias Hidrográficas dos Rios Piracicaba, Capivari e Jundiaí: Relatório Final. Piracicaba, SP, 2020.</w:t>
      </w:r>
    </w:p>
    <w:p w14:paraId="3B6273AA" w14:textId="77777777" w:rsidR="00870573" w:rsidRPr="00A96798" w:rsidRDefault="00870573" w:rsidP="00A84049">
      <w:pPr>
        <w:spacing w:before="120"/>
        <w:rPr>
          <w:rFonts w:eastAsia="Times New Roman"/>
          <w:bCs/>
          <w:caps/>
          <w:highlight w:val="yellow"/>
          <w:lang w:eastAsia="pt-BR"/>
        </w:rPr>
      </w:pPr>
      <w:r>
        <w:rPr>
          <w:rFonts w:eastAsia="Times New Roman"/>
          <w:bCs/>
          <w:lang w:eastAsia="pt-BR"/>
        </w:rPr>
        <w:t xml:space="preserve">PCJ. Fundação Agência das Bacias PCJ. </w:t>
      </w:r>
      <w:r w:rsidRPr="004C7C2C">
        <w:rPr>
          <w:rFonts w:eastAsia="Times New Roman"/>
          <w:bCs/>
          <w:lang w:eastAsia="pt-BR"/>
        </w:rPr>
        <w:t>Manual Orientativo</w:t>
      </w:r>
      <w:r>
        <w:rPr>
          <w:rFonts w:eastAsia="Times New Roman"/>
          <w:bCs/>
          <w:lang w:eastAsia="pt-BR"/>
        </w:rPr>
        <w:t xml:space="preserve"> - </w:t>
      </w:r>
      <w:r w:rsidRPr="004C7C2C">
        <w:rPr>
          <w:rFonts w:eastAsia="Times New Roman"/>
          <w:bCs/>
          <w:lang w:eastAsia="pt-BR"/>
        </w:rPr>
        <w:t>Seleção e Indicação de Empreendimentos (Saneamento)</w:t>
      </w:r>
      <w:r>
        <w:rPr>
          <w:rFonts w:eastAsia="Times New Roman"/>
          <w:bCs/>
          <w:lang w:eastAsia="pt-BR"/>
        </w:rPr>
        <w:t xml:space="preserve"> - </w:t>
      </w:r>
      <w:r w:rsidRPr="004C7C2C">
        <w:rPr>
          <w:rFonts w:eastAsia="Times New Roman"/>
          <w:bCs/>
          <w:lang w:eastAsia="pt-BR"/>
        </w:rPr>
        <w:t>PCJ.T.MA.001/202</w:t>
      </w:r>
      <w:r>
        <w:rPr>
          <w:rFonts w:eastAsia="Times New Roman"/>
          <w:bCs/>
          <w:lang w:eastAsia="pt-BR"/>
        </w:rPr>
        <w:t>. Piracicaba, 2021. Disponível em &lt;</w:t>
      </w:r>
      <w:r w:rsidRPr="00992328">
        <w:t xml:space="preserve"> </w:t>
      </w:r>
      <w:r w:rsidRPr="00992328">
        <w:rPr>
          <w:rFonts w:eastAsia="Times New Roman"/>
          <w:bCs/>
          <w:lang w:eastAsia="pt-BR"/>
        </w:rPr>
        <w:t>https://agencia.baciaspcj.org.br/projeto/captacao-de-recursos/</w:t>
      </w:r>
      <w:r>
        <w:rPr>
          <w:rFonts w:eastAsia="Times New Roman"/>
          <w:bCs/>
          <w:lang w:eastAsia="pt-BR"/>
        </w:rPr>
        <w:t>&gt;</w:t>
      </w:r>
    </w:p>
    <w:p w14:paraId="17B875D8" w14:textId="66BBFB27" w:rsidR="001E4218" w:rsidRPr="00C23648" w:rsidRDefault="001E4218" w:rsidP="00A84049">
      <w:pPr>
        <w:spacing w:before="120"/>
        <w:rPr>
          <w:rFonts w:eastAsia="Times New Roman"/>
          <w:bCs/>
          <w:caps/>
          <w:highlight w:val="yellow"/>
          <w:lang w:eastAsia="pt-BR"/>
        </w:rPr>
      </w:pPr>
    </w:p>
    <w:sectPr w:rsidR="001E4218" w:rsidRPr="00C23648" w:rsidSect="00C20D54">
      <w:headerReference w:type="even" r:id="rId18"/>
      <w:headerReference w:type="default" r:id="rId19"/>
      <w:footerReference w:type="default" r:id="rId20"/>
      <w:headerReference w:type="first" r:id="rId21"/>
      <w:pgSz w:w="11906" w:h="16838"/>
      <w:pgMar w:top="1417" w:right="1701" w:bottom="1417" w:left="1701" w:header="510" w:footer="11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8" w:author="Lívia Modolo" w:date="2023-08-28T14:11:00Z" w:initials="LM">
    <w:p w14:paraId="770C5173" w14:textId="77777777" w:rsidR="007C7120" w:rsidRDefault="007C7120" w:rsidP="007C7120">
      <w:pPr>
        <w:pStyle w:val="Textodecomentrio"/>
        <w:ind w:firstLine="0"/>
        <w:jc w:val="left"/>
      </w:pPr>
      <w:r>
        <w:rPr>
          <w:rStyle w:val="Refdecomentrio"/>
        </w:rPr>
        <w:annotationRef/>
      </w:r>
      <w:r>
        <w:t>Ajustar tudo para doze meses, mantendo o prazo em meses, em vez de dias.m</w:t>
      </w:r>
    </w:p>
    <w:p w14:paraId="25A14D46" w14:textId="0BFFBB88" w:rsidR="007C7120" w:rsidRDefault="007C7120" w:rsidP="007C7120">
      <w:pPr>
        <w:pStyle w:val="Textodecomentrio"/>
        <w:ind w:firstLine="0"/>
        <w:jc w:val="left"/>
      </w:pPr>
    </w:p>
  </w:comment>
  <w:comment w:id="331" w:author="Lívia Modolo" w:date="2023-08-28T14:10:00Z" w:initials="LM">
    <w:p w14:paraId="5CE59BC7" w14:textId="693769B2" w:rsidR="007C7120" w:rsidRDefault="007C7120" w:rsidP="007C7120">
      <w:pPr>
        <w:pStyle w:val="Textodecomentrio"/>
        <w:ind w:firstLine="0"/>
        <w:jc w:val="left"/>
      </w:pPr>
      <w:r>
        <w:rPr>
          <w:rStyle w:val="Refdecomentrio"/>
        </w:rPr>
        <w:annotationRef/>
      </w:r>
      <w:r>
        <w:t>Ajustar para doze meses.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14D46" w15:done="1"/>
  <w15:commentEx w15:paraId="5CE59B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72975" w16cex:dateUtc="2023-08-28T17:11:00Z"/>
  <w16cex:commentExtensible w16cex:durableId="2897295A" w16cex:dateUtc="2023-08-2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14D46" w16cid:durableId="28972975"/>
  <w16cid:commentId w16cid:paraId="5CE59BC7" w16cid:durableId="289729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04F2" w14:textId="77777777" w:rsidR="00F874DF" w:rsidRDefault="00F874DF" w:rsidP="0017129D">
      <w:r>
        <w:separator/>
      </w:r>
    </w:p>
    <w:p w14:paraId="77B286CF" w14:textId="77777777" w:rsidR="00F874DF" w:rsidRDefault="00F874DF" w:rsidP="0017129D"/>
  </w:endnote>
  <w:endnote w:type="continuationSeparator" w:id="0">
    <w:p w14:paraId="467B165F" w14:textId="77777777" w:rsidR="00F874DF" w:rsidRDefault="00F874DF" w:rsidP="0017129D">
      <w:r>
        <w:continuationSeparator/>
      </w:r>
    </w:p>
    <w:p w14:paraId="7B161EC3" w14:textId="77777777" w:rsidR="00F874DF" w:rsidRDefault="00F874DF" w:rsidP="0017129D"/>
  </w:endnote>
  <w:endnote w:type="continuationNotice" w:id="1">
    <w:p w14:paraId="1892786B" w14:textId="77777777" w:rsidR="00F874DF" w:rsidRDefault="00F874DF" w:rsidP="0017129D"/>
    <w:p w14:paraId="46225D6A" w14:textId="77777777" w:rsidR="00F874DF" w:rsidRDefault="00F874DF" w:rsidP="0017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80"/>
    <w:family w:val="roman"/>
    <w:pitch w:val="variable"/>
  </w:font>
  <w:font w:name="Futura Md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978" w14:textId="77777777" w:rsidR="007C7120" w:rsidRDefault="007C7120" w:rsidP="006C2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36A" w14:textId="77777777" w:rsidR="00F874DF" w:rsidRDefault="00F874DF" w:rsidP="004268BF">
      <w:r>
        <w:separator/>
      </w:r>
    </w:p>
    <w:p w14:paraId="02306EBD" w14:textId="77777777" w:rsidR="00F874DF" w:rsidRDefault="00F874DF" w:rsidP="004268BF"/>
  </w:footnote>
  <w:footnote w:type="continuationSeparator" w:id="0">
    <w:p w14:paraId="1D612223" w14:textId="77777777" w:rsidR="00F874DF" w:rsidRDefault="00F874DF" w:rsidP="0017129D">
      <w:r>
        <w:continuationSeparator/>
      </w:r>
    </w:p>
    <w:p w14:paraId="32676A2A" w14:textId="77777777" w:rsidR="00F874DF" w:rsidRDefault="00F874DF" w:rsidP="0017129D"/>
  </w:footnote>
  <w:footnote w:type="continuationNotice" w:id="1">
    <w:p w14:paraId="47C4009D" w14:textId="77777777" w:rsidR="00F874DF" w:rsidRDefault="00F874DF" w:rsidP="0017129D"/>
    <w:p w14:paraId="455851AA" w14:textId="77777777" w:rsidR="00F874DF" w:rsidRDefault="00F874DF" w:rsidP="0017129D"/>
  </w:footnote>
  <w:footnote w:id="2">
    <w:p w14:paraId="3ECA0BF7" w14:textId="52C9530D" w:rsidR="007C7120" w:rsidRDefault="007C7120" w:rsidP="0032174F">
      <w:pPr>
        <w:pStyle w:val="Textodenotaderodap"/>
      </w:pPr>
      <w:r>
        <w:rPr>
          <w:rStyle w:val="Refdenotaderodap"/>
        </w:rPr>
        <w:footnoteRef/>
      </w:r>
      <w:r>
        <w:t xml:space="preserve"> O quadro 23.3 do Relatório Final do Plano das Bacias PCJ 2020-2035 se refere às “Metas intermediárias para o índice de perdas, para os municípios que não alcançam a meta de 25% no ano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819F" w14:textId="33967D7A" w:rsidR="007C7120" w:rsidRDefault="00000000">
    <w:pPr>
      <w:pStyle w:val="Cabealho"/>
    </w:pPr>
    <w:r>
      <w:rPr>
        <w:noProof/>
      </w:rPr>
      <w:pict w14:anchorId="19B44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2" o:spid="_x0000_s1026" type="#_x0000_t136" style="position:absolute;left:0;text-align:left;margin-left:0;margin-top:0;width:539.45pt;height:59.9pt;rotation:315;z-index:-251658239;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1857"/>
      <w:gridCol w:w="4904"/>
      <w:gridCol w:w="1744"/>
    </w:tblGrid>
    <w:tr w:rsidR="007C7120" w14:paraId="7F10BAEA" w14:textId="77777777" w:rsidTr="36C09FBF">
      <w:trPr>
        <w:cantSplit/>
        <w:trHeight w:val="680"/>
      </w:trPr>
      <w:tc>
        <w:tcPr>
          <w:tcW w:w="1092" w:type="pct"/>
          <w:vMerge w:val="restart"/>
          <w:vAlign w:val="center"/>
        </w:tcPr>
        <w:p w14:paraId="32403AD3" w14:textId="58847EB7" w:rsidR="007C7120" w:rsidRDefault="007C7120" w:rsidP="00D829BE">
          <w:pPr>
            <w:pStyle w:val="Cabealho"/>
            <w:ind w:firstLine="22"/>
            <w:jc w:val="center"/>
          </w:pPr>
        </w:p>
      </w:tc>
      <w:tc>
        <w:tcPr>
          <w:tcW w:w="2883" w:type="pct"/>
          <w:vMerge w:val="restart"/>
          <w:vAlign w:val="center"/>
        </w:tcPr>
        <w:p w14:paraId="651D77E8" w14:textId="77777777" w:rsidR="007C7120" w:rsidRPr="0073388D" w:rsidRDefault="007C7120" w:rsidP="00D829BE">
          <w:pPr>
            <w:ind w:firstLine="0"/>
            <w:jc w:val="center"/>
            <w:rPr>
              <w:b/>
              <w:color w:val="FF0000"/>
            </w:rPr>
          </w:pPr>
        </w:p>
      </w:tc>
      <w:tc>
        <w:tcPr>
          <w:tcW w:w="1025" w:type="pct"/>
          <w:vMerge w:val="restart"/>
        </w:tcPr>
        <w:p w14:paraId="368DF585" w14:textId="6DFE2232" w:rsidR="007C7120" w:rsidRPr="00EF75C8" w:rsidRDefault="007C7120" w:rsidP="00D829BE">
          <w:pPr>
            <w:pStyle w:val="Cabealho"/>
            <w:rPr>
              <w:color w:val="FF0000"/>
              <w:highlight w:val="yellow"/>
            </w:rPr>
          </w:pPr>
        </w:p>
      </w:tc>
    </w:tr>
    <w:tr w:rsidR="007C7120" w14:paraId="2B97C840" w14:textId="77777777" w:rsidTr="36C09FBF">
      <w:trPr>
        <w:cantSplit/>
        <w:trHeight w:val="850"/>
      </w:trPr>
      <w:tc>
        <w:tcPr>
          <w:tcW w:w="1092" w:type="pct"/>
          <w:vMerge/>
          <w:vAlign w:val="center"/>
        </w:tcPr>
        <w:p w14:paraId="3FDFADC6" w14:textId="77777777" w:rsidR="007C7120" w:rsidRPr="00047F44" w:rsidRDefault="007C7120" w:rsidP="00D829BE">
          <w:pPr>
            <w:pStyle w:val="Cabealho"/>
            <w:jc w:val="center"/>
            <w:rPr>
              <w:noProof/>
            </w:rPr>
          </w:pPr>
        </w:p>
      </w:tc>
      <w:tc>
        <w:tcPr>
          <w:tcW w:w="2883" w:type="pct"/>
          <w:vMerge/>
          <w:vAlign w:val="center"/>
        </w:tcPr>
        <w:p w14:paraId="031A6E0F" w14:textId="77777777" w:rsidR="007C7120" w:rsidRPr="00D70757" w:rsidRDefault="007C7120" w:rsidP="00D829BE">
          <w:pPr>
            <w:jc w:val="center"/>
            <w:rPr>
              <w:b/>
            </w:rPr>
          </w:pPr>
        </w:p>
      </w:tc>
      <w:tc>
        <w:tcPr>
          <w:tcW w:w="1025" w:type="pct"/>
          <w:vMerge/>
        </w:tcPr>
        <w:p w14:paraId="27FCE2DC" w14:textId="77777777" w:rsidR="007C7120" w:rsidRDefault="007C7120" w:rsidP="00D829BE">
          <w:pPr>
            <w:pStyle w:val="Cabealho"/>
            <w:jc w:val="center"/>
          </w:pPr>
        </w:p>
      </w:tc>
    </w:tr>
  </w:tbl>
  <w:p w14:paraId="3E57AD41" w14:textId="32D7730D" w:rsidR="007C7120" w:rsidRDefault="00000000" w:rsidP="00D829BE">
    <w:pPr>
      <w:pStyle w:val="Cabealho"/>
      <w:ind w:firstLine="0"/>
    </w:pPr>
    <w:r>
      <w:rPr>
        <w:noProof/>
      </w:rPr>
      <w:pict w14:anchorId="5E4C5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3" o:spid="_x0000_s1027" type="#_x0000_t136" style="position:absolute;left:0;text-align:left;margin-left:0;margin-top:0;width:539.45pt;height:59.9pt;rotation:315;z-index:-251658238;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E37" w14:textId="4CDEDD99" w:rsidR="007C7120" w:rsidRDefault="00000000">
    <w:pPr>
      <w:pStyle w:val="Cabealho"/>
    </w:pPr>
    <w:r>
      <w:rPr>
        <w:noProof/>
      </w:rPr>
      <w:pict w14:anchorId="47B02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1" o:spid="_x0000_s1025" type="#_x0000_t136" style="position:absolute;left:0;text-align:left;margin-left:0;margin-top:0;width:539.45pt;height:59.9pt;rotation:315;z-index:-251658240;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EAEE" w14:textId="61CD58CD" w:rsidR="007C7120" w:rsidRDefault="00000000">
    <w:pPr>
      <w:pStyle w:val="Cabealho"/>
    </w:pPr>
    <w:r>
      <w:rPr>
        <w:noProof/>
      </w:rPr>
      <w:pict w14:anchorId="03A16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5" o:spid="_x0000_s1032" type="#_x0000_t136" style="position:absolute;left:0;text-align:left;margin-left:0;margin-top:0;width:539.45pt;height:59.9pt;rotation:315;z-index:-251658236;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1857"/>
      <w:gridCol w:w="4904"/>
      <w:gridCol w:w="1744"/>
    </w:tblGrid>
    <w:tr w:rsidR="007C7120" w14:paraId="03AC8675" w14:textId="77777777" w:rsidTr="36C09FBF">
      <w:trPr>
        <w:cantSplit/>
        <w:trHeight w:val="680"/>
      </w:trPr>
      <w:tc>
        <w:tcPr>
          <w:tcW w:w="1092" w:type="pct"/>
          <w:vMerge w:val="restart"/>
          <w:vAlign w:val="center"/>
        </w:tcPr>
        <w:p w14:paraId="00CF2207" w14:textId="7926F9AE" w:rsidR="007C7120" w:rsidRDefault="007C7120" w:rsidP="00CA7775">
          <w:pPr>
            <w:pStyle w:val="Cabealho"/>
            <w:ind w:firstLine="22"/>
            <w:jc w:val="center"/>
          </w:pPr>
        </w:p>
      </w:tc>
      <w:tc>
        <w:tcPr>
          <w:tcW w:w="2883" w:type="pct"/>
          <w:vMerge w:val="restart"/>
          <w:vAlign w:val="center"/>
        </w:tcPr>
        <w:p w14:paraId="25591261" w14:textId="77777777" w:rsidR="007C7120" w:rsidRPr="0073388D" w:rsidRDefault="007C7120" w:rsidP="00CA7775">
          <w:pPr>
            <w:ind w:firstLine="0"/>
            <w:jc w:val="center"/>
            <w:rPr>
              <w:b/>
              <w:color w:val="FF0000"/>
            </w:rPr>
          </w:pPr>
        </w:p>
      </w:tc>
      <w:tc>
        <w:tcPr>
          <w:tcW w:w="1025" w:type="pct"/>
          <w:vMerge w:val="restart"/>
        </w:tcPr>
        <w:p w14:paraId="6522D0AE" w14:textId="6745900E" w:rsidR="007C7120" w:rsidRPr="00EF75C8" w:rsidRDefault="007C7120" w:rsidP="00CA7775">
          <w:pPr>
            <w:pStyle w:val="Cabealho"/>
            <w:rPr>
              <w:color w:val="FF0000"/>
              <w:highlight w:val="yellow"/>
            </w:rPr>
          </w:pPr>
        </w:p>
      </w:tc>
    </w:tr>
    <w:tr w:rsidR="007C7120" w14:paraId="68165E38" w14:textId="77777777" w:rsidTr="36C09FBF">
      <w:trPr>
        <w:cantSplit/>
        <w:trHeight w:val="850"/>
      </w:trPr>
      <w:tc>
        <w:tcPr>
          <w:tcW w:w="1092" w:type="pct"/>
          <w:vMerge/>
          <w:vAlign w:val="center"/>
        </w:tcPr>
        <w:p w14:paraId="0CAEED34" w14:textId="77777777" w:rsidR="007C7120" w:rsidRPr="00047F44" w:rsidRDefault="007C7120" w:rsidP="00CA7775">
          <w:pPr>
            <w:pStyle w:val="Cabealho"/>
            <w:jc w:val="center"/>
            <w:rPr>
              <w:noProof/>
            </w:rPr>
          </w:pPr>
        </w:p>
      </w:tc>
      <w:tc>
        <w:tcPr>
          <w:tcW w:w="2883" w:type="pct"/>
          <w:vMerge/>
          <w:vAlign w:val="center"/>
        </w:tcPr>
        <w:p w14:paraId="2DCEAE4C" w14:textId="77777777" w:rsidR="007C7120" w:rsidRPr="00D70757" w:rsidRDefault="007C7120" w:rsidP="00CA7775">
          <w:pPr>
            <w:jc w:val="center"/>
            <w:rPr>
              <w:b/>
            </w:rPr>
          </w:pPr>
        </w:p>
      </w:tc>
      <w:tc>
        <w:tcPr>
          <w:tcW w:w="1025" w:type="pct"/>
          <w:vMerge/>
        </w:tcPr>
        <w:p w14:paraId="6D015B3E" w14:textId="77777777" w:rsidR="007C7120" w:rsidRDefault="007C7120" w:rsidP="00CA7775">
          <w:pPr>
            <w:pStyle w:val="Cabealho"/>
            <w:jc w:val="center"/>
          </w:pPr>
        </w:p>
      </w:tc>
    </w:tr>
  </w:tbl>
  <w:p w14:paraId="4D9572DE" w14:textId="3D6CC86E" w:rsidR="007C7120" w:rsidRDefault="00000000" w:rsidP="00D6709F">
    <w:pPr>
      <w:pStyle w:val="Cabealho"/>
      <w:ind w:firstLine="0"/>
    </w:pPr>
    <w:r>
      <w:rPr>
        <w:noProof/>
      </w:rPr>
      <w:pict w14:anchorId="37150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6" o:spid="_x0000_s1033" type="#_x0000_t136" style="position:absolute;left:0;text-align:left;margin-left:0;margin-top:0;width:539.45pt;height:59.9pt;rotation:315;z-index:-251658235;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9E3" w14:textId="0E6C1E07" w:rsidR="007C7120" w:rsidRDefault="00000000">
    <w:pPr>
      <w:pStyle w:val="Cabealho"/>
    </w:pPr>
    <w:r>
      <w:rPr>
        <w:noProof/>
      </w:rPr>
      <w:pict w14:anchorId="2240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97924" o:spid="_x0000_s1031" type="#_x0000_t136" style="position:absolute;left:0;text-align:left;margin-left:0;margin-top:0;width:539.45pt;height:59.9pt;rotation:315;z-index:-251658237;mso-position-horizontal:center;mso-position-horizontal-relative:margin;mso-position-vertical:center;mso-position-vertical-relative:margin" o:allowincell="f" fillcolor="#272727 [2749]" stroked="f">
          <v:fill opacity=".5"/>
          <v:textpath style="font-family:&quot;Swis721 BlkOul BT&quot;;font-size:1pt" string="MODELO DE T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31C"/>
    <w:multiLevelType w:val="hybridMultilevel"/>
    <w:tmpl w:val="F49481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86F495B"/>
    <w:multiLevelType w:val="hybridMultilevel"/>
    <w:tmpl w:val="FC7CCE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12794FDD"/>
    <w:multiLevelType w:val="multilevel"/>
    <w:tmpl w:val="891EA39A"/>
    <w:styleLink w:val="Estilo2"/>
    <w:lvl w:ilvl="0">
      <w:start w:val="1"/>
      <w:numFmt w:val="decimal"/>
      <w:lvlText w:val="%1.1."/>
      <w:lvlJc w:val="left"/>
      <w:pPr>
        <w:ind w:left="786"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373722"/>
    <w:multiLevelType w:val="multilevel"/>
    <w:tmpl w:val="DD20D050"/>
    <w:lvl w:ilvl="0">
      <w:start w:val="1"/>
      <w:numFmt w:val="decimal"/>
      <w:pStyle w:val="Normal1"/>
      <w:lvlText w:val="%1 "/>
      <w:lvlJc w:val="left"/>
      <w:pPr>
        <w:tabs>
          <w:tab w:val="num" w:pos="360"/>
        </w:tabs>
        <w:ind w:left="0" w:firstLine="0"/>
      </w:pPr>
      <w:rPr>
        <w:rFonts w:ascii="Arial" w:hAnsi="Arial" w:hint="default"/>
        <w:b/>
        <w:i w:val="0"/>
        <w:color w:val="0000FF"/>
        <w:sz w:val="18"/>
      </w:rPr>
    </w:lvl>
    <w:lvl w:ilvl="1">
      <w:start w:val="1"/>
      <w:numFmt w:val="decimal"/>
      <w:pStyle w:val="Normal2"/>
      <w:lvlText w:val="%1.%2 "/>
      <w:lvlJc w:val="left"/>
      <w:pPr>
        <w:tabs>
          <w:tab w:val="num" w:pos="360"/>
        </w:tabs>
        <w:ind w:left="0" w:firstLine="0"/>
      </w:pPr>
      <w:rPr>
        <w:rFonts w:ascii="Arial" w:hAnsi="Arial" w:hint="default"/>
        <w:b/>
        <w:i w:val="0"/>
        <w:color w:val="0000FF"/>
        <w:sz w:val="18"/>
      </w:rPr>
    </w:lvl>
    <w:lvl w:ilvl="2">
      <w:start w:val="1"/>
      <w:numFmt w:val="decimal"/>
      <w:pStyle w:val="Normal3"/>
      <w:lvlText w:val="%1.%2.%3 "/>
      <w:lvlJc w:val="left"/>
      <w:pPr>
        <w:tabs>
          <w:tab w:val="num" w:pos="720"/>
        </w:tabs>
        <w:ind w:left="0" w:firstLine="0"/>
      </w:pPr>
      <w:rPr>
        <w:rFonts w:ascii="Arial" w:hAnsi="Arial" w:hint="default"/>
        <w:b/>
        <w:i w:val="0"/>
        <w:color w:val="0000FF"/>
        <w:sz w:val="18"/>
      </w:rPr>
    </w:lvl>
    <w:lvl w:ilvl="3">
      <w:start w:val="1"/>
      <w:numFmt w:val="decimal"/>
      <w:pStyle w:val="Normal4"/>
      <w:lvlText w:val="%1.%2.%3.%4 "/>
      <w:lvlJc w:val="left"/>
      <w:pPr>
        <w:tabs>
          <w:tab w:val="num" w:pos="720"/>
        </w:tabs>
        <w:ind w:left="0" w:firstLine="0"/>
      </w:pPr>
      <w:rPr>
        <w:rFonts w:ascii="Arial" w:hAnsi="Arial" w:hint="default"/>
        <w:b/>
        <w:i w:val="0"/>
        <w:color w:val="0000FF"/>
        <w:sz w:val="18"/>
      </w:rPr>
    </w:lvl>
    <w:lvl w:ilvl="4">
      <w:start w:val="1"/>
      <w:numFmt w:val="decimal"/>
      <w:pStyle w:val="Normal5"/>
      <w:lvlText w:val="%1.%2.%3.%4.%5 "/>
      <w:lvlJc w:val="left"/>
      <w:pPr>
        <w:tabs>
          <w:tab w:val="num" w:pos="1080"/>
        </w:tabs>
        <w:ind w:left="0" w:firstLine="0"/>
      </w:pPr>
      <w:rPr>
        <w:rFonts w:ascii="Arial" w:hAnsi="Arial" w:hint="default"/>
        <w:b/>
        <w:i w:val="0"/>
        <w:color w:val="0000FF"/>
        <w:sz w:val="18"/>
      </w:rPr>
    </w:lvl>
    <w:lvl w:ilvl="5">
      <w:start w:val="1"/>
      <w:numFmt w:val="decimal"/>
      <w:pStyle w:val="Normal6"/>
      <w:lvlText w:val="%1.%2.%3.%4.%5.%6 "/>
      <w:lvlJc w:val="left"/>
      <w:pPr>
        <w:tabs>
          <w:tab w:val="num" w:pos="1080"/>
        </w:tabs>
        <w:ind w:left="0" w:firstLine="0"/>
      </w:pPr>
      <w:rPr>
        <w:rFonts w:ascii="Arial" w:hAnsi="Arial" w:hint="default"/>
        <w:b/>
        <w:i w:val="0"/>
        <w:color w:val="0000FF"/>
        <w:sz w:val="18"/>
      </w:rPr>
    </w:lvl>
    <w:lvl w:ilvl="6">
      <w:start w:val="1"/>
      <w:numFmt w:val="decimal"/>
      <w:lvlText w:val="%1.%2.%3.%4.%5.%6.%7 "/>
      <w:lvlJc w:val="left"/>
      <w:pPr>
        <w:tabs>
          <w:tab w:val="num" w:pos="1080"/>
        </w:tabs>
        <w:ind w:left="0" w:firstLine="0"/>
      </w:pPr>
      <w:rPr>
        <w:rFonts w:ascii="Arial" w:hAnsi="Arial" w:hint="default"/>
        <w:b/>
        <w:i w:val="0"/>
        <w:color w:val="0000FF"/>
        <w:sz w:val="18"/>
      </w:rPr>
    </w:lvl>
    <w:lvl w:ilvl="7">
      <w:start w:val="1"/>
      <w:numFmt w:val="decimal"/>
      <w:lvlText w:val="%1.%2.%3.%4.%5.%6.%7.%8 "/>
      <w:lvlJc w:val="left"/>
      <w:pPr>
        <w:tabs>
          <w:tab w:val="num" w:pos="1440"/>
        </w:tabs>
        <w:ind w:left="0" w:firstLine="0"/>
      </w:pPr>
      <w:rPr>
        <w:rFonts w:ascii="Arial" w:hAnsi="Arial" w:hint="default"/>
        <w:b/>
        <w:i w:val="0"/>
        <w:color w:val="0000FF"/>
        <w:sz w:val="18"/>
      </w:rPr>
    </w:lvl>
    <w:lvl w:ilvl="8">
      <w:start w:val="1"/>
      <w:numFmt w:val="decimal"/>
      <w:lvlText w:val="%1.%2.%3.%4.%5.%6.%7.%8.%9 "/>
      <w:lvlJc w:val="left"/>
      <w:pPr>
        <w:tabs>
          <w:tab w:val="num" w:pos="1440"/>
        </w:tabs>
        <w:ind w:left="0" w:firstLine="0"/>
      </w:pPr>
      <w:rPr>
        <w:rFonts w:ascii="Arial" w:hAnsi="Arial" w:hint="default"/>
        <w:b/>
        <w:i w:val="0"/>
        <w:color w:val="0000FF"/>
        <w:sz w:val="18"/>
      </w:rPr>
    </w:lvl>
  </w:abstractNum>
  <w:abstractNum w:abstractNumId="4" w15:restartNumberingAfterBreak="0">
    <w:nsid w:val="15227188"/>
    <w:multiLevelType w:val="hybridMultilevel"/>
    <w:tmpl w:val="A6BAC9B6"/>
    <w:lvl w:ilvl="0" w:tplc="FCC816F4">
      <w:start w:val="1"/>
      <w:numFmt w:val="bullet"/>
      <w:pStyle w:val="ListaemQuadro"/>
      <w:lvlText w:val=""/>
      <w:lvlJc w:val="left"/>
      <w:pPr>
        <w:tabs>
          <w:tab w:val="num" w:pos="142"/>
        </w:tabs>
        <w:ind w:left="142" w:hanging="142"/>
      </w:pPr>
      <w:rPr>
        <w:rFonts w:ascii="Symbol" w:hAnsi="Symbol" w:hint="default"/>
        <w:color w:val="auto"/>
      </w:rPr>
    </w:lvl>
    <w:lvl w:ilvl="1" w:tplc="DD92B348">
      <w:start w:val="1"/>
      <w:numFmt w:val="bullet"/>
      <w:lvlText w:val="­"/>
      <w:lvlJc w:val="left"/>
      <w:pPr>
        <w:tabs>
          <w:tab w:val="num" w:pos="284"/>
        </w:tabs>
        <w:ind w:left="284" w:hanging="142"/>
      </w:pPr>
      <w:rPr>
        <w:rFonts w:ascii="Times New Roman" w:hAnsi="Times New Roman" w:cs="Times New Roman" w:hint="default"/>
      </w:rPr>
    </w:lvl>
    <w:lvl w:ilvl="2" w:tplc="7C96E750">
      <w:start w:val="1"/>
      <w:numFmt w:val="bullet"/>
      <w:lvlText w:val="-"/>
      <w:lvlJc w:val="left"/>
      <w:pPr>
        <w:tabs>
          <w:tab w:val="num" w:pos="567"/>
        </w:tabs>
        <w:ind w:left="567" w:hanging="567"/>
      </w:pPr>
      <w:rPr>
        <w:rFonts w:ascii="Arial" w:hAnsi="Arial" w:hint="default"/>
      </w:rPr>
    </w:lvl>
    <w:lvl w:ilvl="3" w:tplc="76B45A7E">
      <w:start w:val="1"/>
      <w:numFmt w:val="bullet"/>
      <w:lvlText w:val=""/>
      <w:lvlJc w:val="left"/>
      <w:pPr>
        <w:tabs>
          <w:tab w:val="num" w:pos="923"/>
        </w:tabs>
        <w:ind w:left="923" w:hanging="360"/>
      </w:pPr>
      <w:rPr>
        <w:rFonts w:ascii="Symbol" w:hAnsi="Symbol" w:hint="default"/>
      </w:rPr>
    </w:lvl>
    <w:lvl w:ilvl="4" w:tplc="EA8EDD1C">
      <w:start w:val="1"/>
      <w:numFmt w:val="bullet"/>
      <w:lvlText w:val=""/>
      <w:lvlJc w:val="left"/>
      <w:pPr>
        <w:tabs>
          <w:tab w:val="num" w:pos="1283"/>
        </w:tabs>
        <w:ind w:left="1283" w:hanging="360"/>
      </w:pPr>
      <w:rPr>
        <w:rFonts w:ascii="Symbol" w:hAnsi="Symbol" w:hint="default"/>
      </w:rPr>
    </w:lvl>
    <w:lvl w:ilvl="5" w:tplc="01A80190">
      <w:start w:val="1"/>
      <w:numFmt w:val="bullet"/>
      <w:lvlText w:val=""/>
      <w:lvlJc w:val="left"/>
      <w:pPr>
        <w:tabs>
          <w:tab w:val="num" w:pos="1643"/>
        </w:tabs>
        <w:ind w:left="1643" w:hanging="360"/>
      </w:pPr>
      <w:rPr>
        <w:rFonts w:ascii="Wingdings" w:hAnsi="Wingdings" w:hint="default"/>
      </w:rPr>
    </w:lvl>
    <w:lvl w:ilvl="6" w:tplc="443661F0">
      <w:start w:val="1"/>
      <w:numFmt w:val="bullet"/>
      <w:lvlText w:val=""/>
      <w:lvlJc w:val="left"/>
      <w:pPr>
        <w:tabs>
          <w:tab w:val="num" w:pos="2003"/>
        </w:tabs>
        <w:ind w:left="2003" w:hanging="360"/>
      </w:pPr>
      <w:rPr>
        <w:rFonts w:ascii="Wingdings" w:hAnsi="Wingdings" w:hint="default"/>
      </w:rPr>
    </w:lvl>
    <w:lvl w:ilvl="7" w:tplc="98486D62">
      <w:start w:val="1"/>
      <w:numFmt w:val="bullet"/>
      <w:lvlText w:val=""/>
      <w:lvlJc w:val="left"/>
      <w:pPr>
        <w:tabs>
          <w:tab w:val="num" w:pos="2363"/>
        </w:tabs>
        <w:ind w:left="2363" w:hanging="360"/>
      </w:pPr>
      <w:rPr>
        <w:rFonts w:ascii="Symbol" w:hAnsi="Symbol" w:hint="default"/>
      </w:rPr>
    </w:lvl>
    <w:lvl w:ilvl="8" w:tplc="BBC043BE">
      <w:start w:val="1"/>
      <w:numFmt w:val="bullet"/>
      <w:lvlText w:val=""/>
      <w:lvlJc w:val="left"/>
      <w:pPr>
        <w:tabs>
          <w:tab w:val="num" w:pos="2723"/>
        </w:tabs>
        <w:ind w:left="2723" w:hanging="360"/>
      </w:pPr>
      <w:rPr>
        <w:rFonts w:ascii="Symbol" w:hAnsi="Symbol" w:hint="default"/>
      </w:rPr>
    </w:lvl>
  </w:abstractNum>
  <w:abstractNum w:abstractNumId="5" w15:restartNumberingAfterBreak="0">
    <w:nsid w:val="159D44D6"/>
    <w:multiLevelType w:val="multilevel"/>
    <w:tmpl w:val="4A36471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044D1"/>
    <w:multiLevelType w:val="multilevel"/>
    <w:tmpl w:val="8A183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555551"/>
    <w:multiLevelType w:val="multilevel"/>
    <w:tmpl w:val="B2A4B2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5C5DE0"/>
    <w:multiLevelType w:val="hybridMultilevel"/>
    <w:tmpl w:val="EDB4CEE4"/>
    <w:lvl w:ilvl="0" w:tplc="B9D23968">
      <w:start w:val="1"/>
      <w:numFmt w:val="bullet"/>
      <w:pStyle w:val="OBS"/>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C15C68"/>
    <w:multiLevelType w:val="hybridMultilevel"/>
    <w:tmpl w:val="32E006D2"/>
    <w:lvl w:ilvl="0" w:tplc="F5D0CBE4">
      <w:numFmt w:val="none"/>
      <w:lvlText w:val=""/>
      <w:lvlJc w:val="left"/>
      <w:pPr>
        <w:tabs>
          <w:tab w:val="num" w:pos="360"/>
        </w:tabs>
      </w:pPr>
    </w:lvl>
    <w:lvl w:ilvl="1" w:tplc="7E70EF74">
      <w:start w:val="1"/>
      <w:numFmt w:val="lowerLetter"/>
      <w:lvlText w:val="%2."/>
      <w:lvlJc w:val="left"/>
      <w:pPr>
        <w:ind w:left="1440" w:hanging="360"/>
      </w:pPr>
    </w:lvl>
    <w:lvl w:ilvl="2" w:tplc="CE065A40">
      <w:start w:val="1"/>
      <w:numFmt w:val="lowerRoman"/>
      <w:lvlText w:val="%3."/>
      <w:lvlJc w:val="right"/>
      <w:pPr>
        <w:ind w:left="2160" w:hanging="180"/>
      </w:pPr>
    </w:lvl>
    <w:lvl w:ilvl="3" w:tplc="A8BCD4BC">
      <w:start w:val="1"/>
      <w:numFmt w:val="decimal"/>
      <w:lvlText w:val="%4."/>
      <w:lvlJc w:val="left"/>
      <w:pPr>
        <w:ind w:left="2880" w:hanging="360"/>
      </w:pPr>
    </w:lvl>
    <w:lvl w:ilvl="4" w:tplc="D95AFB38">
      <w:start w:val="1"/>
      <w:numFmt w:val="lowerLetter"/>
      <w:lvlText w:val="%5."/>
      <w:lvlJc w:val="left"/>
      <w:pPr>
        <w:ind w:left="3600" w:hanging="360"/>
      </w:pPr>
    </w:lvl>
    <w:lvl w:ilvl="5" w:tplc="30B893DC">
      <w:start w:val="1"/>
      <w:numFmt w:val="lowerRoman"/>
      <w:lvlText w:val="%6."/>
      <w:lvlJc w:val="right"/>
      <w:pPr>
        <w:ind w:left="4320" w:hanging="180"/>
      </w:pPr>
    </w:lvl>
    <w:lvl w:ilvl="6" w:tplc="D8FA925E">
      <w:start w:val="1"/>
      <w:numFmt w:val="decimal"/>
      <w:lvlText w:val="%7."/>
      <w:lvlJc w:val="left"/>
      <w:pPr>
        <w:ind w:left="5040" w:hanging="360"/>
      </w:pPr>
    </w:lvl>
    <w:lvl w:ilvl="7" w:tplc="950A3544">
      <w:start w:val="1"/>
      <w:numFmt w:val="lowerLetter"/>
      <w:lvlText w:val="%8."/>
      <w:lvlJc w:val="left"/>
      <w:pPr>
        <w:ind w:left="5760" w:hanging="360"/>
      </w:pPr>
    </w:lvl>
    <w:lvl w:ilvl="8" w:tplc="DA940CF4">
      <w:start w:val="1"/>
      <w:numFmt w:val="lowerRoman"/>
      <w:lvlText w:val="%9."/>
      <w:lvlJc w:val="right"/>
      <w:pPr>
        <w:ind w:left="6480" w:hanging="180"/>
      </w:pPr>
    </w:lvl>
  </w:abstractNum>
  <w:abstractNum w:abstractNumId="10" w15:restartNumberingAfterBreak="0">
    <w:nsid w:val="1D6B49DA"/>
    <w:multiLevelType w:val="hybridMultilevel"/>
    <w:tmpl w:val="CC928D4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DDD5049"/>
    <w:multiLevelType w:val="multilevel"/>
    <w:tmpl w:val="727692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8B0705"/>
    <w:multiLevelType w:val="hybridMultilevel"/>
    <w:tmpl w:val="5CE406FE"/>
    <w:lvl w:ilvl="0" w:tplc="7A741A7C">
      <w:start w:val="1"/>
      <w:numFmt w:val="bullet"/>
      <w:pStyle w:val="Marcadores"/>
      <w:lvlText w:val=""/>
      <w:lvlJc w:val="left"/>
      <w:pPr>
        <w:ind w:left="833" w:hanging="360"/>
      </w:pPr>
      <w:rPr>
        <w:rFonts w:ascii="Wingdings" w:hAnsi="Wingdings" w:hint="default"/>
      </w:rPr>
    </w:lvl>
    <w:lvl w:ilvl="1" w:tplc="04160003">
      <w:start w:val="1"/>
      <w:numFmt w:val="bullet"/>
      <w:lvlText w:val="o"/>
      <w:lvlJc w:val="left"/>
      <w:pPr>
        <w:ind w:left="1553" w:hanging="360"/>
      </w:pPr>
      <w:rPr>
        <w:rFonts w:ascii="Courier New" w:hAnsi="Courier New" w:cs="Courier New" w:hint="default"/>
      </w:rPr>
    </w:lvl>
    <w:lvl w:ilvl="2" w:tplc="04160005">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3" w15:restartNumberingAfterBreak="0">
    <w:nsid w:val="36621841"/>
    <w:multiLevelType w:val="hybridMultilevel"/>
    <w:tmpl w:val="74626AC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C1ED4F7"/>
    <w:multiLevelType w:val="multilevel"/>
    <w:tmpl w:val="CF3A957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D453F5F"/>
    <w:multiLevelType w:val="multilevel"/>
    <w:tmpl w:val="BE425A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E30841"/>
    <w:multiLevelType w:val="hybridMultilevel"/>
    <w:tmpl w:val="C2AE04E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466D0169"/>
    <w:multiLevelType w:val="hybridMultilevel"/>
    <w:tmpl w:val="A15CCEE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4AFD1323"/>
    <w:multiLevelType w:val="hybridMultilevel"/>
    <w:tmpl w:val="D89EBB3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D3D5EF2"/>
    <w:multiLevelType w:val="hybridMultilevel"/>
    <w:tmpl w:val="B00088E6"/>
    <w:lvl w:ilvl="0" w:tplc="04160001">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5A0E099C"/>
    <w:multiLevelType w:val="hybridMultilevel"/>
    <w:tmpl w:val="8FB8013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6105377F"/>
    <w:multiLevelType w:val="multilevel"/>
    <w:tmpl w:val="69BA5D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810B3C"/>
    <w:multiLevelType w:val="multilevel"/>
    <w:tmpl w:val="A6269D1C"/>
    <w:lvl w:ilvl="0">
      <w:start w:val="1"/>
      <w:numFmt w:val="decimal"/>
      <w:pStyle w:val="Ttulo1"/>
      <w:lvlText w:val="%1."/>
      <w:lvlJc w:val="left"/>
      <w:pPr>
        <w:ind w:left="720" w:hanging="360"/>
      </w:pPr>
      <w:rPr>
        <w:b/>
        <w:bCs/>
      </w:rPr>
    </w:lvl>
    <w:lvl w:ilvl="1">
      <w:start w:val="1"/>
      <w:numFmt w:val="decimal"/>
      <w:pStyle w:val="Ttulo2"/>
      <w:lvlText w:val="%1.%2."/>
      <w:lvlJc w:val="left"/>
      <w:pPr>
        <w:ind w:left="1080" w:hanging="720"/>
      </w:pPr>
    </w:lvl>
    <w:lvl w:ilvl="2">
      <w:start w:val="1"/>
      <w:numFmt w:val="decimal"/>
      <w:pStyle w:val="Ttulo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F47BD9"/>
    <w:multiLevelType w:val="multilevel"/>
    <w:tmpl w:val="F15C1836"/>
    <w:lvl w:ilvl="0">
      <w:start w:val="1"/>
      <w:numFmt w:val="decimal"/>
      <w:lvlText w:val="%1"/>
      <w:lvlJc w:val="left"/>
      <w:pPr>
        <w:ind w:left="360" w:hanging="360"/>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b w:val="0"/>
        <w:bCs/>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66715C01"/>
    <w:multiLevelType w:val="hybridMultilevel"/>
    <w:tmpl w:val="38E29B7C"/>
    <w:lvl w:ilvl="0" w:tplc="04160001">
      <w:start w:val="1"/>
      <w:numFmt w:val="bullet"/>
      <w:pStyle w:val="XBullet1"/>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1B86FF7"/>
    <w:multiLevelType w:val="hybridMultilevel"/>
    <w:tmpl w:val="4CB6350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7F1943B7"/>
    <w:multiLevelType w:val="multilevel"/>
    <w:tmpl w:val="C59455D6"/>
    <w:lvl w:ilvl="0">
      <w:start w:val="1"/>
      <w:numFmt w:val="lowerLetter"/>
      <w:pStyle w:val="itemizao"/>
      <w:lvlText w:val="%1)"/>
      <w:lvlJc w:val="left"/>
      <w:pPr>
        <w:ind w:left="757" w:hanging="360"/>
      </w:pPr>
      <w:rPr>
        <w:rFonts w:hint="default"/>
        <w:b w:val="0"/>
        <w:i w:val="0"/>
        <w:iCs w:val="0"/>
        <w:caps w:val="0"/>
        <w:strike w:val="0"/>
        <w:dstrike w:val="0"/>
        <w:vanish w:val="0"/>
        <w:color w:val="auto"/>
        <w:sz w:val="22"/>
        <w:vertAlign w:val="baseline"/>
      </w:rPr>
    </w:lvl>
    <w:lvl w:ilvl="1">
      <w:start w:val="2"/>
      <w:numFmt w:val="decimal"/>
      <w:lvlText w:val="%1.%2."/>
      <w:lvlJc w:val="left"/>
      <w:pPr>
        <w:ind w:left="922" w:hanging="525"/>
      </w:pPr>
    </w:lvl>
    <w:lvl w:ilvl="2">
      <w:start w:val="1"/>
      <w:numFmt w:val="decimal"/>
      <w:lvlText w:val="%1.%2.%3."/>
      <w:lvlJc w:val="left"/>
      <w:pPr>
        <w:ind w:left="1117" w:hanging="720"/>
      </w:pPr>
      <w:rPr>
        <w:color w:val="000000" w:themeColor="text1"/>
      </w:rPr>
    </w:lvl>
    <w:lvl w:ilvl="3">
      <w:start w:val="1"/>
      <w:numFmt w:val="decimal"/>
      <w:lvlText w:val="%1.%2.%3.%4."/>
      <w:lvlJc w:val="left"/>
      <w:pPr>
        <w:ind w:left="720" w:hanging="720"/>
      </w:pPr>
      <w:rPr>
        <w:b/>
        <w:sz w:val="22"/>
        <w:szCs w:val="22"/>
      </w:rPr>
    </w:lvl>
    <w:lvl w:ilvl="4">
      <w:start w:val="1"/>
      <w:numFmt w:val="decimal"/>
      <w:lvlText w:val="%1.%2.%3.%4.%5."/>
      <w:lvlJc w:val="left"/>
      <w:pPr>
        <w:ind w:left="1477" w:hanging="1080"/>
      </w:pPr>
    </w:lvl>
    <w:lvl w:ilvl="5">
      <w:start w:val="1"/>
      <w:numFmt w:val="decimal"/>
      <w:lvlText w:val="%1.%2.%3.%4.%5.%6."/>
      <w:lvlJc w:val="left"/>
      <w:pPr>
        <w:ind w:left="1477" w:hanging="1080"/>
      </w:pPr>
    </w:lvl>
    <w:lvl w:ilvl="6">
      <w:start w:val="1"/>
      <w:numFmt w:val="decimal"/>
      <w:lvlText w:val="%1.%2.%3.%4.%5.%6.%7."/>
      <w:lvlJc w:val="left"/>
      <w:pPr>
        <w:ind w:left="1837" w:hanging="1440"/>
      </w:pPr>
    </w:lvl>
    <w:lvl w:ilvl="7">
      <w:start w:val="1"/>
      <w:numFmt w:val="decimal"/>
      <w:lvlText w:val="%1.%2.%3.%4.%5.%6.%7.%8."/>
      <w:lvlJc w:val="left"/>
      <w:pPr>
        <w:ind w:left="1837" w:hanging="1440"/>
      </w:pPr>
    </w:lvl>
    <w:lvl w:ilvl="8">
      <w:start w:val="1"/>
      <w:numFmt w:val="decimal"/>
      <w:lvlText w:val="%1.%2.%3.%4.%5.%6.%7.%8.%9."/>
      <w:lvlJc w:val="left"/>
      <w:pPr>
        <w:ind w:left="2197" w:hanging="1800"/>
      </w:pPr>
    </w:lvl>
  </w:abstractNum>
  <w:num w:numId="1" w16cid:durableId="1531988805">
    <w:abstractNumId w:val="9"/>
  </w:num>
  <w:num w:numId="2" w16cid:durableId="57827196">
    <w:abstractNumId w:val="5"/>
  </w:num>
  <w:num w:numId="3" w16cid:durableId="610210230">
    <w:abstractNumId w:val="14"/>
  </w:num>
  <w:num w:numId="4" w16cid:durableId="293681111">
    <w:abstractNumId w:val="3"/>
  </w:num>
  <w:num w:numId="5" w16cid:durableId="2051412597">
    <w:abstractNumId w:val="12"/>
  </w:num>
  <w:num w:numId="6" w16cid:durableId="1797333007">
    <w:abstractNumId w:val="4"/>
  </w:num>
  <w:num w:numId="7" w16cid:durableId="878051853">
    <w:abstractNumId w:val="24"/>
  </w:num>
  <w:num w:numId="8" w16cid:durableId="1497846207">
    <w:abstractNumId w:val="2"/>
  </w:num>
  <w:num w:numId="9" w16cid:durableId="172187569">
    <w:abstractNumId w:val="23"/>
  </w:num>
  <w:num w:numId="10" w16cid:durableId="989744997">
    <w:abstractNumId w:val="26"/>
  </w:num>
  <w:num w:numId="11" w16cid:durableId="3886556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686311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71332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9767053">
    <w:abstractNumId w:val="16"/>
  </w:num>
  <w:num w:numId="15" w16cid:durableId="214240018">
    <w:abstractNumId w:val="18"/>
  </w:num>
  <w:num w:numId="16" w16cid:durableId="1953828730">
    <w:abstractNumId w:val="20"/>
  </w:num>
  <w:num w:numId="17" w16cid:durableId="1676492446">
    <w:abstractNumId w:val="17"/>
  </w:num>
  <w:num w:numId="18" w16cid:durableId="167989121">
    <w:abstractNumId w:val="19"/>
  </w:num>
  <w:num w:numId="19" w16cid:durableId="1368262591">
    <w:abstractNumId w:val="8"/>
  </w:num>
  <w:num w:numId="20" w16cid:durableId="1464687220">
    <w:abstractNumId w:val="13"/>
  </w:num>
  <w:num w:numId="21" w16cid:durableId="1289362512">
    <w:abstractNumId w:val="1"/>
  </w:num>
  <w:num w:numId="22" w16cid:durableId="605188878">
    <w:abstractNumId w:val="25"/>
  </w:num>
  <w:num w:numId="23" w16cid:durableId="952058426">
    <w:abstractNumId w:val="23"/>
  </w:num>
  <w:num w:numId="24" w16cid:durableId="1696467419">
    <w:abstractNumId w:val="23"/>
  </w:num>
  <w:num w:numId="25" w16cid:durableId="586816044">
    <w:abstractNumId w:val="23"/>
  </w:num>
  <w:num w:numId="26" w16cid:durableId="1276252560">
    <w:abstractNumId w:val="23"/>
  </w:num>
  <w:num w:numId="27" w16cid:durableId="1060519071">
    <w:abstractNumId w:val="0"/>
  </w:num>
  <w:num w:numId="28" w16cid:durableId="10688135">
    <w:abstractNumId w:val="10"/>
  </w:num>
  <w:num w:numId="29" w16cid:durableId="4862850">
    <w:abstractNumId w:val="23"/>
  </w:num>
  <w:num w:numId="30" w16cid:durableId="1856505022">
    <w:abstractNumId w:val="22"/>
  </w:num>
  <w:num w:numId="31" w16cid:durableId="686179740">
    <w:abstractNumId w:val="21"/>
  </w:num>
  <w:num w:numId="32" w16cid:durableId="1698314863">
    <w:abstractNumId w:val="22"/>
    <w:lvlOverride w:ilvl="0">
      <w:startOverride w:val="8"/>
    </w:lvlOverride>
    <w:lvlOverride w:ilvl="1">
      <w:startOverride w:val="2"/>
    </w:lvlOverride>
    <w:lvlOverride w:ilvl="2">
      <w:startOverride w:val="3"/>
    </w:lvlOverride>
  </w:num>
  <w:num w:numId="33" w16cid:durableId="153426542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043519">
    <w:abstractNumId w:val="22"/>
  </w:num>
  <w:num w:numId="35" w16cid:durableId="89160539">
    <w:abstractNumId w:val="6"/>
  </w:num>
  <w:num w:numId="36" w16cid:durableId="805662843">
    <w:abstractNumId w:val="7"/>
  </w:num>
  <w:num w:numId="37" w16cid:durableId="1305162856">
    <w:abstractNumId w:val="15"/>
  </w:num>
  <w:num w:numId="38" w16cid:durableId="966933785">
    <w:abstractNumId w:val="11"/>
  </w:num>
  <w:num w:numId="39" w16cid:durableId="210803648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ívia Modolo">
    <w15:presenceInfo w15:providerId="AD" w15:userId="S::livia.modolo@agencia.baciaspcj.org.br::5fad1bf4-2d8b-485f-9de5-9ffc94e1f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9E"/>
    <w:rsid w:val="000015F8"/>
    <w:rsid w:val="000026B3"/>
    <w:rsid w:val="00004B27"/>
    <w:rsid w:val="00005420"/>
    <w:rsid w:val="00005486"/>
    <w:rsid w:val="00006E91"/>
    <w:rsid w:val="00007328"/>
    <w:rsid w:val="0001148E"/>
    <w:rsid w:val="000114A2"/>
    <w:rsid w:val="00011A08"/>
    <w:rsid w:val="00011CD4"/>
    <w:rsid w:val="000125E6"/>
    <w:rsid w:val="000130DA"/>
    <w:rsid w:val="0001399A"/>
    <w:rsid w:val="00013E4A"/>
    <w:rsid w:val="00015F59"/>
    <w:rsid w:val="00016394"/>
    <w:rsid w:val="00016691"/>
    <w:rsid w:val="000168AB"/>
    <w:rsid w:val="00016D82"/>
    <w:rsid w:val="0001778F"/>
    <w:rsid w:val="000204D4"/>
    <w:rsid w:val="00020FAA"/>
    <w:rsid w:val="00022122"/>
    <w:rsid w:val="000234CC"/>
    <w:rsid w:val="000236E8"/>
    <w:rsid w:val="00023773"/>
    <w:rsid w:val="000241FE"/>
    <w:rsid w:val="00025359"/>
    <w:rsid w:val="00026854"/>
    <w:rsid w:val="00026D70"/>
    <w:rsid w:val="00027423"/>
    <w:rsid w:val="00027DD9"/>
    <w:rsid w:val="00027FD3"/>
    <w:rsid w:val="00030C83"/>
    <w:rsid w:val="000333B5"/>
    <w:rsid w:val="0003354E"/>
    <w:rsid w:val="000343E7"/>
    <w:rsid w:val="0003497A"/>
    <w:rsid w:val="00034DFF"/>
    <w:rsid w:val="000365C8"/>
    <w:rsid w:val="0003711F"/>
    <w:rsid w:val="0003759E"/>
    <w:rsid w:val="000401AF"/>
    <w:rsid w:val="00040CA1"/>
    <w:rsid w:val="00041A2B"/>
    <w:rsid w:val="00041F44"/>
    <w:rsid w:val="0004356A"/>
    <w:rsid w:val="0004378D"/>
    <w:rsid w:val="00043A88"/>
    <w:rsid w:val="00043CC3"/>
    <w:rsid w:val="00043E8E"/>
    <w:rsid w:val="00044423"/>
    <w:rsid w:val="0004476A"/>
    <w:rsid w:val="00045572"/>
    <w:rsid w:val="0004715E"/>
    <w:rsid w:val="0004724A"/>
    <w:rsid w:val="0004747A"/>
    <w:rsid w:val="00047AE7"/>
    <w:rsid w:val="000502C5"/>
    <w:rsid w:val="00050798"/>
    <w:rsid w:val="00050C1D"/>
    <w:rsid w:val="000515ED"/>
    <w:rsid w:val="0005248A"/>
    <w:rsid w:val="0005253E"/>
    <w:rsid w:val="00052D91"/>
    <w:rsid w:val="00053C60"/>
    <w:rsid w:val="0005510B"/>
    <w:rsid w:val="0005705F"/>
    <w:rsid w:val="00060214"/>
    <w:rsid w:val="0006172B"/>
    <w:rsid w:val="00061A1B"/>
    <w:rsid w:val="00061BAA"/>
    <w:rsid w:val="00062B15"/>
    <w:rsid w:val="00063709"/>
    <w:rsid w:val="0006423C"/>
    <w:rsid w:val="00064A79"/>
    <w:rsid w:val="00064B95"/>
    <w:rsid w:val="0006645A"/>
    <w:rsid w:val="00066ACB"/>
    <w:rsid w:val="00066B6B"/>
    <w:rsid w:val="00066BC0"/>
    <w:rsid w:val="00067B14"/>
    <w:rsid w:val="00067F9B"/>
    <w:rsid w:val="00070669"/>
    <w:rsid w:val="00072057"/>
    <w:rsid w:val="0007237B"/>
    <w:rsid w:val="00072551"/>
    <w:rsid w:val="00072A32"/>
    <w:rsid w:val="00072C02"/>
    <w:rsid w:val="00072C97"/>
    <w:rsid w:val="00072D97"/>
    <w:rsid w:val="0007375B"/>
    <w:rsid w:val="00073995"/>
    <w:rsid w:val="00076C59"/>
    <w:rsid w:val="00076D88"/>
    <w:rsid w:val="000806DE"/>
    <w:rsid w:val="0008085F"/>
    <w:rsid w:val="000825F3"/>
    <w:rsid w:val="00082C2C"/>
    <w:rsid w:val="0008381D"/>
    <w:rsid w:val="000838C9"/>
    <w:rsid w:val="00086F87"/>
    <w:rsid w:val="00087CBC"/>
    <w:rsid w:val="00090E6A"/>
    <w:rsid w:val="000913D7"/>
    <w:rsid w:val="000917B3"/>
    <w:rsid w:val="0009276D"/>
    <w:rsid w:val="000927E9"/>
    <w:rsid w:val="000929E7"/>
    <w:rsid w:val="00093EE6"/>
    <w:rsid w:val="00095DB6"/>
    <w:rsid w:val="000960AB"/>
    <w:rsid w:val="0009651E"/>
    <w:rsid w:val="000974FF"/>
    <w:rsid w:val="00097F25"/>
    <w:rsid w:val="000A01F5"/>
    <w:rsid w:val="000A0D58"/>
    <w:rsid w:val="000A1DEC"/>
    <w:rsid w:val="000A2371"/>
    <w:rsid w:val="000A270A"/>
    <w:rsid w:val="000A31AD"/>
    <w:rsid w:val="000A3286"/>
    <w:rsid w:val="000A4208"/>
    <w:rsid w:val="000A466C"/>
    <w:rsid w:val="000A5547"/>
    <w:rsid w:val="000A6818"/>
    <w:rsid w:val="000A68AC"/>
    <w:rsid w:val="000A6A76"/>
    <w:rsid w:val="000A6BCF"/>
    <w:rsid w:val="000A7726"/>
    <w:rsid w:val="000A7B1F"/>
    <w:rsid w:val="000A7B86"/>
    <w:rsid w:val="000A7CD0"/>
    <w:rsid w:val="000B0B07"/>
    <w:rsid w:val="000B1A3E"/>
    <w:rsid w:val="000B1E92"/>
    <w:rsid w:val="000B3BC6"/>
    <w:rsid w:val="000B4E60"/>
    <w:rsid w:val="000B7352"/>
    <w:rsid w:val="000C0503"/>
    <w:rsid w:val="000C0FAB"/>
    <w:rsid w:val="000C1391"/>
    <w:rsid w:val="000C1445"/>
    <w:rsid w:val="000C1945"/>
    <w:rsid w:val="000C1D5D"/>
    <w:rsid w:val="000C2354"/>
    <w:rsid w:val="000C28AC"/>
    <w:rsid w:val="000C3BE1"/>
    <w:rsid w:val="000C4678"/>
    <w:rsid w:val="000C7AAE"/>
    <w:rsid w:val="000D0560"/>
    <w:rsid w:val="000D0A7E"/>
    <w:rsid w:val="000D319A"/>
    <w:rsid w:val="000D3BF5"/>
    <w:rsid w:val="000D76E4"/>
    <w:rsid w:val="000D78D3"/>
    <w:rsid w:val="000D7A0C"/>
    <w:rsid w:val="000E0574"/>
    <w:rsid w:val="000E0F8E"/>
    <w:rsid w:val="000E100A"/>
    <w:rsid w:val="000E1251"/>
    <w:rsid w:val="000E125C"/>
    <w:rsid w:val="000E25A2"/>
    <w:rsid w:val="000E335F"/>
    <w:rsid w:val="000E33A7"/>
    <w:rsid w:val="000E3E90"/>
    <w:rsid w:val="000E4822"/>
    <w:rsid w:val="000F051A"/>
    <w:rsid w:val="000F07DF"/>
    <w:rsid w:val="000F0978"/>
    <w:rsid w:val="000F1F0B"/>
    <w:rsid w:val="000F22F4"/>
    <w:rsid w:val="000F29F5"/>
    <w:rsid w:val="000F3CD3"/>
    <w:rsid w:val="000F4C00"/>
    <w:rsid w:val="000F5818"/>
    <w:rsid w:val="000F5ADE"/>
    <w:rsid w:val="000F73E0"/>
    <w:rsid w:val="00100BC6"/>
    <w:rsid w:val="00100FCA"/>
    <w:rsid w:val="00101FBD"/>
    <w:rsid w:val="001025FF"/>
    <w:rsid w:val="001033F4"/>
    <w:rsid w:val="00105543"/>
    <w:rsid w:val="0010578C"/>
    <w:rsid w:val="00107E86"/>
    <w:rsid w:val="001112B8"/>
    <w:rsid w:val="0011209D"/>
    <w:rsid w:val="00113154"/>
    <w:rsid w:val="0011362E"/>
    <w:rsid w:val="00113C8C"/>
    <w:rsid w:val="00113C9B"/>
    <w:rsid w:val="00114FA5"/>
    <w:rsid w:val="00115C4E"/>
    <w:rsid w:val="00115F50"/>
    <w:rsid w:val="00117AB2"/>
    <w:rsid w:val="00120DAC"/>
    <w:rsid w:val="00123AF9"/>
    <w:rsid w:val="00123B1F"/>
    <w:rsid w:val="00124757"/>
    <w:rsid w:val="001247B4"/>
    <w:rsid w:val="00124990"/>
    <w:rsid w:val="00124CDA"/>
    <w:rsid w:val="00125C2E"/>
    <w:rsid w:val="00125D92"/>
    <w:rsid w:val="001262CB"/>
    <w:rsid w:val="001271F2"/>
    <w:rsid w:val="0013031B"/>
    <w:rsid w:val="001324A9"/>
    <w:rsid w:val="00132885"/>
    <w:rsid w:val="00133328"/>
    <w:rsid w:val="001335A2"/>
    <w:rsid w:val="00135344"/>
    <w:rsid w:val="00135C7F"/>
    <w:rsid w:val="001374D4"/>
    <w:rsid w:val="00137952"/>
    <w:rsid w:val="00137D68"/>
    <w:rsid w:val="0014030C"/>
    <w:rsid w:val="0014051F"/>
    <w:rsid w:val="00140898"/>
    <w:rsid w:val="0014094E"/>
    <w:rsid w:val="00140DE6"/>
    <w:rsid w:val="00141BBB"/>
    <w:rsid w:val="00141CB5"/>
    <w:rsid w:val="00141DF3"/>
    <w:rsid w:val="00141F3F"/>
    <w:rsid w:val="0014228A"/>
    <w:rsid w:val="001435FF"/>
    <w:rsid w:val="001438E5"/>
    <w:rsid w:val="00143944"/>
    <w:rsid w:val="001449CF"/>
    <w:rsid w:val="00145A0A"/>
    <w:rsid w:val="0014699E"/>
    <w:rsid w:val="001475D3"/>
    <w:rsid w:val="00151438"/>
    <w:rsid w:val="00151A11"/>
    <w:rsid w:val="0015334D"/>
    <w:rsid w:val="00153A34"/>
    <w:rsid w:val="00154924"/>
    <w:rsid w:val="00154B90"/>
    <w:rsid w:val="00154EBE"/>
    <w:rsid w:val="001553CC"/>
    <w:rsid w:val="00155EC0"/>
    <w:rsid w:val="001607C1"/>
    <w:rsid w:val="00160A4C"/>
    <w:rsid w:val="00160D24"/>
    <w:rsid w:val="00161785"/>
    <w:rsid w:val="00161F44"/>
    <w:rsid w:val="00162130"/>
    <w:rsid w:val="00162808"/>
    <w:rsid w:val="00163802"/>
    <w:rsid w:val="00164770"/>
    <w:rsid w:val="00164BD9"/>
    <w:rsid w:val="00164CFB"/>
    <w:rsid w:val="001659EB"/>
    <w:rsid w:val="00166CB3"/>
    <w:rsid w:val="0017129D"/>
    <w:rsid w:val="00173491"/>
    <w:rsid w:val="00175716"/>
    <w:rsid w:val="00176073"/>
    <w:rsid w:val="001778D0"/>
    <w:rsid w:val="001779A4"/>
    <w:rsid w:val="001803B5"/>
    <w:rsid w:val="0018134E"/>
    <w:rsid w:val="001816F2"/>
    <w:rsid w:val="0018270D"/>
    <w:rsid w:val="00183A1E"/>
    <w:rsid w:val="00184BAD"/>
    <w:rsid w:val="00184FDB"/>
    <w:rsid w:val="001857ED"/>
    <w:rsid w:val="00185AA7"/>
    <w:rsid w:val="001879C1"/>
    <w:rsid w:val="001902D6"/>
    <w:rsid w:val="0019093E"/>
    <w:rsid w:val="00191777"/>
    <w:rsid w:val="00192711"/>
    <w:rsid w:val="00192CA4"/>
    <w:rsid w:val="00192E71"/>
    <w:rsid w:val="0019378B"/>
    <w:rsid w:val="001945E2"/>
    <w:rsid w:val="001946CC"/>
    <w:rsid w:val="00194DDF"/>
    <w:rsid w:val="00194FC2"/>
    <w:rsid w:val="001957A6"/>
    <w:rsid w:val="00195E8C"/>
    <w:rsid w:val="00196BAD"/>
    <w:rsid w:val="00196DAB"/>
    <w:rsid w:val="001974A7"/>
    <w:rsid w:val="001976F0"/>
    <w:rsid w:val="001A2880"/>
    <w:rsid w:val="001A38AA"/>
    <w:rsid w:val="001A45BE"/>
    <w:rsid w:val="001A4A2E"/>
    <w:rsid w:val="001A4B5E"/>
    <w:rsid w:val="001A4EE4"/>
    <w:rsid w:val="001A7627"/>
    <w:rsid w:val="001B0187"/>
    <w:rsid w:val="001B0D4B"/>
    <w:rsid w:val="001B0ED0"/>
    <w:rsid w:val="001B100C"/>
    <w:rsid w:val="001B1F50"/>
    <w:rsid w:val="001B317B"/>
    <w:rsid w:val="001B34A9"/>
    <w:rsid w:val="001B3B33"/>
    <w:rsid w:val="001B3EB3"/>
    <w:rsid w:val="001B4E80"/>
    <w:rsid w:val="001B7638"/>
    <w:rsid w:val="001B7E4F"/>
    <w:rsid w:val="001C087F"/>
    <w:rsid w:val="001C1152"/>
    <w:rsid w:val="001C2620"/>
    <w:rsid w:val="001C2886"/>
    <w:rsid w:val="001C2BBA"/>
    <w:rsid w:val="001C316E"/>
    <w:rsid w:val="001C350D"/>
    <w:rsid w:val="001C37FF"/>
    <w:rsid w:val="001C4598"/>
    <w:rsid w:val="001C597D"/>
    <w:rsid w:val="001C5E45"/>
    <w:rsid w:val="001D00A5"/>
    <w:rsid w:val="001D0F19"/>
    <w:rsid w:val="001D15CF"/>
    <w:rsid w:val="001D1DAC"/>
    <w:rsid w:val="001D3190"/>
    <w:rsid w:val="001D53F7"/>
    <w:rsid w:val="001D610A"/>
    <w:rsid w:val="001D64CA"/>
    <w:rsid w:val="001D6615"/>
    <w:rsid w:val="001E21A7"/>
    <w:rsid w:val="001E25D8"/>
    <w:rsid w:val="001E2E3D"/>
    <w:rsid w:val="001E4218"/>
    <w:rsid w:val="001E4439"/>
    <w:rsid w:val="001E4535"/>
    <w:rsid w:val="001E459E"/>
    <w:rsid w:val="001E66BD"/>
    <w:rsid w:val="001E7BC8"/>
    <w:rsid w:val="001F189E"/>
    <w:rsid w:val="001F1C5A"/>
    <w:rsid w:val="001F3025"/>
    <w:rsid w:val="001F3CD8"/>
    <w:rsid w:val="001F3F16"/>
    <w:rsid w:val="001F507D"/>
    <w:rsid w:val="001F7C6B"/>
    <w:rsid w:val="00200B46"/>
    <w:rsid w:val="00200FD0"/>
    <w:rsid w:val="00201809"/>
    <w:rsid w:val="00201D0A"/>
    <w:rsid w:val="00202A7F"/>
    <w:rsid w:val="00203118"/>
    <w:rsid w:val="00203BF3"/>
    <w:rsid w:val="0020463B"/>
    <w:rsid w:val="00206F0F"/>
    <w:rsid w:val="002101DE"/>
    <w:rsid w:val="0021029F"/>
    <w:rsid w:val="00213117"/>
    <w:rsid w:val="0021319C"/>
    <w:rsid w:val="002132A0"/>
    <w:rsid w:val="00214503"/>
    <w:rsid w:val="00214928"/>
    <w:rsid w:val="00216F55"/>
    <w:rsid w:val="0021740E"/>
    <w:rsid w:val="0021799E"/>
    <w:rsid w:val="00220DB6"/>
    <w:rsid w:val="0022145F"/>
    <w:rsid w:val="00221AFD"/>
    <w:rsid w:val="002227FF"/>
    <w:rsid w:val="00222DAB"/>
    <w:rsid w:val="00224054"/>
    <w:rsid w:val="00224CAB"/>
    <w:rsid w:val="0022525C"/>
    <w:rsid w:val="00225517"/>
    <w:rsid w:val="002268BA"/>
    <w:rsid w:val="002274C2"/>
    <w:rsid w:val="00227C25"/>
    <w:rsid w:val="00227D5B"/>
    <w:rsid w:val="002304A3"/>
    <w:rsid w:val="00231326"/>
    <w:rsid w:val="00231F66"/>
    <w:rsid w:val="002320AE"/>
    <w:rsid w:val="0023212F"/>
    <w:rsid w:val="00233AB5"/>
    <w:rsid w:val="00233ECB"/>
    <w:rsid w:val="002342C8"/>
    <w:rsid w:val="0023609C"/>
    <w:rsid w:val="002364F7"/>
    <w:rsid w:val="00236EE3"/>
    <w:rsid w:val="002404ED"/>
    <w:rsid w:val="00240845"/>
    <w:rsid w:val="002408CC"/>
    <w:rsid w:val="00240EA4"/>
    <w:rsid w:val="00241471"/>
    <w:rsid w:val="0024150C"/>
    <w:rsid w:val="00241E1D"/>
    <w:rsid w:val="0024509D"/>
    <w:rsid w:val="00245B90"/>
    <w:rsid w:val="0024673C"/>
    <w:rsid w:val="0024770A"/>
    <w:rsid w:val="00250114"/>
    <w:rsid w:val="00250189"/>
    <w:rsid w:val="00250870"/>
    <w:rsid w:val="002510C5"/>
    <w:rsid w:val="002511EC"/>
    <w:rsid w:val="00251B74"/>
    <w:rsid w:val="00252C3D"/>
    <w:rsid w:val="002530CC"/>
    <w:rsid w:val="002534FD"/>
    <w:rsid w:val="002538EB"/>
    <w:rsid w:val="00253A0D"/>
    <w:rsid w:val="00253B53"/>
    <w:rsid w:val="0025407F"/>
    <w:rsid w:val="00254E36"/>
    <w:rsid w:val="002555B1"/>
    <w:rsid w:val="002562A7"/>
    <w:rsid w:val="00256B58"/>
    <w:rsid w:val="00260179"/>
    <w:rsid w:val="002601A6"/>
    <w:rsid w:val="00260218"/>
    <w:rsid w:val="00260CEF"/>
    <w:rsid w:val="00261A26"/>
    <w:rsid w:val="0026205A"/>
    <w:rsid w:val="002620AD"/>
    <w:rsid w:val="00263394"/>
    <w:rsid w:val="00263AD2"/>
    <w:rsid w:val="0026449B"/>
    <w:rsid w:val="00265659"/>
    <w:rsid w:val="00265BEA"/>
    <w:rsid w:val="00266A01"/>
    <w:rsid w:val="00266A85"/>
    <w:rsid w:val="002674E5"/>
    <w:rsid w:val="0026750F"/>
    <w:rsid w:val="00270A07"/>
    <w:rsid w:val="00270C70"/>
    <w:rsid w:val="00271108"/>
    <w:rsid w:val="00272339"/>
    <w:rsid w:val="002745DF"/>
    <w:rsid w:val="002747A8"/>
    <w:rsid w:val="0027748E"/>
    <w:rsid w:val="00283590"/>
    <w:rsid w:val="002846A9"/>
    <w:rsid w:val="002853D6"/>
    <w:rsid w:val="00286085"/>
    <w:rsid w:val="00287A3E"/>
    <w:rsid w:val="00287C21"/>
    <w:rsid w:val="00290071"/>
    <w:rsid w:val="0029103C"/>
    <w:rsid w:val="00296167"/>
    <w:rsid w:val="00296753"/>
    <w:rsid w:val="00296855"/>
    <w:rsid w:val="00297CFD"/>
    <w:rsid w:val="002A1A4D"/>
    <w:rsid w:val="002A21BF"/>
    <w:rsid w:val="002A256F"/>
    <w:rsid w:val="002A305A"/>
    <w:rsid w:val="002A476A"/>
    <w:rsid w:val="002A54BA"/>
    <w:rsid w:val="002A5993"/>
    <w:rsid w:val="002A5CA7"/>
    <w:rsid w:val="002A6A05"/>
    <w:rsid w:val="002A6CAA"/>
    <w:rsid w:val="002A6F44"/>
    <w:rsid w:val="002B07AC"/>
    <w:rsid w:val="002B0939"/>
    <w:rsid w:val="002B1468"/>
    <w:rsid w:val="002B1E30"/>
    <w:rsid w:val="002B1EAB"/>
    <w:rsid w:val="002B221B"/>
    <w:rsid w:val="002B24FD"/>
    <w:rsid w:val="002B2D8B"/>
    <w:rsid w:val="002B30D4"/>
    <w:rsid w:val="002B41B1"/>
    <w:rsid w:val="002B50DE"/>
    <w:rsid w:val="002B5719"/>
    <w:rsid w:val="002B5FCF"/>
    <w:rsid w:val="002B635C"/>
    <w:rsid w:val="002B6B51"/>
    <w:rsid w:val="002B6E45"/>
    <w:rsid w:val="002B7453"/>
    <w:rsid w:val="002B7526"/>
    <w:rsid w:val="002C15DE"/>
    <w:rsid w:val="002C15E7"/>
    <w:rsid w:val="002C2578"/>
    <w:rsid w:val="002C3A0F"/>
    <w:rsid w:val="002C4768"/>
    <w:rsid w:val="002C4A2B"/>
    <w:rsid w:val="002C5DBA"/>
    <w:rsid w:val="002C616E"/>
    <w:rsid w:val="002C66BD"/>
    <w:rsid w:val="002C6DCA"/>
    <w:rsid w:val="002C6F73"/>
    <w:rsid w:val="002D042E"/>
    <w:rsid w:val="002D0916"/>
    <w:rsid w:val="002D0F56"/>
    <w:rsid w:val="002D14F8"/>
    <w:rsid w:val="002D28EC"/>
    <w:rsid w:val="002D48A3"/>
    <w:rsid w:val="002D4E7F"/>
    <w:rsid w:val="002D6E41"/>
    <w:rsid w:val="002D6FE8"/>
    <w:rsid w:val="002D762A"/>
    <w:rsid w:val="002D7F8F"/>
    <w:rsid w:val="002E1450"/>
    <w:rsid w:val="002E1ADA"/>
    <w:rsid w:val="002E23A7"/>
    <w:rsid w:val="002E3018"/>
    <w:rsid w:val="002E3036"/>
    <w:rsid w:val="002E35B0"/>
    <w:rsid w:val="002E3A68"/>
    <w:rsid w:val="002E6511"/>
    <w:rsid w:val="002E6D00"/>
    <w:rsid w:val="002E7834"/>
    <w:rsid w:val="002E7C76"/>
    <w:rsid w:val="002E7E45"/>
    <w:rsid w:val="002F06F0"/>
    <w:rsid w:val="002F0CA2"/>
    <w:rsid w:val="002F1DCD"/>
    <w:rsid w:val="002F224D"/>
    <w:rsid w:val="002F2B63"/>
    <w:rsid w:val="002F33B3"/>
    <w:rsid w:val="002F459F"/>
    <w:rsid w:val="002F4949"/>
    <w:rsid w:val="002F4E34"/>
    <w:rsid w:val="002F5EC7"/>
    <w:rsid w:val="002F72C2"/>
    <w:rsid w:val="002F75C3"/>
    <w:rsid w:val="002F7D3C"/>
    <w:rsid w:val="002F7E16"/>
    <w:rsid w:val="003004C7"/>
    <w:rsid w:val="00300A15"/>
    <w:rsid w:val="00300DCF"/>
    <w:rsid w:val="00302108"/>
    <w:rsid w:val="00305093"/>
    <w:rsid w:val="00305C79"/>
    <w:rsid w:val="00306948"/>
    <w:rsid w:val="0030731F"/>
    <w:rsid w:val="00307726"/>
    <w:rsid w:val="00307A33"/>
    <w:rsid w:val="00307E52"/>
    <w:rsid w:val="0031057E"/>
    <w:rsid w:val="00310779"/>
    <w:rsid w:val="00310C92"/>
    <w:rsid w:val="00310E03"/>
    <w:rsid w:val="00310F58"/>
    <w:rsid w:val="00312784"/>
    <w:rsid w:val="0031335A"/>
    <w:rsid w:val="00314D51"/>
    <w:rsid w:val="00315841"/>
    <w:rsid w:val="00315AEA"/>
    <w:rsid w:val="0031651D"/>
    <w:rsid w:val="00317FBA"/>
    <w:rsid w:val="00321342"/>
    <w:rsid w:val="003215F8"/>
    <w:rsid w:val="0032174F"/>
    <w:rsid w:val="00321EA6"/>
    <w:rsid w:val="003224F8"/>
    <w:rsid w:val="003228BC"/>
    <w:rsid w:val="003251A5"/>
    <w:rsid w:val="00325732"/>
    <w:rsid w:val="003267EF"/>
    <w:rsid w:val="00327B74"/>
    <w:rsid w:val="00331015"/>
    <w:rsid w:val="003314C7"/>
    <w:rsid w:val="00331D56"/>
    <w:rsid w:val="00333DAB"/>
    <w:rsid w:val="00335264"/>
    <w:rsid w:val="00335506"/>
    <w:rsid w:val="00335B7D"/>
    <w:rsid w:val="0033619F"/>
    <w:rsid w:val="003369F7"/>
    <w:rsid w:val="00340050"/>
    <w:rsid w:val="00340116"/>
    <w:rsid w:val="0034020E"/>
    <w:rsid w:val="00341E9A"/>
    <w:rsid w:val="00342E48"/>
    <w:rsid w:val="003433F4"/>
    <w:rsid w:val="003449DC"/>
    <w:rsid w:val="00344B71"/>
    <w:rsid w:val="00346D28"/>
    <w:rsid w:val="003502FF"/>
    <w:rsid w:val="00350DDA"/>
    <w:rsid w:val="00350FB5"/>
    <w:rsid w:val="0035163B"/>
    <w:rsid w:val="00351D03"/>
    <w:rsid w:val="00351D1D"/>
    <w:rsid w:val="0035234A"/>
    <w:rsid w:val="00353511"/>
    <w:rsid w:val="00353F53"/>
    <w:rsid w:val="003545BE"/>
    <w:rsid w:val="003554BA"/>
    <w:rsid w:val="00355798"/>
    <w:rsid w:val="003563E8"/>
    <w:rsid w:val="00356614"/>
    <w:rsid w:val="00356EDB"/>
    <w:rsid w:val="00357271"/>
    <w:rsid w:val="00357D99"/>
    <w:rsid w:val="00360E8F"/>
    <w:rsid w:val="003621F4"/>
    <w:rsid w:val="003628CA"/>
    <w:rsid w:val="003628D3"/>
    <w:rsid w:val="00362FAC"/>
    <w:rsid w:val="00364113"/>
    <w:rsid w:val="00366413"/>
    <w:rsid w:val="0036714A"/>
    <w:rsid w:val="00367985"/>
    <w:rsid w:val="00370B81"/>
    <w:rsid w:val="00371283"/>
    <w:rsid w:val="00371723"/>
    <w:rsid w:val="00371E14"/>
    <w:rsid w:val="00373622"/>
    <w:rsid w:val="0037376F"/>
    <w:rsid w:val="00374B4D"/>
    <w:rsid w:val="0037557D"/>
    <w:rsid w:val="0037603E"/>
    <w:rsid w:val="00376EA9"/>
    <w:rsid w:val="0038004B"/>
    <w:rsid w:val="003807CD"/>
    <w:rsid w:val="0038186A"/>
    <w:rsid w:val="00382519"/>
    <w:rsid w:val="00383100"/>
    <w:rsid w:val="00383691"/>
    <w:rsid w:val="00384BEE"/>
    <w:rsid w:val="003854F2"/>
    <w:rsid w:val="003858C9"/>
    <w:rsid w:val="003869FF"/>
    <w:rsid w:val="003879F0"/>
    <w:rsid w:val="00390769"/>
    <w:rsid w:val="0039112A"/>
    <w:rsid w:val="00392D13"/>
    <w:rsid w:val="0039394D"/>
    <w:rsid w:val="00393B01"/>
    <w:rsid w:val="00393CC7"/>
    <w:rsid w:val="00394584"/>
    <w:rsid w:val="003945EF"/>
    <w:rsid w:val="00395D77"/>
    <w:rsid w:val="00396859"/>
    <w:rsid w:val="00397ABB"/>
    <w:rsid w:val="00397D86"/>
    <w:rsid w:val="003A00D9"/>
    <w:rsid w:val="003A0106"/>
    <w:rsid w:val="003A0754"/>
    <w:rsid w:val="003A089B"/>
    <w:rsid w:val="003A1189"/>
    <w:rsid w:val="003A128B"/>
    <w:rsid w:val="003A1774"/>
    <w:rsid w:val="003A30C1"/>
    <w:rsid w:val="003A3487"/>
    <w:rsid w:val="003A3C50"/>
    <w:rsid w:val="003A3DFF"/>
    <w:rsid w:val="003A4329"/>
    <w:rsid w:val="003A4675"/>
    <w:rsid w:val="003A4CE6"/>
    <w:rsid w:val="003A563A"/>
    <w:rsid w:val="003A60C7"/>
    <w:rsid w:val="003A74E9"/>
    <w:rsid w:val="003A796A"/>
    <w:rsid w:val="003A7AA2"/>
    <w:rsid w:val="003A7C63"/>
    <w:rsid w:val="003A7CB2"/>
    <w:rsid w:val="003B0691"/>
    <w:rsid w:val="003B16C1"/>
    <w:rsid w:val="003B1802"/>
    <w:rsid w:val="003B19CA"/>
    <w:rsid w:val="003B1D22"/>
    <w:rsid w:val="003B1D38"/>
    <w:rsid w:val="003B338A"/>
    <w:rsid w:val="003B3588"/>
    <w:rsid w:val="003B35EA"/>
    <w:rsid w:val="003B3E5D"/>
    <w:rsid w:val="003B546A"/>
    <w:rsid w:val="003B5933"/>
    <w:rsid w:val="003B6EB8"/>
    <w:rsid w:val="003C0FC2"/>
    <w:rsid w:val="003C126B"/>
    <w:rsid w:val="003C1631"/>
    <w:rsid w:val="003C1F8A"/>
    <w:rsid w:val="003C28E9"/>
    <w:rsid w:val="003C2B7F"/>
    <w:rsid w:val="003C3175"/>
    <w:rsid w:val="003C34DC"/>
    <w:rsid w:val="003C35A8"/>
    <w:rsid w:val="003C3F71"/>
    <w:rsid w:val="003C3F8A"/>
    <w:rsid w:val="003C4538"/>
    <w:rsid w:val="003C6820"/>
    <w:rsid w:val="003C6950"/>
    <w:rsid w:val="003C6B18"/>
    <w:rsid w:val="003C7847"/>
    <w:rsid w:val="003D02D8"/>
    <w:rsid w:val="003D08E9"/>
    <w:rsid w:val="003D0B04"/>
    <w:rsid w:val="003D1C7F"/>
    <w:rsid w:val="003D2235"/>
    <w:rsid w:val="003D2B2B"/>
    <w:rsid w:val="003D2DD7"/>
    <w:rsid w:val="003D3DDC"/>
    <w:rsid w:val="003D600F"/>
    <w:rsid w:val="003D656C"/>
    <w:rsid w:val="003D6F29"/>
    <w:rsid w:val="003D713C"/>
    <w:rsid w:val="003E0615"/>
    <w:rsid w:val="003E1092"/>
    <w:rsid w:val="003E1602"/>
    <w:rsid w:val="003E2AE6"/>
    <w:rsid w:val="003E3FEC"/>
    <w:rsid w:val="003E4BE7"/>
    <w:rsid w:val="003E5459"/>
    <w:rsid w:val="003E6986"/>
    <w:rsid w:val="003E6B34"/>
    <w:rsid w:val="003E7474"/>
    <w:rsid w:val="003E789E"/>
    <w:rsid w:val="003E7AB6"/>
    <w:rsid w:val="003E7B6C"/>
    <w:rsid w:val="003F01B2"/>
    <w:rsid w:val="003F03F1"/>
    <w:rsid w:val="003F0E58"/>
    <w:rsid w:val="003F1522"/>
    <w:rsid w:val="003F1822"/>
    <w:rsid w:val="003F2142"/>
    <w:rsid w:val="003F3CBD"/>
    <w:rsid w:val="003F48F3"/>
    <w:rsid w:val="003F4AEC"/>
    <w:rsid w:val="003F4CD4"/>
    <w:rsid w:val="003F4EA8"/>
    <w:rsid w:val="003F59CD"/>
    <w:rsid w:val="003F5C8A"/>
    <w:rsid w:val="003F618A"/>
    <w:rsid w:val="003F6302"/>
    <w:rsid w:val="003F652A"/>
    <w:rsid w:val="003F70B7"/>
    <w:rsid w:val="003F712A"/>
    <w:rsid w:val="004015E4"/>
    <w:rsid w:val="00401F94"/>
    <w:rsid w:val="0040303E"/>
    <w:rsid w:val="00403082"/>
    <w:rsid w:val="0040337B"/>
    <w:rsid w:val="0040351F"/>
    <w:rsid w:val="00405007"/>
    <w:rsid w:val="00406CC0"/>
    <w:rsid w:val="00406F03"/>
    <w:rsid w:val="00406F45"/>
    <w:rsid w:val="00410D4B"/>
    <w:rsid w:val="00410ECA"/>
    <w:rsid w:val="004116DB"/>
    <w:rsid w:val="00411E52"/>
    <w:rsid w:val="00412661"/>
    <w:rsid w:val="00413A5E"/>
    <w:rsid w:val="00413C97"/>
    <w:rsid w:val="004143B2"/>
    <w:rsid w:val="004145AD"/>
    <w:rsid w:val="00415AAA"/>
    <w:rsid w:val="00416F87"/>
    <w:rsid w:val="0041704C"/>
    <w:rsid w:val="0041751D"/>
    <w:rsid w:val="00417A23"/>
    <w:rsid w:val="004205AE"/>
    <w:rsid w:val="004209DD"/>
    <w:rsid w:val="00421304"/>
    <w:rsid w:val="0042155F"/>
    <w:rsid w:val="0042221E"/>
    <w:rsid w:val="004225B4"/>
    <w:rsid w:val="00422BFF"/>
    <w:rsid w:val="00422CD1"/>
    <w:rsid w:val="00422DF5"/>
    <w:rsid w:val="00423203"/>
    <w:rsid w:val="0042410B"/>
    <w:rsid w:val="004250B7"/>
    <w:rsid w:val="004251D4"/>
    <w:rsid w:val="004268BF"/>
    <w:rsid w:val="004315F4"/>
    <w:rsid w:val="00431BBF"/>
    <w:rsid w:val="00433A85"/>
    <w:rsid w:val="004345B6"/>
    <w:rsid w:val="00434607"/>
    <w:rsid w:val="00434B39"/>
    <w:rsid w:val="0043572B"/>
    <w:rsid w:val="00435D46"/>
    <w:rsid w:val="00436A73"/>
    <w:rsid w:val="004372E9"/>
    <w:rsid w:val="004378C9"/>
    <w:rsid w:val="00437C98"/>
    <w:rsid w:val="00437DAC"/>
    <w:rsid w:val="00440373"/>
    <w:rsid w:val="00440D37"/>
    <w:rsid w:val="00440E32"/>
    <w:rsid w:val="0044173B"/>
    <w:rsid w:val="004427E8"/>
    <w:rsid w:val="00442F83"/>
    <w:rsid w:val="00444F0C"/>
    <w:rsid w:val="00445433"/>
    <w:rsid w:val="00445E0D"/>
    <w:rsid w:val="00446CCC"/>
    <w:rsid w:val="004478AC"/>
    <w:rsid w:val="00450016"/>
    <w:rsid w:val="00450475"/>
    <w:rsid w:val="00450D55"/>
    <w:rsid w:val="004514D8"/>
    <w:rsid w:val="00453BB3"/>
    <w:rsid w:val="004542EC"/>
    <w:rsid w:val="00455EEC"/>
    <w:rsid w:val="00456C82"/>
    <w:rsid w:val="004575FF"/>
    <w:rsid w:val="0046316F"/>
    <w:rsid w:val="00463C77"/>
    <w:rsid w:val="004648B6"/>
    <w:rsid w:val="00464A78"/>
    <w:rsid w:val="00464B2D"/>
    <w:rsid w:val="00464F86"/>
    <w:rsid w:val="00464FF8"/>
    <w:rsid w:val="00464FFC"/>
    <w:rsid w:val="00465FAB"/>
    <w:rsid w:val="0046656C"/>
    <w:rsid w:val="004666BE"/>
    <w:rsid w:val="00466992"/>
    <w:rsid w:val="00467056"/>
    <w:rsid w:val="004714E5"/>
    <w:rsid w:val="004729E3"/>
    <w:rsid w:val="00472C2F"/>
    <w:rsid w:val="00473DD8"/>
    <w:rsid w:val="004744D8"/>
    <w:rsid w:val="00474D26"/>
    <w:rsid w:val="00474FB3"/>
    <w:rsid w:val="00476970"/>
    <w:rsid w:val="00480216"/>
    <w:rsid w:val="004808DB"/>
    <w:rsid w:val="00481250"/>
    <w:rsid w:val="00481536"/>
    <w:rsid w:val="00483473"/>
    <w:rsid w:val="00483850"/>
    <w:rsid w:val="004839E6"/>
    <w:rsid w:val="00483E8C"/>
    <w:rsid w:val="004842C6"/>
    <w:rsid w:val="004849B1"/>
    <w:rsid w:val="00485F61"/>
    <w:rsid w:val="00486494"/>
    <w:rsid w:val="0048729F"/>
    <w:rsid w:val="00487CFB"/>
    <w:rsid w:val="00487E7D"/>
    <w:rsid w:val="00487FFB"/>
    <w:rsid w:val="004901D3"/>
    <w:rsid w:val="004903E4"/>
    <w:rsid w:val="00490C53"/>
    <w:rsid w:val="00491AA5"/>
    <w:rsid w:val="00492B85"/>
    <w:rsid w:val="00492E2D"/>
    <w:rsid w:val="0049345D"/>
    <w:rsid w:val="004942B9"/>
    <w:rsid w:val="004950AE"/>
    <w:rsid w:val="00495EB2"/>
    <w:rsid w:val="004962B0"/>
    <w:rsid w:val="00496D4E"/>
    <w:rsid w:val="00496FA6"/>
    <w:rsid w:val="004A0193"/>
    <w:rsid w:val="004A0246"/>
    <w:rsid w:val="004A0CB5"/>
    <w:rsid w:val="004A3B35"/>
    <w:rsid w:val="004A3C2F"/>
    <w:rsid w:val="004A443C"/>
    <w:rsid w:val="004A45DA"/>
    <w:rsid w:val="004A55B3"/>
    <w:rsid w:val="004A5A5E"/>
    <w:rsid w:val="004B064F"/>
    <w:rsid w:val="004B0B4C"/>
    <w:rsid w:val="004B1621"/>
    <w:rsid w:val="004B29F5"/>
    <w:rsid w:val="004B3B74"/>
    <w:rsid w:val="004B442E"/>
    <w:rsid w:val="004B4F21"/>
    <w:rsid w:val="004B6557"/>
    <w:rsid w:val="004B6ACE"/>
    <w:rsid w:val="004C009F"/>
    <w:rsid w:val="004C024C"/>
    <w:rsid w:val="004C0603"/>
    <w:rsid w:val="004C16D0"/>
    <w:rsid w:val="004C175A"/>
    <w:rsid w:val="004C1F5F"/>
    <w:rsid w:val="004C2F2C"/>
    <w:rsid w:val="004C3A2D"/>
    <w:rsid w:val="004C3FE0"/>
    <w:rsid w:val="004C4862"/>
    <w:rsid w:val="004C5100"/>
    <w:rsid w:val="004C6510"/>
    <w:rsid w:val="004C6D6C"/>
    <w:rsid w:val="004C7C2C"/>
    <w:rsid w:val="004D09B4"/>
    <w:rsid w:val="004D0ADE"/>
    <w:rsid w:val="004D0CE5"/>
    <w:rsid w:val="004D1831"/>
    <w:rsid w:val="004D2FDD"/>
    <w:rsid w:val="004D326F"/>
    <w:rsid w:val="004D3910"/>
    <w:rsid w:val="004D56B6"/>
    <w:rsid w:val="004D5AD8"/>
    <w:rsid w:val="004D5B32"/>
    <w:rsid w:val="004D5F59"/>
    <w:rsid w:val="004D60C0"/>
    <w:rsid w:val="004D66D4"/>
    <w:rsid w:val="004D73B3"/>
    <w:rsid w:val="004D7992"/>
    <w:rsid w:val="004E236F"/>
    <w:rsid w:val="004E3171"/>
    <w:rsid w:val="004E5840"/>
    <w:rsid w:val="004E6400"/>
    <w:rsid w:val="004F0343"/>
    <w:rsid w:val="004F07EE"/>
    <w:rsid w:val="004F1998"/>
    <w:rsid w:val="004F26CF"/>
    <w:rsid w:val="004F2748"/>
    <w:rsid w:val="004F40DE"/>
    <w:rsid w:val="004F4DF1"/>
    <w:rsid w:val="004F5F02"/>
    <w:rsid w:val="004F6BEF"/>
    <w:rsid w:val="004F7601"/>
    <w:rsid w:val="004F7CF8"/>
    <w:rsid w:val="005020B7"/>
    <w:rsid w:val="00502DFC"/>
    <w:rsid w:val="00504B89"/>
    <w:rsid w:val="00506605"/>
    <w:rsid w:val="005103F0"/>
    <w:rsid w:val="00510618"/>
    <w:rsid w:val="0051085D"/>
    <w:rsid w:val="005118D9"/>
    <w:rsid w:val="00512262"/>
    <w:rsid w:val="00512966"/>
    <w:rsid w:val="005129AA"/>
    <w:rsid w:val="00513C51"/>
    <w:rsid w:val="00514BF5"/>
    <w:rsid w:val="0051533F"/>
    <w:rsid w:val="00515417"/>
    <w:rsid w:val="00515865"/>
    <w:rsid w:val="00516543"/>
    <w:rsid w:val="00516C3D"/>
    <w:rsid w:val="00516D45"/>
    <w:rsid w:val="00517E9D"/>
    <w:rsid w:val="00520946"/>
    <w:rsid w:val="00521950"/>
    <w:rsid w:val="00522090"/>
    <w:rsid w:val="00522B81"/>
    <w:rsid w:val="00522FA3"/>
    <w:rsid w:val="00523505"/>
    <w:rsid w:val="00523FD1"/>
    <w:rsid w:val="0052400F"/>
    <w:rsid w:val="005248C9"/>
    <w:rsid w:val="00525047"/>
    <w:rsid w:val="00525B07"/>
    <w:rsid w:val="00527D58"/>
    <w:rsid w:val="00531D0D"/>
    <w:rsid w:val="00531EB2"/>
    <w:rsid w:val="00532725"/>
    <w:rsid w:val="00532A6E"/>
    <w:rsid w:val="00532C5D"/>
    <w:rsid w:val="00532E5D"/>
    <w:rsid w:val="00534DE9"/>
    <w:rsid w:val="0053630E"/>
    <w:rsid w:val="00537531"/>
    <w:rsid w:val="00541B4B"/>
    <w:rsid w:val="00543605"/>
    <w:rsid w:val="00544C6B"/>
    <w:rsid w:val="0054662E"/>
    <w:rsid w:val="00547321"/>
    <w:rsid w:val="005473C8"/>
    <w:rsid w:val="00547921"/>
    <w:rsid w:val="00550701"/>
    <w:rsid w:val="0055139A"/>
    <w:rsid w:val="00551431"/>
    <w:rsid w:val="0055148C"/>
    <w:rsid w:val="005514C5"/>
    <w:rsid w:val="00551754"/>
    <w:rsid w:val="00551DC1"/>
    <w:rsid w:val="005545EF"/>
    <w:rsid w:val="00555A9F"/>
    <w:rsid w:val="00555DBF"/>
    <w:rsid w:val="00556317"/>
    <w:rsid w:val="005605BE"/>
    <w:rsid w:val="00560DB9"/>
    <w:rsid w:val="005610C1"/>
    <w:rsid w:val="00561AED"/>
    <w:rsid w:val="005637EC"/>
    <w:rsid w:val="00563C02"/>
    <w:rsid w:val="00564D99"/>
    <w:rsid w:val="005659D0"/>
    <w:rsid w:val="00566495"/>
    <w:rsid w:val="0056658B"/>
    <w:rsid w:val="005669D9"/>
    <w:rsid w:val="00566A0B"/>
    <w:rsid w:val="00566F84"/>
    <w:rsid w:val="0057004D"/>
    <w:rsid w:val="00570C5D"/>
    <w:rsid w:val="00571A93"/>
    <w:rsid w:val="005725C9"/>
    <w:rsid w:val="005728C4"/>
    <w:rsid w:val="0057341F"/>
    <w:rsid w:val="00573C92"/>
    <w:rsid w:val="005740C0"/>
    <w:rsid w:val="00574170"/>
    <w:rsid w:val="00576A28"/>
    <w:rsid w:val="0057744F"/>
    <w:rsid w:val="0058053D"/>
    <w:rsid w:val="00580FF1"/>
    <w:rsid w:val="005815EB"/>
    <w:rsid w:val="00583EC4"/>
    <w:rsid w:val="00585137"/>
    <w:rsid w:val="005854B3"/>
    <w:rsid w:val="00586081"/>
    <w:rsid w:val="00586468"/>
    <w:rsid w:val="0058660C"/>
    <w:rsid w:val="00586900"/>
    <w:rsid w:val="005875CC"/>
    <w:rsid w:val="00587D5E"/>
    <w:rsid w:val="005900E1"/>
    <w:rsid w:val="005915C6"/>
    <w:rsid w:val="00592577"/>
    <w:rsid w:val="005928C0"/>
    <w:rsid w:val="0059594B"/>
    <w:rsid w:val="00595C10"/>
    <w:rsid w:val="00597846"/>
    <w:rsid w:val="005A075A"/>
    <w:rsid w:val="005A367B"/>
    <w:rsid w:val="005A4ADB"/>
    <w:rsid w:val="005A686E"/>
    <w:rsid w:val="005A70A3"/>
    <w:rsid w:val="005A79E8"/>
    <w:rsid w:val="005B030C"/>
    <w:rsid w:val="005B095E"/>
    <w:rsid w:val="005B1DB1"/>
    <w:rsid w:val="005B280B"/>
    <w:rsid w:val="005B2CBC"/>
    <w:rsid w:val="005B3DEE"/>
    <w:rsid w:val="005B5688"/>
    <w:rsid w:val="005B573F"/>
    <w:rsid w:val="005B59A1"/>
    <w:rsid w:val="005B62A0"/>
    <w:rsid w:val="005B6759"/>
    <w:rsid w:val="005B6AA7"/>
    <w:rsid w:val="005B6B0E"/>
    <w:rsid w:val="005B701B"/>
    <w:rsid w:val="005B72E7"/>
    <w:rsid w:val="005C0009"/>
    <w:rsid w:val="005C001F"/>
    <w:rsid w:val="005C09F0"/>
    <w:rsid w:val="005C1CCA"/>
    <w:rsid w:val="005C1DC7"/>
    <w:rsid w:val="005C1F73"/>
    <w:rsid w:val="005C2146"/>
    <w:rsid w:val="005C4224"/>
    <w:rsid w:val="005C4581"/>
    <w:rsid w:val="005C4827"/>
    <w:rsid w:val="005C60F1"/>
    <w:rsid w:val="005C684C"/>
    <w:rsid w:val="005C6C83"/>
    <w:rsid w:val="005C7059"/>
    <w:rsid w:val="005C7978"/>
    <w:rsid w:val="005D0177"/>
    <w:rsid w:val="005D05FF"/>
    <w:rsid w:val="005D0E48"/>
    <w:rsid w:val="005D128C"/>
    <w:rsid w:val="005D290C"/>
    <w:rsid w:val="005D2F9F"/>
    <w:rsid w:val="005D5766"/>
    <w:rsid w:val="005D6684"/>
    <w:rsid w:val="005D6E86"/>
    <w:rsid w:val="005D7118"/>
    <w:rsid w:val="005D7597"/>
    <w:rsid w:val="005E0B9C"/>
    <w:rsid w:val="005E0C56"/>
    <w:rsid w:val="005E1FA3"/>
    <w:rsid w:val="005E2AE2"/>
    <w:rsid w:val="005E3695"/>
    <w:rsid w:val="005E5278"/>
    <w:rsid w:val="005E53E3"/>
    <w:rsid w:val="005E5D3B"/>
    <w:rsid w:val="005E6A03"/>
    <w:rsid w:val="005E7ABC"/>
    <w:rsid w:val="005F0031"/>
    <w:rsid w:val="005F1002"/>
    <w:rsid w:val="005F1051"/>
    <w:rsid w:val="005F17B4"/>
    <w:rsid w:val="005F1FDC"/>
    <w:rsid w:val="005F41FB"/>
    <w:rsid w:val="005F4E34"/>
    <w:rsid w:val="005F528B"/>
    <w:rsid w:val="005F554F"/>
    <w:rsid w:val="005F6E01"/>
    <w:rsid w:val="005F77D7"/>
    <w:rsid w:val="005F7BF0"/>
    <w:rsid w:val="00602083"/>
    <w:rsid w:val="00602615"/>
    <w:rsid w:val="00602DB5"/>
    <w:rsid w:val="00603B2B"/>
    <w:rsid w:val="00603B6A"/>
    <w:rsid w:val="00604DA9"/>
    <w:rsid w:val="0060528D"/>
    <w:rsid w:val="0060603E"/>
    <w:rsid w:val="00611EC8"/>
    <w:rsid w:val="0061243D"/>
    <w:rsid w:val="006128E5"/>
    <w:rsid w:val="00612E3B"/>
    <w:rsid w:val="00612F1A"/>
    <w:rsid w:val="00613946"/>
    <w:rsid w:val="00614926"/>
    <w:rsid w:val="00614CCD"/>
    <w:rsid w:val="00616CAE"/>
    <w:rsid w:val="00616F81"/>
    <w:rsid w:val="00617D0C"/>
    <w:rsid w:val="006200EA"/>
    <w:rsid w:val="006206B5"/>
    <w:rsid w:val="00620890"/>
    <w:rsid w:val="006209ED"/>
    <w:rsid w:val="00620CFE"/>
    <w:rsid w:val="00621194"/>
    <w:rsid w:val="006217D0"/>
    <w:rsid w:val="00622E27"/>
    <w:rsid w:val="00625925"/>
    <w:rsid w:val="00625FDC"/>
    <w:rsid w:val="006261CB"/>
    <w:rsid w:val="00626216"/>
    <w:rsid w:val="00626749"/>
    <w:rsid w:val="00626A9F"/>
    <w:rsid w:val="00626C1A"/>
    <w:rsid w:val="00626EF8"/>
    <w:rsid w:val="00626F38"/>
    <w:rsid w:val="00627464"/>
    <w:rsid w:val="0063008C"/>
    <w:rsid w:val="00630421"/>
    <w:rsid w:val="006309B3"/>
    <w:rsid w:val="00631361"/>
    <w:rsid w:val="00634033"/>
    <w:rsid w:val="006375BE"/>
    <w:rsid w:val="00637F89"/>
    <w:rsid w:val="00640379"/>
    <w:rsid w:val="00640504"/>
    <w:rsid w:val="006406D7"/>
    <w:rsid w:val="00640750"/>
    <w:rsid w:val="00640833"/>
    <w:rsid w:val="006411F4"/>
    <w:rsid w:val="00641533"/>
    <w:rsid w:val="006418F8"/>
    <w:rsid w:val="0064318F"/>
    <w:rsid w:val="00643B86"/>
    <w:rsid w:val="00643CD3"/>
    <w:rsid w:val="00644161"/>
    <w:rsid w:val="00644426"/>
    <w:rsid w:val="00644746"/>
    <w:rsid w:val="006447F2"/>
    <w:rsid w:val="00645028"/>
    <w:rsid w:val="00645844"/>
    <w:rsid w:val="006458B5"/>
    <w:rsid w:val="00645A9D"/>
    <w:rsid w:val="0064724E"/>
    <w:rsid w:val="00650322"/>
    <w:rsid w:val="00650DFA"/>
    <w:rsid w:val="006513DD"/>
    <w:rsid w:val="00652B2D"/>
    <w:rsid w:val="00653550"/>
    <w:rsid w:val="00653CDF"/>
    <w:rsid w:val="006541FA"/>
    <w:rsid w:val="006543A5"/>
    <w:rsid w:val="0065516B"/>
    <w:rsid w:val="0065672F"/>
    <w:rsid w:val="00657217"/>
    <w:rsid w:val="006600A8"/>
    <w:rsid w:val="00660BDF"/>
    <w:rsid w:val="00660EDF"/>
    <w:rsid w:val="006614C0"/>
    <w:rsid w:val="006622A0"/>
    <w:rsid w:val="00662951"/>
    <w:rsid w:val="0066323E"/>
    <w:rsid w:val="00664511"/>
    <w:rsid w:val="0066517F"/>
    <w:rsid w:val="00665BF2"/>
    <w:rsid w:val="00665EC5"/>
    <w:rsid w:val="00665F8C"/>
    <w:rsid w:val="0066720E"/>
    <w:rsid w:val="00670213"/>
    <w:rsid w:val="0067038B"/>
    <w:rsid w:val="00672629"/>
    <w:rsid w:val="00673449"/>
    <w:rsid w:val="00673698"/>
    <w:rsid w:val="006737D0"/>
    <w:rsid w:val="006738F2"/>
    <w:rsid w:val="00674C59"/>
    <w:rsid w:val="00674EF7"/>
    <w:rsid w:val="006754B3"/>
    <w:rsid w:val="006754D6"/>
    <w:rsid w:val="006758CE"/>
    <w:rsid w:val="00675972"/>
    <w:rsid w:val="00675F1E"/>
    <w:rsid w:val="00675FA9"/>
    <w:rsid w:val="006762E4"/>
    <w:rsid w:val="00680170"/>
    <w:rsid w:val="006802F0"/>
    <w:rsid w:val="0068077C"/>
    <w:rsid w:val="00680E87"/>
    <w:rsid w:val="00681004"/>
    <w:rsid w:val="006813FC"/>
    <w:rsid w:val="0068159F"/>
    <w:rsid w:val="00681E79"/>
    <w:rsid w:val="00683940"/>
    <w:rsid w:val="006842CC"/>
    <w:rsid w:val="0068530C"/>
    <w:rsid w:val="0068545A"/>
    <w:rsid w:val="00685476"/>
    <w:rsid w:val="00685A53"/>
    <w:rsid w:val="00685D9E"/>
    <w:rsid w:val="0068677A"/>
    <w:rsid w:val="00686B62"/>
    <w:rsid w:val="0068759E"/>
    <w:rsid w:val="00687F13"/>
    <w:rsid w:val="006905EC"/>
    <w:rsid w:val="006915FD"/>
    <w:rsid w:val="006934A6"/>
    <w:rsid w:val="00694C60"/>
    <w:rsid w:val="00695D70"/>
    <w:rsid w:val="006961D6"/>
    <w:rsid w:val="006963F6"/>
    <w:rsid w:val="00696599"/>
    <w:rsid w:val="006965CF"/>
    <w:rsid w:val="00696705"/>
    <w:rsid w:val="0069727A"/>
    <w:rsid w:val="006972F1"/>
    <w:rsid w:val="006A16D3"/>
    <w:rsid w:val="006A205A"/>
    <w:rsid w:val="006A2D6B"/>
    <w:rsid w:val="006A2EEF"/>
    <w:rsid w:val="006A541F"/>
    <w:rsid w:val="006A5A61"/>
    <w:rsid w:val="006A5AF6"/>
    <w:rsid w:val="006A73E3"/>
    <w:rsid w:val="006A779A"/>
    <w:rsid w:val="006B1735"/>
    <w:rsid w:val="006B1DE5"/>
    <w:rsid w:val="006B40B9"/>
    <w:rsid w:val="006B41E1"/>
    <w:rsid w:val="006B53EC"/>
    <w:rsid w:val="006B563A"/>
    <w:rsid w:val="006B668F"/>
    <w:rsid w:val="006B7195"/>
    <w:rsid w:val="006B71EC"/>
    <w:rsid w:val="006B7DA7"/>
    <w:rsid w:val="006C2320"/>
    <w:rsid w:val="006C2C1D"/>
    <w:rsid w:val="006C3186"/>
    <w:rsid w:val="006C3436"/>
    <w:rsid w:val="006C4031"/>
    <w:rsid w:val="006C4E5A"/>
    <w:rsid w:val="006C4FAD"/>
    <w:rsid w:val="006C5E31"/>
    <w:rsid w:val="006C67CE"/>
    <w:rsid w:val="006C6911"/>
    <w:rsid w:val="006C6EAC"/>
    <w:rsid w:val="006C734D"/>
    <w:rsid w:val="006D04C7"/>
    <w:rsid w:val="006D0D59"/>
    <w:rsid w:val="006D1DF2"/>
    <w:rsid w:val="006D1FDE"/>
    <w:rsid w:val="006D3D0E"/>
    <w:rsid w:val="006D4289"/>
    <w:rsid w:val="006D4AA9"/>
    <w:rsid w:val="006D5781"/>
    <w:rsid w:val="006D5D68"/>
    <w:rsid w:val="006D663F"/>
    <w:rsid w:val="006D69CA"/>
    <w:rsid w:val="006D6AEE"/>
    <w:rsid w:val="006D6D6A"/>
    <w:rsid w:val="006E0173"/>
    <w:rsid w:val="006E02D3"/>
    <w:rsid w:val="006E32E4"/>
    <w:rsid w:val="006E4052"/>
    <w:rsid w:val="006E4CA5"/>
    <w:rsid w:val="006E725C"/>
    <w:rsid w:val="006E76B7"/>
    <w:rsid w:val="006E7C55"/>
    <w:rsid w:val="006E7CB0"/>
    <w:rsid w:val="006E7E96"/>
    <w:rsid w:val="006F02B5"/>
    <w:rsid w:val="006F208D"/>
    <w:rsid w:val="006F2ED1"/>
    <w:rsid w:val="006F5EA3"/>
    <w:rsid w:val="006F6516"/>
    <w:rsid w:val="006F7329"/>
    <w:rsid w:val="00701359"/>
    <w:rsid w:val="00701847"/>
    <w:rsid w:val="00701D7D"/>
    <w:rsid w:val="00703538"/>
    <w:rsid w:val="00703B7D"/>
    <w:rsid w:val="00703F83"/>
    <w:rsid w:val="007052C0"/>
    <w:rsid w:val="007052F0"/>
    <w:rsid w:val="00705E03"/>
    <w:rsid w:val="00707CC1"/>
    <w:rsid w:val="00707D5B"/>
    <w:rsid w:val="00707DF2"/>
    <w:rsid w:val="00707DF8"/>
    <w:rsid w:val="00707F5A"/>
    <w:rsid w:val="007113EA"/>
    <w:rsid w:val="00711ADF"/>
    <w:rsid w:val="00712C79"/>
    <w:rsid w:val="00713691"/>
    <w:rsid w:val="0071419C"/>
    <w:rsid w:val="00715FC5"/>
    <w:rsid w:val="007160E8"/>
    <w:rsid w:val="007163A4"/>
    <w:rsid w:val="0071647D"/>
    <w:rsid w:val="00716D1D"/>
    <w:rsid w:val="00716D9F"/>
    <w:rsid w:val="00716DEA"/>
    <w:rsid w:val="007171FA"/>
    <w:rsid w:val="0071787F"/>
    <w:rsid w:val="0071788F"/>
    <w:rsid w:val="007206E7"/>
    <w:rsid w:val="00720B40"/>
    <w:rsid w:val="00721243"/>
    <w:rsid w:val="007213C3"/>
    <w:rsid w:val="007215D7"/>
    <w:rsid w:val="007227CB"/>
    <w:rsid w:val="00722B9A"/>
    <w:rsid w:val="00723D21"/>
    <w:rsid w:val="00724F2D"/>
    <w:rsid w:val="007257CF"/>
    <w:rsid w:val="00725DB3"/>
    <w:rsid w:val="00726E41"/>
    <w:rsid w:val="00727979"/>
    <w:rsid w:val="00731CB9"/>
    <w:rsid w:val="00731DA9"/>
    <w:rsid w:val="00731F94"/>
    <w:rsid w:val="007333E1"/>
    <w:rsid w:val="007337BB"/>
    <w:rsid w:val="00734094"/>
    <w:rsid w:val="007342B7"/>
    <w:rsid w:val="00735AEE"/>
    <w:rsid w:val="007370BB"/>
    <w:rsid w:val="00737F64"/>
    <w:rsid w:val="007411D2"/>
    <w:rsid w:val="007414BF"/>
    <w:rsid w:val="00741F7C"/>
    <w:rsid w:val="00741FB4"/>
    <w:rsid w:val="00742126"/>
    <w:rsid w:val="00742C3B"/>
    <w:rsid w:val="00744B75"/>
    <w:rsid w:val="0074547F"/>
    <w:rsid w:val="0074666E"/>
    <w:rsid w:val="00746AE4"/>
    <w:rsid w:val="00746DEE"/>
    <w:rsid w:val="00747710"/>
    <w:rsid w:val="00747F0A"/>
    <w:rsid w:val="00750721"/>
    <w:rsid w:val="00751DE3"/>
    <w:rsid w:val="00751E46"/>
    <w:rsid w:val="00752378"/>
    <w:rsid w:val="007537AD"/>
    <w:rsid w:val="007540FF"/>
    <w:rsid w:val="00754943"/>
    <w:rsid w:val="00754B31"/>
    <w:rsid w:val="00754F6D"/>
    <w:rsid w:val="00754FB7"/>
    <w:rsid w:val="00755551"/>
    <w:rsid w:val="00755735"/>
    <w:rsid w:val="007557E6"/>
    <w:rsid w:val="00755BF0"/>
    <w:rsid w:val="00756E72"/>
    <w:rsid w:val="007579B5"/>
    <w:rsid w:val="00760284"/>
    <w:rsid w:val="007613AD"/>
    <w:rsid w:val="007618D4"/>
    <w:rsid w:val="00761D38"/>
    <w:rsid w:val="00761ECC"/>
    <w:rsid w:val="00762058"/>
    <w:rsid w:val="0076208B"/>
    <w:rsid w:val="00762589"/>
    <w:rsid w:val="00763DE5"/>
    <w:rsid w:val="00764815"/>
    <w:rsid w:val="00764B96"/>
    <w:rsid w:val="0076596A"/>
    <w:rsid w:val="007667C5"/>
    <w:rsid w:val="007675B0"/>
    <w:rsid w:val="00770C1D"/>
    <w:rsid w:val="00773ED5"/>
    <w:rsid w:val="00774B69"/>
    <w:rsid w:val="007750D8"/>
    <w:rsid w:val="00775310"/>
    <w:rsid w:val="00775505"/>
    <w:rsid w:val="007759E9"/>
    <w:rsid w:val="007766ED"/>
    <w:rsid w:val="00776EC6"/>
    <w:rsid w:val="007779E7"/>
    <w:rsid w:val="007813AB"/>
    <w:rsid w:val="007819A3"/>
    <w:rsid w:val="00781B0F"/>
    <w:rsid w:val="0078241A"/>
    <w:rsid w:val="0078261E"/>
    <w:rsid w:val="00783372"/>
    <w:rsid w:val="0078353F"/>
    <w:rsid w:val="007845E5"/>
    <w:rsid w:val="00785CCE"/>
    <w:rsid w:val="0078670F"/>
    <w:rsid w:val="007868B4"/>
    <w:rsid w:val="007872DA"/>
    <w:rsid w:val="00787627"/>
    <w:rsid w:val="00787C8D"/>
    <w:rsid w:val="00791673"/>
    <w:rsid w:val="00791B80"/>
    <w:rsid w:val="00791CAB"/>
    <w:rsid w:val="00792788"/>
    <w:rsid w:val="00794906"/>
    <w:rsid w:val="00794E51"/>
    <w:rsid w:val="0079534A"/>
    <w:rsid w:val="007953BC"/>
    <w:rsid w:val="00795EBE"/>
    <w:rsid w:val="00796435"/>
    <w:rsid w:val="007964C9"/>
    <w:rsid w:val="0079655A"/>
    <w:rsid w:val="00796D7A"/>
    <w:rsid w:val="0079726E"/>
    <w:rsid w:val="00797C42"/>
    <w:rsid w:val="00797CC3"/>
    <w:rsid w:val="007A0B13"/>
    <w:rsid w:val="007A0F49"/>
    <w:rsid w:val="007A1468"/>
    <w:rsid w:val="007A1A6D"/>
    <w:rsid w:val="007A4156"/>
    <w:rsid w:val="007A46FA"/>
    <w:rsid w:val="007A5EDB"/>
    <w:rsid w:val="007A6047"/>
    <w:rsid w:val="007A678F"/>
    <w:rsid w:val="007A706C"/>
    <w:rsid w:val="007A7720"/>
    <w:rsid w:val="007B1198"/>
    <w:rsid w:val="007B122A"/>
    <w:rsid w:val="007B162F"/>
    <w:rsid w:val="007B2013"/>
    <w:rsid w:val="007B2142"/>
    <w:rsid w:val="007B24B4"/>
    <w:rsid w:val="007B5347"/>
    <w:rsid w:val="007B5383"/>
    <w:rsid w:val="007B5476"/>
    <w:rsid w:val="007B5607"/>
    <w:rsid w:val="007B619F"/>
    <w:rsid w:val="007B7B36"/>
    <w:rsid w:val="007C1349"/>
    <w:rsid w:val="007C172C"/>
    <w:rsid w:val="007C1BB5"/>
    <w:rsid w:val="007C213C"/>
    <w:rsid w:val="007C2715"/>
    <w:rsid w:val="007C3BBD"/>
    <w:rsid w:val="007C6424"/>
    <w:rsid w:val="007C6A61"/>
    <w:rsid w:val="007C7120"/>
    <w:rsid w:val="007C7205"/>
    <w:rsid w:val="007C751E"/>
    <w:rsid w:val="007C798F"/>
    <w:rsid w:val="007D102E"/>
    <w:rsid w:val="007D1AFA"/>
    <w:rsid w:val="007D1D19"/>
    <w:rsid w:val="007D2FEA"/>
    <w:rsid w:val="007D36D1"/>
    <w:rsid w:val="007D415F"/>
    <w:rsid w:val="007D47CD"/>
    <w:rsid w:val="007D486C"/>
    <w:rsid w:val="007D5472"/>
    <w:rsid w:val="007D61A1"/>
    <w:rsid w:val="007E06E2"/>
    <w:rsid w:val="007E0BC4"/>
    <w:rsid w:val="007E0DB7"/>
    <w:rsid w:val="007E1755"/>
    <w:rsid w:val="007E18D1"/>
    <w:rsid w:val="007E1CED"/>
    <w:rsid w:val="007E2A36"/>
    <w:rsid w:val="007E2FD7"/>
    <w:rsid w:val="007E39A8"/>
    <w:rsid w:val="007E41D3"/>
    <w:rsid w:val="007E562D"/>
    <w:rsid w:val="007E5E88"/>
    <w:rsid w:val="007E5EA1"/>
    <w:rsid w:val="007E7A30"/>
    <w:rsid w:val="007F02B4"/>
    <w:rsid w:val="007F0921"/>
    <w:rsid w:val="007F2B23"/>
    <w:rsid w:val="007F2C73"/>
    <w:rsid w:val="007F2F65"/>
    <w:rsid w:val="007F3753"/>
    <w:rsid w:val="007F4D2F"/>
    <w:rsid w:val="007F5834"/>
    <w:rsid w:val="007F627F"/>
    <w:rsid w:val="007F6B77"/>
    <w:rsid w:val="007F6CE9"/>
    <w:rsid w:val="007F76D5"/>
    <w:rsid w:val="007F7948"/>
    <w:rsid w:val="00800650"/>
    <w:rsid w:val="00800890"/>
    <w:rsid w:val="0080172C"/>
    <w:rsid w:val="0080355E"/>
    <w:rsid w:val="008049AE"/>
    <w:rsid w:val="00804AA5"/>
    <w:rsid w:val="00806622"/>
    <w:rsid w:val="008111C1"/>
    <w:rsid w:val="0081167B"/>
    <w:rsid w:val="0081169D"/>
    <w:rsid w:val="008118F4"/>
    <w:rsid w:val="00811D55"/>
    <w:rsid w:val="00813188"/>
    <w:rsid w:val="00813F37"/>
    <w:rsid w:val="0081412B"/>
    <w:rsid w:val="00814B85"/>
    <w:rsid w:val="008156EF"/>
    <w:rsid w:val="00815B42"/>
    <w:rsid w:val="0081610A"/>
    <w:rsid w:val="00816197"/>
    <w:rsid w:val="00816606"/>
    <w:rsid w:val="00817881"/>
    <w:rsid w:val="00821E91"/>
    <w:rsid w:val="00822415"/>
    <w:rsid w:val="008225FA"/>
    <w:rsid w:val="008228DA"/>
    <w:rsid w:val="00822C28"/>
    <w:rsid w:val="00824664"/>
    <w:rsid w:val="00824B13"/>
    <w:rsid w:val="00825ACF"/>
    <w:rsid w:val="0082650A"/>
    <w:rsid w:val="00826A8C"/>
    <w:rsid w:val="00826C9D"/>
    <w:rsid w:val="00826E08"/>
    <w:rsid w:val="00827D37"/>
    <w:rsid w:val="00830ACB"/>
    <w:rsid w:val="00830B7C"/>
    <w:rsid w:val="00830CA7"/>
    <w:rsid w:val="00832E0C"/>
    <w:rsid w:val="00832EAA"/>
    <w:rsid w:val="00833FB1"/>
    <w:rsid w:val="00836790"/>
    <w:rsid w:val="00836D01"/>
    <w:rsid w:val="00837D0D"/>
    <w:rsid w:val="008407DD"/>
    <w:rsid w:val="00841D38"/>
    <w:rsid w:val="008422F4"/>
    <w:rsid w:val="008425B3"/>
    <w:rsid w:val="0084300C"/>
    <w:rsid w:val="00843CBF"/>
    <w:rsid w:val="00843D89"/>
    <w:rsid w:val="00844563"/>
    <w:rsid w:val="00844B73"/>
    <w:rsid w:val="00844F3D"/>
    <w:rsid w:val="008471EA"/>
    <w:rsid w:val="00850DF1"/>
    <w:rsid w:val="00851636"/>
    <w:rsid w:val="008519D9"/>
    <w:rsid w:val="00852240"/>
    <w:rsid w:val="00853BC6"/>
    <w:rsid w:val="00853CA1"/>
    <w:rsid w:val="008545FD"/>
    <w:rsid w:val="00855636"/>
    <w:rsid w:val="00855F20"/>
    <w:rsid w:val="00856424"/>
    <w:rsid w:val="00857389"/>
    <w:rsid w:val="00860FA4"/>
    <w:rsid w:val="00862204"/>
    <w:rsid w:val="008625F4"/>
    <w:rsid w:val="00862D2D"/>
    <w:rsid w:val="00863052"/>
    <w:rsid w:val="00863D92"/>
    <w:rsid w:val="008641AD"/>
    <w:rsid w:val="00864F0C"/>
    <w:rsid w:val="008651F0"/>
    <w:rsid w:val="00866134"/>
    <w:rsid w:val="00866297"/>
    <w:rsid w:val="00866B30"/>
    <w:rsid w:val="00866E58"/>
    <w:rsid w:val="0086712E"/>
    <w:rsid w:val="00867CD8"/>
    <w:rsid w:val="00867D66"/>
    <w:rsid w:val="00867DD5"/>
    <w:rsid w:val="00870280"/>
    <w:rsid w:val="008702F7"/>
    <w:rsid w:val="00870573"/>
    <w:rsid w:val="00871E91"/>
    <w:rsid w:val="00872B61"/>
    <w:rsid w:val="00873D8F"/>
    <w:rsid w:val="00873F98"/>
    <w:rsid w:val="00875A5C"/>
    <w:rsid w:val="00876C6E"/>
    <w:rsid w:val="00876D82"/>
    <w:rsid w:val="00877110"/>
    <w:rsid w:val="008800A5"/>
    <w:rsid w:val="0088153C"/>
    <w:rsid w:val="00881E94"/>
    <w:rsid w:val="0088232D"/>
    <w:rsid w:val="008828A1"/>
    <w:rsid w:val="00885C5A"/>
    <w:rsid w:val="00886E47"/>
    <w:rsid w:val="00886F73"/>
    <w:rsid w:val="00890065"/>
    <w:rsid w:val="008919CD"/>
    <w:rsid w:val="00891B0D"/>
    <w:rsid w:val="0089329A"/>
    <w:rsid w:val="008958C7"/>
    <w:rsid w:val="00895C95"/>
    <w:rsid w:val="00895F91"/>
    <w:rsid w:val="00896328"/>
    <w:rsid w:val="00896D0D"/>
    <w:rsid w:val="00896D47"/>
    <w:rsid w:val="008978DB"/>
    <w:rsid w:val="00897F1D"/>
    <w:rsid w:val="008A0D8C"/>
    <w:rsid w:val="008A10B8"/>
    <w:rsid w:val="008A16B5"/>
    <w:rsid w:val="008A3675"/>
    <w:rsid w:val="008A3B1D"/>
    <w:rsid w:val="008A3DF5"/>
    <w:rsid w:val="008A45D2"/>
    <w:rsid w:val="008A49E9"/>
    <w:rsid w:val="008A4B1C"/>
    <w:rsid w:val="008A4D18"/>
    <w:rsid w:val="008A533F"/>
    <w:rsid w:val="008A5EC6"/>
    <w:rsid w:val="008A7ED0"/>
    <w:rsid w:val="008B039F"/>
    <w:rsid w:val="008B0852"/>
    <w:rsid w:val="008B0952"/>
    <w:rsid w:val="008B0E3C"/>
    <w:rsid w:val="008B1776"/>
    <w:rsid w:val="008B1B02"/>
    <w:rsid w:val="008B1BB0"/>
    <w:rsid w:val="008B2B19"/>
    <w:rsid w:val="008B385F"/>
    <w:rsid w:val="008B41B5"/>
    <w:rsid w:val="008B4A6C"/>
    <w:rsid w:val="008B50DA"/>
    <w:rsid w:val="008B5313"/>
    <w:rsid w:val="008B73BE"/>
    <w:rsid w:val="008C0D2E"/>
    <w:rsid w:val="008C22CE"/>
    <w:rsid w:val="008C2320"/>
    <w:rsid w:val="008C2D77"/>
    <w:rsid w:val="008C36F6"/>
    <w:rsid w:val="008C41A9"/>
    <w:rsid w:val="008C4C05"/>
    <w:rsid w:val="008C505F"/>
    <w:rsid w:val="008C562F"/>
    <w:rsid w:val="008C582A"/>
    <w:rsid w:val="008C6DB2"/>
    <w:rsid w:val="008C747B"/>
    <w:rsid w:val="008D0174"/>
    <w:rsid w:val="008D0D6C"/>
    <w:rsid w:val="008D0E6E"/>
    <w:rsid w:val="008D0FBA"/>
    <w:rsid w:val="008D1205"/>
    <w:rsid w:val="008D2B8E"/>
    <w:rsid w:val="008D30F5"/>
    <w:rsid w:val="008D3EF9"/>
    <w:rsid w:val="008D41B7"/>
    <w:rsid w:val="008D4BA6"/>
    <w:rsid w:val="008D503C"/>
    <w:rsid w:val="008D6C4F"/>
    <w:rsid w:val="008D6D11"/>
    <w:rsid w:val="008D74F1"/>
    <w:rsid w:val="008D7A94"/>
    <w:rsid w:val="008E0E20"/>
    <w:rsid w:val="008E1508"/>
    <w:rsid w:val="008E1910"/>
    <w:rsid w:val="008E2109"/>
    <w:rsid w:val="008E2561"/>
    <w:rsid w:val="008E434A"/>
    <w:rsid w:val="008E5577"/>
    <w:rsid w:val="008E5935"/>
    <w:rsid w:val="008E63A2"/>
    <w:rsid w:val="008E64A7"/>
    <w:rsid w:val="008E7555"/>
    <w:rsid w:val="008E7860"/>
    <w:rsid w:val="008E7CD8"/>
    <w:rsid w:val="008E7E40"/>
    <w:rsid w:val="008E7FBB"/>
    <w:rsid w:val="008F11D2"/>
    <w:rsid w:val="008F1BB6"/>
    <w:rsid w:val="008F244C"/>
    <w:rsid w:val="008F2DBA"/>
    <w:rsid w:val="008F4C24"/>
    <w:rsid w:val="008F4E37"/>
    <w:rsid w:val="008F4E8D"/>
    <w:rsid w:val="008F551F"/>
    <w:rsid w:val="008F63BE"/>
    <w:rsid w:val="008F6538"/>
    <w:rsid w:val="008F6C5F"/>
    <w:rsid w:val="0090007C"/>
    <w:rsid w:val="009006E0"/>
    <w:rsid w:val="00900D43"/>
    <w:rsid w:val="00901716"/>
    <w:rsid w:val="00901863"/>
    <w:rsid w:val="0090273B"/>
    <w:rsid w:val="009028B9"/>
    <w:rsid w:val="0090294E"/>
    <w:rsid w:val="00902C65"/>
    <w:rsid w:val="00902C88"/>
    <w:rsid w:val="00902D53"/>
    <w:rsid w:val="00902F60"/>
    <w:rsid w:val="009035F3"/>
    <w:rsid w:val="009038EF"/>
    <w:rsid w:val="00903F75"/>
    <w:rsid w:val="00904C16"/>
    <w:rsid w:val="00904C2A"/>
    <w:rsid w:val="0090638C"/>
    <w:rsid w:val="00906C23"/>
    <w:rsid w:val="00910128"/>
    <w:rsid w:val="00912288"/>
    <w:rsid w:val="00914212"/>
    <w:rsid w:val="009148E1"/>
    <w:rsid w:val="00914A98"/>
    <w:rsid w:val="0091692E"/>
    <w:rsid w:val="00917468"/>
    <w:rsid w:val="009177F9"/>
    <w:rsid w:val="009204AB"/>
    <w:rsid w:val="00920FC8"/>
    <w:rsid w:val="00921980"/>
    <w:rsid w:val="009219AA"/>
    <w:rsid w:val="0092319E"/>
    <w:rsid w:val="00926194"/>
    <w:rsid w:val="009262BA"/>
    <w:rsid w:val="00926720"/>
    <w:rsid w:val="00930065"/>
    <w:rsid w:val="009303F5"/>
    <w:rsid w:val="00930464"/>
    <w:rsid w:val="00930C5F"/>
    <w:rsid w:val="009315F5"/>
    <w:rsid w:val="009316DE"/>
    <w:rsid w:val="0093174E"/>
    <w:rsid w:val="0093286E"/>
    <w:rsid w:val="00933901"/>
    <w:rsid w:val="00933A1D"/>
    <w:rsid w:val="00934AD4"/>
    <w:rsid w:val="00934FA4"/>
    <w:rsid w:val="00934FDB"/>
    <w:rsid w:val="00935F49"/>
    <w:rsid w:val="009362B3"/>
    <w:rsid w:val="00936677"/>
    <w:rsid w:val="00936869"/>
    <w:rsid w:val="009368C1"/>
    <w:rsid w:val="009369FC"/>
    <w:rsid w:val="00936ED5"/>
    <w:rsid w:val="00937ACD"/>
    <w:rsid w:val="0094086B"/>
    <w:rsid w:val="009411B7"/>
    <w:rsid w:val="0094187A"/>
    <w:rsid w:val="00941A70"/>
    <w:rsid w:val="00942C3B"/>
    <w:rsid w:val="00942D6C"/>
    <w:rsid w:val="00943B5A"/>
    <w:rsid w:val="00943DA1"/>
    <w:rsid w:val="009446C5"/>
    <w:rsid w:val="009449FC"/>
    <w:rsid w:val="00944BF2"/>
    <w:rsid w:val="00944ED5"/>
    <w:rsid w:val="00945B1D"/>
    <w:rsid w:val="0094672D"/>
    <w:rsid w:val="00947172"/>
    <w:rsid w:val="00947857"/>
    <w:rsid w:val="0094794C"/>
    <w:rsid w:val="00950381"/>
    <w:rsid w:val="009504CC"/>
    <w:rsid w:val="00950B0D"/>
    <w:rsid w:val="00950D65"/>
    <w:rsid w:val="009510B2"/>
    <w:rsid w:val="009520EA"/>
    <w:rsid w:val="009521AC"/>
    <w:rsid w:val="009524F3"/>
    <w:rsid w:val="00952B10"/>
    <w:rsid w:val="00952DF2"/>
    <w:rsid w:val="0095446E"/>
    <w:rsid w:val="009558CE"/>
    <w:rsid w:val="00955CD4"/>
    <w:rsid w:val="00955EF8"/>
    <w:rsid w:val="00957D99"/>
    <w:rsid w:val="00957EFE"/>
    <w:rsid w:val="00961040"/>
    <w:rsid w:val="00962838"/>
    <w:rsid w:val="00962E76"/>
    <w:rsid w:val="00964031"/>
    <w:rsid w:val="00964F9F"/>
    <w:rsid w:val="009658B7"/>
    <w:rsid w:val="00965CA9"/>
    <w:rsid w:val="00966081"/>
    <w:rsid w:val="00966671"/>
    <w:rsid w:val="0096676D"/>
    <w:rsid w:val="00966A27"/>
    <w:rsid w:val="00966A6C"/>
    <w:rsid w:val="00966E71"/>
    <w:rsid w:val="0096714D"/>
    <w:rsid w:val="00967F2A"/>
    <w:rsid w:val="00967FAA"/>
    <w:rsid w:val="009700DC"/>
    <w:rsid w:val="0097053A"/>
    <w:rsid w:val="00971AFE"/>
    <w:rsid w:val="00974548"/>
    <w:rsid w:val="00981A9D"/>
    <w:rsid w:val="009820A7"/>
    <w:rsid w:val="009827EE"/>
    <w:rsid w:val="00983CD5"/>
    <w:rsid w:val="0098420B"/>
    <w:rsid w:val="009842AC"/>
    <w:rsid w:val="0098459E"/>
    <w:rsid w:val="00985674"/>
    <w:rsid w:val="00985884"/>
    <w:rsid w:val="00986359"/>
    <w:rsid w:val="0098647E"/>
    <w:rsid w:val="0099087E"/>
    <w:rsid w:val="00990FAA"/>
    <w:rsid w:val="00991D0D"/>
    <w:rsid w:val="009920EF"/>
    <w:rsid w:val="00992328"/>
    <w:rsid w:val="009929C2"/>
    <w:rsid w:val="009937B6"/>
    <w:rsid w:val="00993EF5"/>
    <w:rsid w:val="00994062"/>
    <w:rsid w:val="009943FA"/>
    <w:rsid w:val="00995166"/>
    <w:rsid w:val="00995EA3"/>
    <w:rsid w:val="00996B86"/>
    <w:rsid w:val="00997863"/>
    <w:rsid w:val="00997DF2"/>
    <w:rsid w:val="009A1399"/>
    <w:rsid w:val="009A15DD"/>
    <w:rsid w:val="009A1C57"/>
    <w:rsid w:val="009A202A"/>
    <w:rsid w:val="009A24F3"/>
    <w:rsid w:val="009A310E"/>
    <w:rsid w:val="009A34AC"/>
    <w:rsid w:val="009A53CE"/>
    <w:rsid w:val="009A53EC"/>
    <w:rsid w:val="009A5C3A"/>
    <w:rsid w:val="009B138C"/>
    <w:rsid w:val="009B251F"/>
    <w:rsid w:val="009B2762"/>
    <w:rsid w:val="009B3436"/>
    <w:rsid w:val="009B51F4"/>
    <w:rsid w:val="009B522E"/>
    <w:rsid w:val="009B54EB"/>
    <w:rsid w:val="009B5775"/>
    <w:rsid w:val="009B5DA3"/>
    <w:rsid w:val="009B6610"/>
    <w:rsid w:val="009B7F87"/>
    <w:rsid w:val="009C1D09"/>
    <w:rsid w:val="009C1F6C"/>
    <w:rsid w:val="009C23EF"/>
    <w:rsid w:val="009C2794"/>
    <w:rsid w:val="009C2EE5"/>
    <w:rsid w:val="009C42F0"/>
    <w:rsid w:val="009C50CC"/>
    <w:rsid w:val="009C51F7"/>
    <w:rsid w:val="009C5FE8"/>
    <w:rsid w:val="009C6032"/>
    <w:rsid w:val="009C644A"/>
    <w:rsid w:val="009C7237"/>
    <w:rsid w:val="009C7411"/>
    <w:rsid w:val="009D1761"/>
    <w:rsid w:val="009D2EED"/>
    <w:rsid w:val="009D3325"/>
    <w:rsid w:val="009D3BA1"/>
    <w:rsid w:val="009D5056"/>
    <w:rsid w:val="009D52F3"/>
    <w:rsid w:val="009D578C"/>
    <w:rsid w:val="009D5941"/>
    <w:rsid w:val="009D5B35"/>
    <w:rsid w:val="009D61CC"/>
    <w:rsid w:val="009D71AD"/>
    <w:rsid w:val="009E04F7"/>
    <w:rsid w:val="009E1AE6"/>
    <w:rsid w:val="009E2589"/>
    <w:rsid w:val="009E38F8"/>
    <w:rsid w:val="009E422D"/>
    <w:rsid w:val="009E486D"/>
    <w:rsid w:val="009E572A"/>
    <w:rsid w:val="009E5BD5"/>
    <w:rsid w:val="009F1AB2"/>
    <w:rsid w:val="009F2AA9"/>
    <w:rsid w:val="009F341F"/>
    <w:rsid w:val="009F4758"/>
    <w:rsid w:val="009F5AD1"/>
    <w:rsid w:val="00A00116"/>
    <w:rsid w:val="00A00CE9"/>
    <w:rsid w:val="00A0101C"/>
    <w:rsid w:val="00A0160B"/>
    <w:rsid w:val="00A0264A"/>
    <w:rsid w:val="00A032A3"/>
    <w:rsid w:val="00A049C1"/>
    <w:rsid w:val="00A051CF"/>
    <w:rsid w:val="00A054B2"/>
    <w:rsid w:val="00A059AA"/>
    <w:rsid w:val="00A061B5"/>
    <w:rsid w:val="00A065E0"/>
    <w:rsid w:val="00A073DD"/>
    <w:rsid w:val="00A116EE"/>
    <w:rsid w:val="00A118DB"/>
    <w:rsid w:val="00A14579"/>
    <w:rsid w:val="00A174C8"/>
    <w:rsid w:val="00A176F2"/>
    <w:rsid w:val="00A17A5C"/>
    <w:rsid w:val="00A20CFD"/>
    <w:rsid w:val="00A21168"/>
    <w:rsid w:val="00A2165B"/>
    <w:rsid w:val="00A216FE"/>
    <w:rsid w:val="00A2224B"/>
    <w:rsid w:val="00A22987"/>
    <w:rsid w:val="00A22DEB"/>
    <w:rsid w:val="00A24730"/>
    <w:rsid w:val="00A25909"/>
    <w:rsid w:val="00A25924"/>
    <w:rsid w:val="00A25FCD"/>
    <w:rsid w:val="00A263B2"/>
    <w:rsid w:val="00A27AA6"/>
    <w:rsid w:val="00A301ED"/>
    <w:rsid w:val="00A3084E"/>
    <w:rsid w:val="00A31DC0"/>
    <w:rsid w:val="00A321F6"/>
    <w:rsid w:val="00A33770"/>
    <w:rsid w:val="00A34B84"/>
    <w:rsid w:val="00A34D43"/>
    <w:rsid w:val="00A35115"/>
    <w:rsid w:val="00A35FD7"/>
    <w:rsid w:val="00A36301"/>
    <w:rsid w:val="00A36384"/>
    <w:rsid w:val="00A36EC9"/>
    <w:rsid w:val="00A37EDA"/>
    <w:rsid w:val="00A400D5"/>
    <w:rsid w:val="00A40767"/>
    <w:rsid w:val="00A4093E"/>
    <w:rsid w:val="00A40D82"/>
    <w:rsid w:val="00A4111D"/>
    <w:rsid w:val="00A4139B"/>
    <w:rsid w:val="00A41428"/>
    <w:rsid w:val="00A41996"/>
    <w:rsid w:val="00A43217"/>
    <w:rsid w:val="00A4556F"/>
    <w:rsid w:val="00A46616"/>
    <w:rsid w:val="00A46D7B"/>
    <w:rsid w:val="00A474D5"/>
    <w:rsid w:val="00A478F8"/>
    <w:rsid w:val="00A501F1"/>
    <w:rsid w:val="00A502D2"/>
    <w:rsid w:val="00A50996"/>
    <w:rsid w:val="00A50E70"/>
    <w:rsid w:val="00A5126D"/>
    <w:rsid w:val="00A51C6E"/>
    <w:rsid w:val="00A53931"/>
    <w:rsid w:val="00A53A2D"/>
    <w:rsid w:val="00A54648"/>
    <w:rsid w:val="00A546EC"/>
    <w:rsid w:val="00A555EC"/>
    <w:rsid w:val="00A55672"/>
    <w:rsid w:val="00A55DC0"/>
    <w:rsid w:val="00A5748A"/>
    <w:rsid w:val="00A60DBC"/>
    <w:rsid w:val="00A6117C"/>
    <w:rsid w:val="00A618B2"/>
    <w:rsid w:val="00A6296D"/>
    <w:rsid w:val="00A63A1D"/>
    <w:rsid w:val="00A63B97"/>
    <w:rsid w:val="00A63F4E"/>
    <w:rsid w:val="00A641AF"/>
    <w:rsid w:val="00A64A42"/>
    <w:rsid w:val="00A64F98"/>
    <w:rsid w:val="00A658CE"/>
    <w:rsid w:val="00A65A9A"/>
    <w:rsid w:val="00A65C5B"/>
    <w:rsid w:val="00A67371"/>
    <w:rsid w:val="00A67C2D"/>
    <w:rsid w:val="00A7061A"/>
    <w:rsid w:val="00A70728"/>
    <w:rsid w:val="00A70C1F"/>
    <w:rsid w:val="00A71594"/>
    <w:rsid w:val="00A717B0"/>
    <w:rsid w:val="00A718D0"/>
    <w:rsid w:val="00A72927"/>
    <w:rsid w:val="00A73D77"/>
    <w:rsid w:val="00A75BE5"/>
    <w:rsid w:val="00A75DB9"/>
    <w:rsid w:val="00A760D7"/>
    <w:rsid w:val="00A76E0A"/>
    <w:rsid w:val="00A80546"/>
    <w:rsid w:val="00A80CB9"/>
    <w:rsid w:val="00A80E7B"/>
    <w:rsid w:val="00A81DE8"/>
    <w:rsid w:val="00A82EAE"/>
    <w:rsid w:val="00A83972"/>
    <w:rsid w:val="00A84049"/>
    <w:rsid w:val="00A8522A"/>
    <w:rsid w:val="00A86AA6"/>
    <w:rsid w:val="00A86C19"/>
    <w:rsid w:val="00A870DE"/>
    <w:rsid w:val="00A87574"/>
    <w:rsid w:val="00A877C5"/>
    <w:rsid w:val="00A90E7F"/>
    <w:rsid w:val="00A90FA4"/>
    <w:rsid w:val="00A91267"/>
    <w:rsid w:val="00A916A8"/>
    <w:rsid w:val="00A91DDA"/>
    <w:rsid w:val="00A938FC"/>
    <w:rsid w:val="00A93BA7"/>
    <w:rsid w:val="00A94705"/>
    <w:rsid w:val="00A96798"/>
    <w:rsid w:val="00A97190"/>
    <w:rsid w:val="00A973F2"/>
    <w:rsid w:val="00AA03D3"/>
    <w:rsid w:val="00AA1786"/>
    <w:rsid w:val="00AA21AD"/>
    <w:rsid w:val="00AA25ED"/>
    <w:rsid w:val="00AA2726"/>
    <w:rsid w:val="00AA2AE4"/>
    <w:rsid w:val="00AA2F70"/>
    <w:rsid w:val="00AA346D"/>
    <w:rsid w:val="00AA4658"/>
    <w:rsid w:val="00AA64FE"/>
    <w:rsid w:val="00AA6578"/>
    <w:rsid w:val="00AA7228"/>
    <w:rsid w:val="00AB0143"/>
    <w:rsid w:val="00AB0A13"/>
    <w:rsid w:val="00AB0CCD"/>
    <w:rsid w:val="00AB0E92"/>
    <w:rsid w:val="00AB155B"/>
    <w:rsid w:val="00AB1DF9"/>
    <w:rsid w:val="00AB1F16"/>
    <w:rsid w:val="00AB40ED"/>
    <w:rsid w:val="00AB46A2"/>
    <w:rsid w:val="00AB4DEB"/>
    <w:rsid w:val="00AB5233"/>
    <w:rsid w:val="00AB71FC"/>
    <w:rsid w:val="00AB79A3"/>
    <w:rsid w:val="00AC02E0"/>
    <w:rsid w:val="00AC05FC"/>
    <w:rsid w:val="00AC0FCB"/>
    <w:rsid w:val="00AC1B8B"/>
    <w:rsid w:val="00AC21FC"/>
    <w:rsid w:val="00AC245D"/>
    <w:rsid w:val="00AC286A"/>
    <w:rsid w:val="00AC39F9"/>
    <w:rsid w:val="00AC43BC"/>
    <w:rsid w:val="00AC5911"/>
    <w:rsid w:val="00AC5ACC"/>
    <w:rsid w:val="00AC6A4A"/>
    <w:rsid w:val="00AD0D28"/>
    <w:rsid w:val="00AD17A6"/>
    <w:rsid w:val="00AD2464"/>
    <w:rsid w:val="00AD3A40"/>
    <w:rsid w:val="00AD3D53"/>
    <w:rsid w:val="00AD3FFC"/>
    <w:rsid w:val="00AD466A"/>
    <w:rsid w:val="00AD4DB0"/>
    <w:rsid w:val="00AD5292"/>
    <w:rsid w:val="00AE0417"/>
    <w:rsid w:val="00AE1B83"/>
    <w:rsid w:val="00AE1BD1"/>
    <w:rsid w:val="00AE254B"/>
    <w:rsid w:val="00AE288C"/>
    <w:rsid w:val="00AE4961"/>
    <w:rsid w:val="00AE5351"/>
    <w:rsid w:val="00AE7145"/>
    <w:rsid w:val="00AF0750"/>
    <w:rsid w:val="00AF2638"/>
    <w:rsid w:val="00AF2B7B"/>
    <w:rsid w:val="00AF341B"/>
    <w:rsid w:val="00AF38FE"/>
    <w:rsid w:val="00AF3D14"/>
    <w:rsid w:val="00AF3E32"/>
    <w:rsid w:val="00AF433E"/>
    <w:rsid w:val="00AF467F"/>
    <w:rsid w:val="00AF4869"/>
    <w:rsid w:val="00AF495C"/>
    <w:rsid w:val="00AF50BE"/>
    <w:rsid w:val="00B01175"/>
    <w:rsid w:val="00B023A4"/>
    <w:rsid w:val="00B03330"/>
    <w:rsid w:val="00B03758"/>
    <w:rsid w:val="00B04174"/>
    <w:rsid w:val="00B042DB"/>
    <w:rsid w:val="00B043BA"/>
    <w:rsid w:val="00B043DE"/>
    <w:rsid w:val="00B06BA5"/>
    <w:rsid w:val="00B076D2"/>
    <w:rsid w:val="00B0786E"/>
    <w:rsid w:val="00B10277"/>
    <w:rsid w:val="00B10BC3"/>
    <w:rsid w:val="00B10E66"/>
    <w:rsid w:val="00B11152"/>
    <w:rsid w:val="00B11496"/>
    <w:rsid w:val="00B11AEC"/>
    <w:rsid w:val="00B136AF"/>
    <w:rsid w:val="00B1597B"/>
    <w:rsid w:val="00B15D28"/>
    <w:rsid w:val="00B15E5F"/>
    <w:rsid w:val="00B1646F"/>
    <w:rsid w:val="00B1694C"/>
    <w:rsid w:val="00B169D6"/>
    <w:rsid w:val="00B16D34"/>
    <w:rsid w:val="00B16EBF"/>
    <w:rsid w:val="00B17996"/>
    <w:rsid w:val="00B17DD5"/>
    <w:rsid w:val="00B17E32"/>
    <w:rsid w:val="00B2068A"/>
    <w:rsid w:val="00B22A39"/>
    <w:rsid w:val="00B234E5"/>
    <w:rsid w:val="00B23EF7"/>
    <w:rsid w:val="00B24738"/>
    <w:rsid w:val="00B254DA"/>
    <w:rsid w:val="00B257D3"/>
    <w:rsid w:val="00B258DF"/>
    <w:rsid w:val="00B306DD"/>
    <w:rsid w:val="00B30BE2"/>
    <w:rsid w:val="00B314FB"/>
    <w:rsid w:val="00B31B6D"/>
    <w:rsid w:val="00B32E7C"/>
    <w:rsid w:val="00B33261"/>
    <w:rsid w:val="00B33C58"/>
    <w:rsid w:val="00B33C77"/>
    <w:rsid w:val="00B3550B"/>
    <w:rsid w:val="00B365DC"/>
    <w:rsid w:val="00B365E8"/>
    <w:rsid w:val="00B3673C"/>
    <w:rsid w:val="00B36E6F"/>
    <w:rsid w:val="00B40207"/>
    <w:rsid w:val="00B41944"/>
    <w:rsid w:val="00B43325"/>
    <w:rsid w:val="00B46068"/>
    <w:rsid w:val="00B46CF0"/>
    <w:rsid w:val="00B47167"/>
    <w:rsid w:val="00B4778F"/>
    <w:rsid w:val="00B4799A"/>
    <w:rsid w:val="00B50A44"/>
    <w:rsid w:val="00B5138A"/>
    <w:rsid w:val="00B513AF"/>
    <w:rsid w:val="00B51863"/>
    <w:rsid w:val="00B52912"/>
    <w:rsid w:val="00B54FBB"/>
    <w:rsid w:val="00B558DC"/>
    <w:rsid w:val="00B56800"/>
    <w:rsid w:val="00B5783D"/>
    <w:rsid w:val="00B6012F"/>
    <w:rsid w:val="00B6019E"/>
    <w:rsid w:val="00B60457"/>
    <w:rsid w:val="00B6139F"/>
    <w:rsid w:val="00B62211"/>
    <w:rsid w:val="00B632B5"/>
    <w:rsid w:val="00B63A5E"/>
    <w:rsid w:val="00B6482D"/>
    <w:rsid w:val="00B652A0"/>
    <w:rsid w:val="00B653D1"/>
    <w:rsid w:val="00B6594C"/>
    <w:rsid w:val="00B6627A"/>
    <w:rsid w:val="00B669C8"/>
    <w:rsid w:val="00B71479"/>
    <w:rsid w:val="00B71602"/>
    <w:rsid w:val="00B71BFD"/>
    <w:rsid w:val="00B7231B"/>
    <w:rsid w:val="00B737AC"/>
    <w:rsid w:val="00B74880"/>
    <w:rsid w:val="00B74BD6"/>
    <w:rsid w:val="00B7567D"/>
    <w:rsid w:val="00B75733"/>
    <w:rsid w:val="00B771C6"/>
    <w:rsid w:val="00B800D6"/>
    <w:rsid w:val="00B81602"/>
    <w:rsid w:val="00B816F8"/>
    <w:rsid w:val="00B81AE9"/>
    <w:rsid w:val="00B81B06"/>
    <w:rsid w:val="00B81D8B"/>
    <w:rsid w:val="00B82B86"/>
    <w:rsid w:val="00B830CA"/>
    <w:rsid w:val="00B83BD9"/>
    <w:rsid w:val="00B848B2"/>
    <w:rsid w:val="00B85DD9"/>
    <w:rsid w:val="00B85EC9"/>
    <w:rsid w:val="00B86E4D"/>
    <w:rsid w:val="00B87520"/>
    <w:rsid w:val="00B90193"/>
    <w:rsid w:val="00B91E58"/>
    <w:rsid w:val="00B9229F"/>
    <w:rsid w:val="00B927F5"/>
    <w:rsid w:val="00B94B9E"/>
    <w:rsid w:val="00B952FC"/>
    <w:rsid w:val="00B97D0A"/>
    <w:rsid w:val="00BA067B"/>
    <w:rsid w:val="00BA0D2B"/>
    <w:rsid w:val="00BA13F3"/>
    <w:rsid w:val="00BA1793"/>
    <w:rsid w:val="00BA1B79"/>
    <w:rsid w:val="00BA1BE1"/>
    <w:rsid w:val="00BA1D5A"/>
    <w:rsid w:val="00BA2017"/>
    <w:rsid w:val="00BA20C1"/>
    <w:rsid w:val="00BA260B"/>
    <w:rsid w:val="00BA2BD5"/>
    <w:rsid w:val="00BA2ECE"/>
    <w:rsid w:val="00BA3592"/>
    <w:rsid w:val="00BA3E51"/>
    <w:rsid w:val="00BA4107"/>
    <w:rsid w:val="00BA414D"/>
    <w:rsid w:val="00BA425E"/>
    <w:rsid w:val="00BA63E9"/>
    <w:rsid w:val="00BA6B16"/>
    <w:rsid w:val="00BA74AD"/>
    <w:rsid w:val="00BA7761"/>
    <w:rsid w:val="00BA7E19"/>
    <w:rsid w:val="00BB01D3"/>
    <w:rsid w:val="00BB08A1"/>
    <w:rsid w:val="00BB1ED1"/>
    <w:rsid w:val="00BB3B7E"/>
    <w:rsid w:val="00BB4365"/>
    <w:rsid w:val="00BB4896"/>
    <w:rsid w:val="00BB4C73"/>
    <w:rsid w:val="00BB54AD"/>
    <w:rsid w:val="00BB6BF0"/>
    <w:rsid w:val="00BB7A28"/>
    <w:rsid w:val="00BC03E6"/>
    <w:rsid w:val="00BC135E"/>
    <w:rsid w:val="00BC1399"/>
    <w:rsid w:val="00BC16FB"/>
    <w:rsid w:val="00BC28DF"/>
    <w:rsid w:val="00BC34FF"/>
    <w:rsid w:val="00BC388A"/>
    <w:rsid w:val="00BC4890"/>
    <w:rsid w:val="00BC4E14"/>
    <w:rsid w:val="00BC5060"/>
    <w:rsid w:val="00BC5BE1"/>
    <w:rsid w:val="00BC5D6C"/>
    <w:rsid w:val="00BC78D0"/>
    <w:rsid w:val="00BC7DB8"/>
    <w:rsid w:val="00BD01CB"/>
    <w:rsid w:val="00BD24FB"/>
    <w:rsid w:val="00BD2A3A"/>
    <w:rsid w:val="00BD3169"/>
    <w:rsid w:val="00BD355F"/>
    <w:rsid w:val="00BD37F0"/>
    <w:rsid w:val="00BD423B"/>
    <w:rsid w:val="00BD4358"/>
    <w:rsid w:val="00BD4F64"/>
    <w:rsid w:val="00BD562B"/>
    <w:rsid w:val="00BD59F4"/>
    <w:rsid w:val="00BD5E50"/>
    <w:rsid w:val="00BD7173"/>
    <w:rsid w:val="00BD71CA"/>
    <w:rsid w:val="00BD74D2"/>
    <w:rsid w:val="00BD76C6"/>
    <w:rsid w:val="00BD79C5"/>
    <w:rsid w:val="00BE10DE"/>
    <w:rsid w:val="00BE113C"/>
    <w:rsid w:val="00BE2529"/>
    <w:rsid w:val="00BE2AB5"/>
    <w:rsid w:val="00BE3B5A"/>
    <w:rsid w:val="00BE42AE"/>
    <w:rsid w:val="00BE46AA"/>
    <w:rsid w:val="00BE4997"/>
    <w:rsid w:val="00BE4DD8"/>
    <w:rsid w:val="00BE5185"/>
    <w:rsid w:val="00BE7C76"/>
    <w:rsid w:val="00BE7D98"/>
    <w:rsid w:val="00BF0F34"/>
    <w:rsid w:val="00BF10E7"/>
    <w:rsid w:val="00BF1E44"/>
    <w:rsid w:val="00BF3F54"/>
    <w:rsid w:val="00BF42BB"/>
    <w:rsid w:val="00BF4E2E"/>
    <w:rsid w:val="00BF59AB"/>
    <w:rsid w:val="00BF59FA"/>
    <w:rsid w:val="00BF6510"/>
    <w:rsid w:val="00BF6AD0"/>
    <w:rsid w:val="00BF75BE"/>
    <w:rsid w:val="00C020BF"/>
    <w:rsid w:val="00C035F3"/>
    <w:rsid w:val="00C036BA"/>
    <w:rsid w:val="00C041C2"/>
    <w:rsid w:val="00C05F3F"/>
    <w:rsid w:val="00C07171"/>
    <w:rsid w:val="00C07FB7"/>
    <w:rsid w:val="00C107BC"/>
    <w:rsid w:val="00C10CC4"/>
    <w:rsid w:val="00C10E27"/>
    <w:rsid w:val="00C11694"/>
    <w:rsid w:val="00C1259D"/>
    <w:rsid w:val="00C12BCB"/>
    <w:rsid w:val="00C12EE2"/>
    <w:rsid w:val="00C13F61"/>
    <w:rsid w:val="00C14FC7"/>
    <w:rsid w:val="00C151D3"/>
    <w:rsid w:val="00C1711E"/>
    <w:rsid w:val="00C17ABE"/>
    <w:rsid w:val="00C20D54"/>
    <w:rsid w:val="00C217B9"/>
    <w:rsid w:val="00C21DA5"/>
    <w:rsid w:val="00C23648"/>
    <w:rsid w:val="00C236FC"/>
    <w:rsid w:val="00C2521A"/>
    <w:rsid w:val="00C25320"/>
    <w:rsid w:val="00C26D61"/>
    <w:rsid w:val="00C27F1A"/>
    <w:rsid w:val="00C30283"/>
    <w:rsid w:val="00C327DC"/>
    <w:rsid w:val="00C336AE"/>
    <w:rsid w:val="00C33FC2"/>
    <w:rsid w:val="00C342E1"/>
    <w:rsid w:val="00C34AC6"/>
    <w:rsid w:val="00C34D7B"/>
    <w:rsid w:val="00C34F03"/>
    <w:rsid w:val="00C35452"/>
    <w:rsid w:val="00C36323"/>
    <w:rsid w:val="00C36490"/>
    <w:rsid w:val="00C368F6"/>
    <w:rsid w:val="00C371D7"/>
    <w:rsid w:val="00C376BB"/>
    <w:rsid w:val="00C376E2"/>
    <w:rsid w:val="00C3782A"/>
    <w:rsid w:val="00C37EE9"/>
    <w:rsid w:val="00C403E7"/>
    <w:rsid w:val="00C4272E"/>
    <w:rsid w:val="00C42953"/>
    <w:rsid w:val="00C429CE"/>
    <w:rsid w:val="00C4386F"/>
    <w:rsid w:val="00C43BD9"/>
    <w:rsid w:val="00C44286"/>
    <w:rsid w:val="00C45247"/>
    <w:rsid w:val="00C45B65"/>
    <w:rsid w:val="00C45EF2"/>
    <w:rsid w:val="00C46272"/>
    <w:rsid w:val="00C46C15"/>
    <w:rsid w:val="00C5051A"/>
    <w:rsid w:val="00C505E7"/>
    <w:rsid w:val="00C507A5"/>
    <w:rsid w:val="00C5094F"/>
    <w:rsid w:val="00C50F76"/>
    <w:rsid w:val="00C51881"/>
    <w:rsid w:val="00C5430F"/>
    <w:rsid w:val="00C5434C"/>
    <w:rsid w:val="00C54F47"/>
    <w:rsid w:val="00C56296"/>
    <w:rsid w:val="00C56E78"/>
    <w:rsid w:val="00C61DB8"/>
    <w:rsid w:val="00C61E9B"/>
    <w:rsid w:val="00C623B2"/>
    <w:rsid w:val="00C625DA"/>
    <w:rsid w:val="00C637C7"/>
    <w:rsid w:val="00C64009"/>
    <w:rsid w:val="00C64EE7"/>
    <w:rsid w:val="00C65214"/>
    <w:rsid w:val="00C66FE0"/>
    <w:rsid w:val="00C6707D"/>
    <w:rsid w:val="00C70238"/>
    <w:rsid w:val="00C70579"/>
    <w:rsid w:val="00C705F3"/>
    <w:rsid w:val="00C71C67"/>
    <w:rsid w:val="00C72C0B"/>
    <w:rsid w:val="00C731B8"/>
    <w:rsid w:val="00C732F1"/>
    <w:rsid w:val="00C7368F"/>
    <w:rsid w:val="00C73C3E"/>
    <w:rsid w:val="00C74027"/>
    <w:rsid w:val="00C745D3"/>
    <w:rsid w:val="00C75130"/>
    <w:rsid w:val="00C768D2"/>
    <w:rsid w:val="00C769E2"/>
    <w:rsid w:val="00C77F07"/>
    <w:rsid w:val="00C80309"/>
    <w:rsid w:val="00C8112B"/>
    <w:rsid w:val="00C816F3"/>
    <w:rsid w:val="00C82010"/>
    <w:rsid w:val="00C826D7"/>
    <w:rsid w:val="00C828DC"/>
    <w:rsid w:val="00C82E1B"/>
    <w:rsid w:val="00C8383C"/>
    <w:rsid w:val="00C8463B"/>
    <w:rsid w:val="00C853CE"/>
    <w:rsid w:val="00C8578F"/>
    <w:rsid w:val="00C85CA0"/>
    <w:rsid w:val="00C862F8"/>
    <w:rsid w:val="00C863E8"/>
    <w:rsid w:val="00C9155E"/>
    <w:rsid w:val="00C91B34"/>
    <w:rsid w:val="00C920B9"/>
    <w:rsid w:val="00C927AB"/>
    <w:rsid w:val="00C934A2"/>
    <w:rsid w:val="00C94119"/>
    <w:rsid w:val="00C9459C"/>
    <w:rsid w:val="00C95A41"/>
    <w:rsid w:val="00C978FB"/>
    <w:rsid w:val="00CA043A"/>
    <w:rsid w:val="00CA0764"/>
    <w:rsid w:val="00CA0ACD"/>
    <w:rsid w:val="00CA0B82"/>
    <w:rsid w:val="00CA2B83"/>
    <w:rsid w:val="00CA3830"/>
    <w:rsid w:val="00CA4351"/>
    <w:rsid w:val="00CA4969"/>
    <w:rsid w:val="00CA4B21"/>
    <w:rsid w:val="00CA517B"/>
    <w:rsid w:val="00CA5184"/>
    <w:rsid w:val="00CA51CB"/>
    <w:rsid w:val="00CA5410"/>
    <w:rsid w:val="00CA62E4"/>
    <w:rsid w:val="00CA74EC"/>
    <w:rsid w:val="00CA7775"/>
    <w:rsid w:val="00CA7817"/>
    <w:rsid w:val="00CB1425"/>
    <w:rsid w:val="00CB5D53"/>
    <w:rsid w:val="00CB7BF5"/>
    <w:rsid w:val="00CC093A"/>
    <w:rsid w:val="00CC1F05"/>
    <w:rsid w:val="00CC2F21"/>
    <w:rsid w:val="00CC3152"/>
    <w:rsid w:val="00CC372F"/>
    <w:rsid w:val="00CC3C59"/>
    <w:rsid w:val="00CC4BDE"/>
    <w:rsid w:val="00CC5AE6"/>
    <w:rsid w:val="00CC6AC1"/>
    <w:rsid w:val="00CD07C7"/>
    <w:rsid w:val="00CD07FF"/>
    <w:rsid w:val="00CD0C7C"/>
    <w:rsid w:val="00CD207F"/>
    <w:rsid w:val="00CD2329"/>
    <w:rsid w:val="00CD4C14"/>
    <w:rsid w:val="00CD6391"/>
    <w:rsid w:val="00CD747A"/>
    <w:rsid w:val="00CD74D6"/>
    <w:rsid w:val="00CD7609"/>
    <w:rsid w:val="00CD7898"/>
    <w:rsid w:val="00CE0B59"/>
    <w:rsid w:val="00CE0CE7"/>
    <w:rsid w:val="00CE1120"/>
    <w:rsid w:val="00CE1435"/>
    <w:rsid w:val="00CE1B85"/>
    <w:rsid w:val="00CE2E36"/>
    <w:rsid w:val="00CE3E64"/>
    <w:rsid w:val="00CE4CB4"/>
    <w:rsid w:val="00CE697A"/>
    <w:rsid w:val="00CF0A5C"/>
    <w:rsid w:val="00CF258D"/>
    <w:rsid w:val="00CF2D20"/>
    <w:rsid w:val="00CF35AA"/>
    <w:rsid w:val="00CF3D1D"/>
    <w:rsid w:val="00CF600C"/>
    <w:rsid w:val="00CF608E"/>
    <w:rsid w:val="00CF6655"/>
    <w:rsid w:val="00CF7709"/>
    <w:rsid w:val="00D00653"/>
    <w:rsid w:val="00D01425"/>
    <w:rsid w:val="00D04163"/>
    <w:rsid w:val="00D0487B"/>
    <w:rsid w:val="00D05033"/>
    <w:rsid w:val="00D0520E"/>
    <w:rsid w:val="00D054A7"/>
    <w:rsid w:val="00D05D7C"/>
    <w:rsid w:val="00D067CF"/>
    <w:rsid w:val="00D10CF2"/>
    <w:rsid w:val="00D1108C"/>
    <w:rsid w:val="00D1112C"/>
    <w:rsid w:val="00D113F9"/>
    <w:rsid w:val="00D11625"/>
    <w:rsid w:val="00D1190F"/>
    <w:rsid w:val="00D14B67"/>
    <w:rsid w:val="00D150CA"/>
    <w:rsid w:val="00D15E63"/>
    <w:rsid w:val="00D16A31"/>
    <w:rsid w:val="00D16C03"/>
    <w:rsid w:val="00D201A7"/>
    <w:rsid w:val="00D20FC6"/>
    <w:rsid w:val="00D2232E"/>
    <w:rsid w:val="00D223CB"/>
    <w:rsid w:val="00D2264A"/>
    <w:rsid w:val="00D24138"/>
    <w:rsid w:val="00D24E95"/>
    <w:rsid w:val="00D2552F"/>
    <w:rsid w:val="00D26AA4"/>
    <w:rsid w:val="00D277CC"/>
    <w:rsid w:val="00D30114"/>
    <w:rsid w:val="00D309E9"/>
    <w:rsid w:val="00D31670"/>
    <w:rsid w:val="00D319F9"/>
    <w:rsid w:val="00D327F1"/>
    <w:rsid w:val="00D36B4C"/>
    <w:rsid w:val="00D40230"/>
    <w:rsid w:val="00D40D2F"/>
    <w:rsid w:val="00D41668"/>
    <w:rsid w:val="00D43729"/>
    <w:rsid w:val="00D43EA8"/>
    <w:rsid w:val="00D44E37"/>
    <w:rsid w:val="00D46345"/>
    <w:rsid w:val="00D46E11"/>
    <w:rsid w:val="00D47885"/>
    <w:rsid w:val="00D47F38"/>
    <w:rsid w:val="00D502CF"/>
    <w:rsid w:val="00D51D14"/>
    <w:rsid w:val="00D52872"/>
    <w:rsid w:val="00D53619"/>
    <w:rsid w:val="00D53CFA"/>
    <w:rsid w:val="00D54947"/>
    <w:rsid w:val="00D55265"/>
    <w:rsid w:val="00D55ACE"/>
    <w:rsid w:val="00D565D0"/>
    <w:rsid w:val="00D57296"/>
    <w:rsid w:val="00D6039A"/>
    <w:rsid w:val="00D60530"/>
    <w:rsid w:val="00D61B6A"/>
    <w:rsid w:val="00D61F32"/>
    <w:rsid w:val="00D62504"/>
    <w:rsid w:val="00D62957"/>
    <w:rsid w:val="00D62E0D"/>
    <w:rsid w:val="00D63A44"/>
    <w:rsid w:val="00D6495C"/>
    <w:rsid w:val="00D64FAF"/>
    <w:rsid w:val="00D65274"/>
    <w:rsid w:val="00D654EB"/>
    <w:rsid w:val="00D6598D"/>
    <w:rsid w:val="00D65B14"/>
    <w:rsid w:val="00D66B6E"/>
    <w:rsid w:val="00D66F0D"/>
    <w:rsid w:val="00D66FA5"/>
    <w:rsid w:val="00D6709F"/>
    <w:rsid w:val="00D672DA"/>
    <w:rsid w:val="00D6733F"/>
    <w:rsid w:val="00D675F3"/>
    <w:rsid w:val="00D6797D"/>
    <w:rsid w:val="00D707B2"/>
    <w:rsid w:val="00D7118C"/>
    <w:rsid w:val="00D71685"/>
    <w:rsid w:val="00D7185E"/>
    <w:rsid w:val="00D72148"/>
    <w:rsid w:val="00D727FA"/>
    <w:rsid w:val="00D72DAA"/>
    <w:rsid w:val="00D733F6"/>
    <w:rsid w:val="00D74440"/>
    <w:rsid w:val="00D7444B"/>
    <w:rsid w:val="00D74BC6"/>
    <w:rsid w:val="00D767F4"/>
    <w:rsid w:val="00D76A60"/>
    <w:rsid w:val="00D76CA0"/>
    <w:rsid w:val="00D76F1D"/>
    <w:rsid w:val="00D77FCC"/>
    <w:rsid w:val="00D809A8"/>
    <w:rsid w:val="00D8198C"/>
    <w:rsid w:val="00D829BE"/>
    <w:rsid w:val="00D82D74"/>
    <w:rsid w:val="00D83DAE"/>
    <w:rsid w:val="00D853B5"/>
    <w:rsid w:val="00D85B0C"/>
    <w:rsid w:val="00D86459"/>
    <w:rsid w:val="00D86C9E"/>
    <w:rsid w:val="00D86CE5"/>
    <w:rsid w:val="00D90D6D"/>
    <w:rsid w:val="00D913D7"/>
    <w:rsid w:val="00D916F8"/>
    <w:rsid w:val="00D92C05"/>
    <w:rsid w:val="00D93C89"/>
    <w:rsid w:val="00D93E4F"/>
    <w:rsid w:val="00D940AF"/>
    <w:rsid w:val="00D943B3"/>
    <w:rsid w:val="00D946AA"/>
    <w:rsid w:val="00D94CF1"/>
    <w:rsid w:val="00D94E8F"/>
    <w:rsid w:val="00D95429"/>
    <w:rsid w:val="00D95591"/>
    <w:rsid w:val="00D960DE"/>
    <w:rsid w:val="00D969CF"/>
    <w:rsid w:val="00D96CAC"/>
    <w:rsid w:val="00D979CA"/>
    <w:rsid w:val="00D97B08"/>
    <w:rsid w:val="00DA1E1D"/>
    <w:rsid w:val="00DA22A9"/>
    <w:rsid w:val="00DA3D69"/>
    <w:rsid w:val="00DA4C97"/>
    <w:rsid w:val="00DA4E1A"/>
    <w:rsid w:val="00DA501E"/>
    <w:rsid w:val="00DA5BC8"/>
    <w:rsid w:val="00DA67B5"/>
    <w:rsid w:val="00DA6ABD"/>
    <w:rsid w:val="00DA71FB"/>
    <w:rsid w:val="00DA7A92"/>
    <w:rsid w:val="00DA7D4B"/>
    <w:rsid w:val="00DA7E7F"/>
    <w:rsid w:val="00DB1DCD"/>
    <w:rsid w:val="00DB1E2B"/>
    <w:rsid w:val="00DB2173"/>
    <w:rsid w:val="00DB30A5"/>
    <w:rsid w:val="00DB31BE"/>
    <w:rsid w:val="00DB358F"/>
    <w:rsid w:val="00DB61E3"/>
    <w:rsid w:val="00DB6C56"/>
    <w:rsid w:val="00DC15F3"/>
    <w:rsid w:val="00DC1E52"/>
    <w:rsid w:val="00DC2006"/>
    <w:rsid w:val="00DC23B5"/>
    <w:rsid w:val="00DC2780"/>
    <w:rsid w:val="00DC45F4"/>
    <w:rsid w:val="00DC4606"/>
    <w:rsid w:val="00DC4F06"/>
    <w:rsid w:val="00DC53F8"/>
    <w:rsid w:val="00DC73B7"/>
    <w:rsid w:val="00DD073E"/>
    <w:rsid w:val="00DD0C30"/>
    <w:rsid w:val="00DD259E"/>
    <w:rsid w:val="00DD2B10"/>
    <w:rsid w:val="00DD5B1E"/>
    <w:rsid w:val="00DD674D"/>
    <w:rsid w:val="00DD6D5F"/>
    <w:rsid w:val="00DD7980"/>
    <w:rsid w:val="00DE0058"/>
    <w:rsid w:val="00DE08DF"/>
    <w:rsid w:val="00DE1043"/>
    <w:rsid w:val="00DE1E96"/>
    <w:rsid w:val="00DE23EA"/>
    <w:rsid w:val="00DE2AF5"/>
    <w:rsid w:val="00DE2C83"/>
    <w:rsid w:val="00DE2D5F"/>
    <w:rsid w:val="00DE318B"/>
    <w:rsid w:val="00DE557B"/>
    <w:rsid w:val="00DF26DC"/>
    <w:rsid w:val="00DF3E28"/>
    <w:rsid w:val="00DF490D"/>
    <w:rsid w:val="00DF4F8F"/>
    <w:rsid w:val="00DF51A4"/>
    <w:rsid w:val="00DF5BB1"/>
    <w:rsid w:val="00DF69E4"/>
    <w:rsid w:val="00DF792A"/>
    <w:rsid w:val="00DF7A15"/>
    <w:rsid w:val="00E00830"/>
    <w:rsid w:val="00E00B68"/>
    <w:rsid w:val="00E022B3"/>
    <w:rsid w:val="00E029B9"/>
    <w:rsid w:val="00E02F48"/>
    <w:rsid w:val="00E0397B"/>
    <w:rsid w:val="00E03D1C"/>
    <w:rsid w:val="00E04BE9"/>
    <w:rsid w:val="00E051BD"/>
    <w:rsid w:val="00E05424"/>
    <w:rsid w:val="00E0546B"/>
    <w:rsid w:val="00E0556C"/>
    <w:rsid w:val="00E068F5"/>
    <w:rsid w:val="00E06DDB"/>
    <w:rsid w:val="00E0703B"/>
    <w:rsid w:val="00E07F8C"/>
    <w:rsid w:val="00E10978"/>
    <w:rsid w:val="00E1189B"/>
    <w:rsid w:val="00E1279B"/>
    <w:rsid w:val="00E1286A"/>
    <w:rsid w:val="00E1474C"/>
    <w:rsid w:val="00E14C76"/>
    <w:rsid w:val="00E1528A"/>
    <w:rsid w:val="00E1609C"/>
    <w:rsid w:val="00E163F4"/>
    <w:rsid w:val="00E1679B"/>
    <w:rsid w:val="00E17CF4"/>
    <w:rsid w:val="00E17D76"/>
    <w:rsid w:val="00E20A8F"/>
    <w:rsid w:val="00E21B3E"/>
    <w:rsid w:val="00E21E6C"/>
    <w:rsid w:val="00E21EF9"/>
    <w:rsid w:val="00E22846"/>
    <w:rsid w:val="00E23512"/>
    <w:rsid w:val="00E23965"/>
    <w:rsid w:val="00E24F6A"/>
    <w:rsid w:val="00E25A41"/>
    <w:rsid w:val="00E25D39"/>
    <w:rsid w:val="00E26C22"/>
    <w:rsid w:val="00E26F97"/>
    <w:rsid w:val="00E26FBE"/>
    <w:rsid w:val="00E32150"/>
    <w:rsid w:val="00E33DFE"/>
    <w:rsid w:val="00E353FC"/>
    <w:rsid w:val="00E35620"/>
    <w:rsid w:val="00E35A65"/>
    <w:rsid w:val="00E3713D"/>
    <w:rsid w:val="00E379E4"/>
    <w:rsid w:val="00E40978"/>
    <w:rsid w:val="00E4173F"/>
    <w:rsid w:val="00E41971"/>
    <w:rsid w:val="00E41BCA"/>
    <w:rsid w:val="00E43B81"/>
    <w:rsid w:val="00E44812"/>
    <w:rsid w:val="00E45171"/>
    <w:rsid w:val="00E45409"/>
    <w:rsid w:val="00E466E6"/>
    <w:rsid w:val="00E50594"/>
    <w:rsid w:val="00E50A41"/>
    <w:rsid w:val="00E513AC"/>
    <w:rsid w:val="00E52AB4"/>
    <w:rsid w:val="00E535D2"/>
    <w:rsid w:val="00E53693"/>
    <w:rsid w:val="00E53E48"/>
    <w:rsid w:val="00E54DB6"/>
    <w:rsid w:val="00E554C8"/>
    <w:rsid w:val="00E558B0"/>
    <w:rsid w:val="00E5601A"/>
    <w:rsid w:val="00E56439"/>
    <w:rsid w:val="00E57514"/>
    <w:rsid w:val="00E57E28"/>
    <w:rsid w:val="00E60294"/>
    <w:rsid w:val="00E60EB6"/>
    <w:rsid w:val="00E62B8C"/>
    <w:rsid w:val="00E62BFB"/>
    <w:rsid w:val="00E62CEE"/>
    <w:rsid w:val="00E641F7"/>
    <w:rsid w:val="00E65DD6"/>
    <w:rsid w:val="00E66E36"/>
    <w:rsid w:val="00E67A1C"/>
    <w:rsid w:val="00E7017F"/>
    <w:rsid w:val="00E7019E"/>
    <w:rsid w:val="00E701D0"/>
    <w:rsid w:val="00E70792"/>
    <w:rsid w:val="00E71620"/>
    <w:rsid w:val="00E71C9A"/>
    <w:rsid w:val="00E71D0A"/>
    <w:rsid w:val="00E71FAF"/>
    <w:rsid w:val="00E7252E"/>
    <w:rsid w:val="00E732BB"/>
    <w:rsid w:val="00E73866"/>
    <w:rsid w:val="00E73B91"/>
    <w:rsid w:val="00E73EEB"/>
    <w:rsid w:val="00E74DD9"/>
    <w:rsid w:val="00E7734D"/>
    <w:rsid w:val="00E7781F"/>
    <w:rsid w:val="00E77D8C"/>
    <w:rsid w:val="00E82EC6"/>
    <w:rsid w:val="00E83D69"/>
    <w:rsid w:val="00E840B7"/>
    <w:rsid w:val="00E84AAB"/>
    <w:rsid w:val="00E84F13"/>
    <w:rsid w:val="00E850A1"/>
    <w:rsid w:val="00E85B7E"/>
    <w:rsid w:val="00E86AB2"/>
    <w:rsid w:val="00E86E98"/>
    <w:rsid w:val="00E8715D"/>
    <w:rsid w:val="00E90BFB"/>
    <w:rsid w:val="00E90DD2"/>
    <w:rsid w:val="00E91D0F"/>
    <w:rsid w:val="00E93500"/>
    <w:rsid w:val="00E938F6"/>
    <w:rsid w:val="00E938FD"/>
    <w:rsid w:val="00E93C5E"/>
    <w:rsid w:val="00E9469E"/>
    <w:rsid w:val="00E94C40"/>
    <w:rsid w:val="00E958C1"/>
    <w:rsid w:val="00E97B12"/>
    <w:rsid w:val="00E97E93"/>
    <w:rsid w:val="00EA0495"/>
    <w:rsid w:val="00EA0648"/>
    <w:rsid w:val="00EA0C61"/>
    <w:rsid w:val="00EA0F6F"/>
    <w:rsid w:val="00EA1A81"/>
    <w:rsid w:val="00EA3809"/>
    <w:rsid w:val="00EA397B"/>
    <w:rsid w:val="00EA4533"/>
    <w:rsid w:val="00EA4DE8"/>
    <w:rsid w:val="00EA5512"/>
    <w:rsid w:val="00EA5B72"/>
    <w:rsid w:val="00EA618A"/>
    <w:rsid w:val="00EA61D9"/>
    <w:rsid w:val="00EA702D"/>
    <w:rsid w:val="00EA7629"/>
    <w:rsid w:val="00EA77BF"/>
    <w:rsid w:val="00EB0023"/>
    <w:rsid w:val="00EB0146"/>
    <w:rsid w:val="00EB10FB"/>
    <w:rsid w:val="00EB1191"/>
    <w:rsid w:val="00EB23E0"/>
    <w:rsid w:val="00EB2489"/>
    <w:rsid w:val="00EB2BD3"/>
    <w:rsid w:val="00EB4931"/>
    <w:rsid w:val="00EB4A1C"/>
    <w:rsid w:val="00EB4C1B"/>
    <w:rsid w:val="00EB4E2F"/>
    <w:rsid w:val="00EB4EBB"/>
    <w:rsid w:val="00EB4FC0"/>
    <w:rsid w:val="00EB5DFD"/>
    <w:rsid w:val="00EB6D75"/>
    <w:rsid w:val="00EB7B5D"/>
    <w:rsid w:val="00EB7E38"/>
    <w:rsid w:val="00EC0511"/>
    <w:rsid w:val="00EC0E30"/>
    <w:rsid w:val="00EC182C"/>
    <w:rsid w:val="00EC1BD0"/>
    <w:rsid w:val="00EC1CCD"/>
    <w:rsid w:val="00EC23D8"/>
    <w:rsid w:val="00EC2A49"/>
    <w:rsid w:val="00EC3205"/>
    <w:rsid w:val="00EC34C4"/>
    <w:rsid w:val="00EC4471"/>
    <w:rsid w:val="00EC4552"/>
    <w:rsid w:val="00EC460F"/>
    <w:rsid w:val="00EC4C33"/>
    <w:rsid w:val="00EC5DE9"/>
    <w:rsid w:val="00EC5F9A"/>
    <w:rsid w:val="00EC69C8"/>
    <w:rsid w:val="00EC6A86"/>
    <w:rsid w:val="00EC70BF"/>
    <w:rsid w:val="00ED02B8"/>
    <w:rsid w:val="00ED16DE"/>
    <w:rsid w:val="00ED18D8"/>
    <w:rsid w:val="00ED1F37"/>
    <w:rsid w:val="00ED2015"/>
    <w:rsid w:val="00ED21AB"/>
    <w:rsid w:val="00ED25B4"/>
    <w:rsid w:val="00ED4433"/>
    <w:rsid w:val="00ED49B2"/>
    <w:rsid w:val="00ED6145"/>
    <w:rsid w:val="00ED650B"/>
    <w:rsid w:val="00ED661C"/>
    <w:rsid w:val="00ED7AE2"/>
    <w:rsid w:val="00EE01A1"/>
    <w:rsid w:val="00EE0314"/>
    <w:rsid w:val="00EE0C58"/>
    <w:rsid w:val="00EE1944"/>
    <w:rsid w:val="00EE3AF3"/>
    <w:rsid w:val="00EE3CED"/>
    <w:rsid w:val="00EE48F4"/>
    <w:rsid w:val="00EE591D"/>
    <w:rsid w:val="00EE67F9"/>
    <w:rsid w:val="00EE68DF"/>
    <w:rsid w:val="00EE720E"/>
    <w:rsid w:val="00EE7624"/>
    <w:rsid w:val="00EF0382"/>
    <w:rsid w:val="00EF05B4"/>
    <w:rsid w:val="00EF1CA4"/>
    <w:rsid w:val="00EF2462"/>
    <w:rsid w:val="00EF2B57"/>
    <w:rsid w:val="00EF33B0"/>
    <w:rsid w:val="00EF383F"/>
    <w:rsid w:val="00EF42FC"/>
    <w:rsid w:val="00EF4692"/>
    <w:rsid w:val="00EF477D"/>
    <w:rsid w:val="00EF535C"/>
    <w:rsid w:val="00EF56BE"/>
    <w:rsid w:val="00EF65B0"/>
    <w:rsid w:val="00EF6AA5"/>
    <w:rsid w:val="00EF6C22"/>
    <w:rsid w:val="00EF7C8A"/>
    <w:rsid w:val="00F003EA"/>
    <w:rsid w:val="00F0063B"/>
    <w:rsid w:val="00F00FD2"/>
    <w:rsid w:val="00F015F5"/>
    <w:rsid w:val="00F02FF9"/>
    <w:rsid w:val="00F03ECA"/>
    <w:rsid w:val="00F0433F"/>
    <w:rsid w:val="00F04393"/>
    <w:rsid w:val="00F0453E"/>
    <w:rsid w:val="00F062B7"/>
    <w:rsid w:val="00F117AD"/>
    <w:rsid w:val="00F11928"/>
    <w:rsid w:val="00F1199B"/>
    <w:rsid w:val="00F11A7B"/>
    <w:rsid w:val="00F1256A"/>
    <w:rsid w:val="00F12ABE"/>
    <w:rsid w:val="00F1342F"/>
    <w:rsid w:val="00F1346A"/>
    <w:rsid w:val="00F146F6"/>
    <w:rsid w:val="00F14DF6"/>
    <w:rsid w:val="00F16ECE"/>
    <w:rsid w:val="00F17FE9"/>
    <w:rsid w:val="00F214EE"/>
    <w:rsid w:val="00F216AD"/>
    <w:rsid w:val="00F21DF5"/>
    <w:rsid w:val="00F22BBC"/>
    <w:rsid w:val="00F230A9"/>
    <w:rsid w:val="00F23B2B"/>
    <w:rsid w:val="00F241A8"/>
    <w:rsid w:val="00F243F2"/>
    <w:rsid w:val="00F24800"/>
    <w:rsid w:val="00F24ABD"/>
    <w:rsid w:val="00F252ED"/>
    <w:rsid w:val="00F25E3A"/>
    <w:rsid w:val="00F26B0F"/>
    <w:rsid w:val="00F276EB"/>
    <w:rsid w:val="00F2797D"/>
    <w:rsid w:val="00F30338"/>
    <w:rsid w:val="00F31065"/>
    <w:rsid w:val="00F31375"/>
    <w:rsid w:val="00F318F7"/>
    <w:rsid w:val="00F31946"/>
    <w:rsid w:val="00F31E0C"/>
    <w:rsid w:val="00F3247E"/>
    <w:rsid w:val="00F338CE"/>
    <w:rsid w:val="00F34A50"/>
    <w:rsid w:val="00F35206"/>
    <w:rsid w:val="00F364B6"/>
    <w:rsid w:val="00F37FC5"/>
    <w:rsid w:val="00F4119D"/>
    <w:rsid w:val="00F420CD"/>
    <w:rsid w:val="00F43057"/>
    <w:rsid w:val="00F43479"/>
    <w:rsid w:val="00F440F4"/>
    <w:rsid w:val="00F448B0"/>
    <w:rsid w:val="00F449C3"/>
    <w:rsid w:val="00F457A9"/>
    <w:rsid w:val="00F45A24"/>
    <w:rsid w:val="00F45FF1"/>
    <w:rsid w:val="00F4717B"/>
    <w:rsid w:val="00F5103D"/>
    <w:rsid w:val="00F518F1"/>
    <w:rsid w:val="00F51A22"/>
    <w:rsid w:val="00F51BF3"/>
    <w:rsid w:val="00F51EE1"/>
    <w:rsid w:val="00F52D55"/>
    <w:rsid w:val="00F52D91"/>
    <w:rsid w:val="00F53685"/>
    <w:rsid w:val="00F5378D"/>
    <w:rsid w:val="00F539EB"/>
    <w:rsid w:val="00F551C5"/>
    <w:rsid w:val="00F56BBC"/>
    <w:rsid w:val="00F56C78"/>
    <w:rsid w:val="00F56D31"/>
    <w:rsid w:val="00F56E13"/>
    <w:rsid w:val="00F57374"/>
    <w:rsid w:val="00F60F13"/>
    <w:rsid w:val="00F614A6"/>
    <w:rsid w:val="00F621FC"/>
    <w:rsid w:val="00F62863"/>
    <w:rsid w:val="00F62BBF"/>
    <w:rsid w:val="00F634A0"/>
    <w:rsid w:val="00F6406C"/>
    <w:rsid w:val="00F64A3F"/>
    <w:rsid w:val="00F651BA"/>
    <w:rsid w:val="00F651EF"/>
    <w:rsid w:val="00F65255"/>
    <w:rsid w:val="00F6633B"/>
    <w:rsid w:val="00F67C13"/>
    <w:rsid w:val="00F70644"/>
    <w:rsid w:val="00F70F23"/>
    <w:rsid w:val="00F7186E"/>
    <w:rsid w:val="00F71D0D"/>
    <w:rsid w:val="00F72069"/>
    <w:rsid w:val="00F720FE"/>
    <w:rsid w:val="00F7286F"/>
    <w:rsid w:val="00F72CC4"/>
    <w:rsid w:val="00F732B1"/>
    <w:rsid w:val="00F737F7"/>
    <w:rsid w:val="00F73EBC"/>
    <w:rsid w:val="00F741C6"/>
    <w:rsid w:val="00F74BA9"/>
    <w:rsid w:val="00F74BE3"/>
    <w:rsid w:val="00F76E84"/>
    <w:rsid w:val="00F77853"/>
    <w:rsid w:val="00F80D74"/>
    <w:rsid w:val="00F810C9"/>
    <w:rsid w:val="00F814EE"/>
    <w:rsid w:val="00F82F7F"/>
    <w:rsid w:val="00F83BAA"/>
    <w:rsid w:val="00F83CD9"/>
    <w:rsid w:val="00F83E08"/>
    <w:rsid w:val="00F849D6"/>
    <w:rsid w:val="00F84D26"/>
    <w:rsid w:val="00F85EEE"/>
    <w:rsid w:val="00F8641E"/>
    <w:rsid w:val="00F874DF"/>
    <w:rsid w:val="00F877B7"/>
    <w:rsid w:val="00F9288C"/>
    <w:rsid w:val="00F930A7"/>
    <w:rsid w:val="00F933EF"/>
    <w:rsid w:val="00F940FC"/>
    <w:rsid w:val="00F9730C"/>
    <w:rsid w:val="00F97385"/>
    <w:rsid w:val="00FA1153"/>
    <w:rsid w:val="00FA2038"/>
    <w:rsid w:val="00FA21E1"/>
    <w:rsid w:val="00FA275E"/>
    <w:rsid w:val="00FA27C3"/>
    <w:rsid w:val="00FA27E2"/>
    <w:rsid w:val="00FA3578"/>
    <w:rsid w:val="00FA38FA"/>
    <w:rsid w:val="00FA4173"/>
    <w:rsid w:val="00FA47DD"/>
    <w:rsid w:val="00FA5864"/>
    <w:rsid w:val="00FA6295"/>
    <w:rsid w:val="00FA6C37"/>
    <w:rsid w:val="00FA6E5D"/>
    <w:rsid w:val="00FB1631"/>
    <w:rsid w:val="00FB1941"/>
    <w:rsid w:val="00FB38E8"/>
    <w:rsid w:val="00FB56FB"/>
    <w:rsid w:val="00FB5A38"/>
    <w:rsid w:val="00FB5A7F"/>
    <w:rsid w:val="00FB5E13"/>
    <w:rsid w:val="00FB5FEA"/>
    <w:rsid w:val="00FB75CB"/>
    <w:rsid w:val="00FC1504"/>
    <w:rsid w:val="00FC18F7"/>
    <w:rsid w:val="00FC2740"/>
    <w:rsid w:val="00FC482B"/>
    <w:rsid w:val="00FC4993"/>
    <w:rsid w:val="00FC4A57"/>
    <w:rsid w:val="00FC5DA7"/>
    <w:rsid w:val="00FC5E1C"/>
    <w:rsid w:val="00FC709D"/>
    <w:rsid w:val="00FC732D"/>
    <w:rsid w:val="00FD00B0"/>
    <w:rsid w:val="00FD013E"/>
    <w:rsid w:val="00FD0C76"/>
    <w:rsid w:val="00FD0CCD"/>
    <w:rsid w:val="00FD0F7D"/>
    <w:rsid w:val="00FD1FB5"/>
    <w:rsid w:val="00FD2E00"/>
    <w:rsid w:val="00FD3883"/>
    <w:rsid w:val="00FD6B35"/>
    <w:rsid w:val="00FD7265"/>
    <w:rsid w:val="00FE0192"/>
    <w:rsid w:val="00FE0B28"/>
    <w:rsid w:val="00FE1461"/>
    <w:rsid w:val="00FE18AF"/>
    <w:rsid w:val="00FE24CC"/>
    <w:rsid w:val="00FE2E15"/>
    <w:rsid w:val="00FE4560"/>
    <w:rsid w:val="00FE49B3"/>
    <w:rsid w:val="00FE5070"/>
    <w:rsid w:val="00FE5E02"/>
    <w:rsid w:val="00FE69D7"/>
    <w:rsid w:val="00FE74B4"/>
    <w:rsid w:val="00FE7BA2"/>
    <w:rsid w:val="00FF0CF7"/>
    <w:rsid w:val="00FF0F31"/>
    <w:rsid w:val="00FF10C2"/>
    <w:rsid w:val="00FF16A9"/>
    <w:rsid w:val="00FF19AA"/>
    <w:rsid w:val="00FF33C1"/>
    <w:rsid w:val="00FF3671"/>
    <w:rsid w:val="00FF4F15"/>
    <w:rsid w:val="00FF6DFC"/>
    <w:rsid w:val="00FF7BEA"/>
    <w:rsid w:val="0183AF71"/>
    <w:rsid w:val="01DE8AFA"/>
    <w:rsid w:val="01ED0A46"/>
    <w:rsid w:val="01F5B42D"/>
    <w:rsid w:val="0207B2B8"/>
    <w:rsid w:val="02ED49B9"/>
    <w:rsid w:val="03EFC3CD"/>
    <w:rsid w:val="046281A8"/>
    <w:rsid w:val="0613D288"/>
    <w:rsid w:val="0782E584"/>
    <w:rsid w:val="081565D5"/>
    <w:rsid w:val="0878981A"/>
    <w:rsid w:val="0949202B"/>
    <w:rsid w:val="09C5D622"/>
    <w:rsid w:val="09F6BFA0"/>
    <w:rsid w:val="0A0AFDBB"/>
    <w:rsid w:val="0AD32BF9"/>
    <w:rsid w:val="0B2514EA"/>
    <w:rsid w:val="0B6876F4"/>
    <w:rsid w:val="0C071A7B"/>
    <w:rsid w:val="0C365D7C"/>
    <w:rsid w:val="0CAE3BD4"/>
    <w:rsid w:val="0D3D21DB"/>
    <w:rsid w:val="0DE0668B"/>
    <w:rsid w:val="0DECABEA"/>
    <w:rsid w:val="0E424E24"/>
    <w:rsid w:val="0E6D4192"/>
    <w:rsid w:val="0F15D467"/>
    <w:rsid w:val="0F70FC13"/>
    <w:rsid w:val="101E1D96"/>
    <w:rsid w:val="1138BFA6"/>
    <w:rsid w:val="1149A61A"/>
    <w:rsid w:val="11CBD250"/>
    <w:rsid w:val="12677925"/>
    <w:rsid w:val="129D2D38"/>
    <w:rsid w:val="13D588AB"/>
    <w:rsid w:val="1417EEDE"/>
    <w:rsid w:val="144DB9C8"/>
    <w:rsid w:val="145CA41A"/>
    <w:rsid w:val="14BAF882"/>
    <w:rsid w:val="15106432"/>
    <w:rsid w:val="1684DDE9"/>
    <w:rsid w:val="18B9BB79"/>
    <w:rsid w:val="191AD108"/>
    <w:rsid w:val="191D935C"/>
    <w:rsid w:val="1A9DF8E5"/>
    <w:rsid w:val="1C7D9E11"/>
    <w:rsid w:val="1CA5A948"/>
    <w:rsid w:val="1DBE246B"/>
    <w:rsid w:val="1E322175"/>
    <w:rsid w:val="1F936E19"/>
    <w:rsid w:val="205EB181"/>
    <w:rsid w:val="206AE133"/>
    <w:rsid w:val="21385648"/>
    <w:rsid w:val="21BE2B77"/>
    <w:rsid w:val="22767263"/>
    <w:rsid w:val="236D2667"/>
    <w:rsid w:val="25EE41C7"/>
    <w:rsid w:val="26DCB22F"/>
    <w:rsid w:val="27C57024"/>
    <w:rsid w:val="27D2C02E"/>
    <w:rsid w:val="28622F38"/>
    <w:rsid w:val="28A3E9B6"/>
    <w:rsid w:val="28E32EEA"/>
    <w:rsid w:val="2949D83F"/>
    <w:rsid w:val="2A1CFA06"/>
    <w:rsid w:val="2A55E938"/>
    <w:rsid w:val="2B11494C"/>
    <w:rsid w:val="2B9F6073"/>
    <w:rsid w:val="2BFA4919"/>
    <w:rsid w:val="2C0ADC73"/>
    <w:rsid w:val="2C7858C0"/>
    <w:rsid w:val="2CB51044"/>
    <w:rsid w:val="2E769553"/>
    <w:rsid w:val="3033C962"/>
    <w:rsid w:val="30F294FC"/>
    <w:rsid w:val="315CF5CB"/>
    <w:rsid w:val="31FAB208"/>
    <w:rsid w:val="3210426E"/>
    <w:rsid w:val="329A1633"/>
    <w:rsid w:val="34CC63E5"/>
    <w:rsid w:val="36111896"/>
    <w:rsid w:val="36C09FBF"/>
    <w:rsid w:val="36CB58B9"/>
    <w:rsid w:val="3714BA01"/>
    <w:rsid w:val="37362B0F"/>
    <w:rsid w:val="37519ACB"/>
    <w:rsid w:val="37B668F2"/>
    <w:rsid w:val="37D55E5E"/>
    <w:rsid w:val="38D368F6"/>
    <w:rsid w:val="3ADA4685"/>
    <w:rsid w:val="3BD42793"/>
    <w:rsid w:val="3E0551D2"/>
    <w:rsid w:val="3EA61743"/>
    <w:rsid w:val="3F6029C3"/>
    <w:rsid w:val="41488823"/>
    <w:rsid w:val="41A4DA04"/>
    <w:rsid w:val="42709313"/>
    <w:rsid w:val="4315F5C7"/>
    <w:rsid w:val="4342A636"/>
    <w:rsid w:val="4366F34E"/>
    <w:rsid w:val="45207797"/>
    <w:rsid w:val="4596A2B2"/>
    <w:rsid w:val="472696F7"/>
    <w:rsid w:val="48729426"/>
    <w:rsid w:val="48D8ED5F"/>
    <w:rsid w:val="49210162"/>
    <w:rsid w:val="49303507"/>
    <w:rsid w:val="4AD1B5EA"/>
    <w:rsid w:val="4BE60573"/>
    <w:rsid w:val="4BF324F0"/>
    <w:rsid w:val="4DBF5FAB"/>
    <w:rsid w:val="4E061097"/>
    <w:rsid w:val="4EAB2596"/>
    <w:rsid w:val="4ED16194"/>
    <w:rsid w:val="4EF9FD33"/>
    <w:rsid w:val="50EAED7D"/>
    <w:rsid w:val="51C8AC2B"/>
    <w:rsid w:val="51DA4281"/>
    <w:rsid w:val="51F8CD62"/>
    <w:rsid w:val="533E61C9"/>
    <w:rsid w:val="5348B63C"/>
    <w:rsid w:val="54FB1CC7"/>
    <w:rsid w:val="563A770A"/>
    <w:rsid w:val="5830F9CD"/>
    <w:rsid w:val="58705DD6"/>
    <w:rsid w:val="5A2A3160"/>
    <w:rsid w:val="5B2A0867"/>
    <w:rsid w:val="5B67FC6A"/>
    <w:rsid w:val="5C2A1ACA"/>
    <w:rsid w:val="5C480CB7"/>
    <w:rsid w:val="5CBC049B"/>
    <w:rsid w:val="5CBEB36F"/>
    <w:rsid w:val="5CD34F6B"/>
    <w:rsid w:val="5E708635"/>
    <w:rsid w:val="5ECD1AC6"/>
    <w:rsid w:val="5ED16DA9"/>
    <w:rsid w:val="5EF509A5"/>
    <w:rsid w:val="5F512E85"/>
    <w:rsid w:val="5FE95B71"/>
    <w:rsid w:val="604DE6DF"/>
    <w:rsid w:val="60D07220"/>
    <w:rsid w:val="60F62517"/>
    <w:rsid w:val="60FFA6C0"/>
    <w:rsid w:val="6149287E"/>
    <w:rsid w:val="61BCC072"/>
    <w:rsid w:val="62345CC1"/>
    <w:rsid w:val="63100556"/>
    <w:rsid w:val="63AC990B"/>
    <w:rsid w:val="651FA20C"/>
    <w:rsid w:val="66206873"/>
    <w:rsid w:val="6648DB3E"/>
    <w:rsid w:val="66531D7B"/>
    <w:rsid w:val="66C36F5E"/>
    <w:rsid w:val="670B6085"/>
    <w:rsid w:val="686A91AB"/>
    <w:rsid w:val="6872949F"/>
    <w:rsid w:val="689E6093"/>
    <w:rsid w:val="691724C6"/>
    <w:rsid w:val="6A423244"/>
    <w:rsid w:val="6B58971B"/>
    <w:rsid w:val="6BCFE3F2"/>
    <w:rsid w:val="6BDC4872"/>
    <w:rsid w:val="6C4556B2"/>
    <w:rsid w:val="6C67F87A"/>
    <w:rsid w:val="6C6A0992"/>
    <w:rsid w:val="6CF88FDC"/>
    <w:rsid w:val="6D457BC9"/>
    <w:rsid w:val="6D8A8137"/>
    <w:rsid w:val="6DBBF8A5"/>
    <w:rsid w:val="6E2EB6D4"/>
    <w:rsid w:val="6E8FE5A9"/>
    <w:rsid w:val="6F1A3936"/>
    <w:rsid w:val="6FD81BDF"/>
    <w:rsid w:val="70A033DE"/>
    <w:rsid w:val="724ABBB7"/>
    <w:rsid w:val="72DE58E2"/>
    <w:rsid w:val="73CC208A"/>
    <w:rsid w:val="7422146A"/>
    <w:rsid w:val="749912F7"/>
    <w:rsid w:val="74D455B4"/>
    <w:rsid w:val="75410922"/>
    <w:rsid w:val="7574B2FF"/>
    <w:rsid w:val="77D22FB1"/>
    <w:rsid w:val="782DC0F2"/>
    <w:rsid w:val="789252EC"/>
    <w:rsid w:val="78EC387E"/>
    <w:rsid w:val="78F41AC3"/>
    <w:rsid w:val="7954D41E"/>
    <w:rsid w:val="7971B96A"/>
    <w:rsid w:val="79D075BA"/>
    <w:rsid w:val="79E738C6"/>
    <w:rsid w:val="7C91E5B8"/>
    <w:rsid w:val="7D2F6F85"/>
    <w:rsid w:val="7D8957EC"/>
    <w:rsid w:val="7E2BF5AD"/>
    <w:rsid w:val="7E5149B1"/>
    <w:rsid w:val="7F0BD21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143C"/>
  <w15:docId w15:val="{A57A4C0F-3DEC-4C61-857A-D76944C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13"/>
    <w:pPr>
      <w:autoSpaceDE w:val="0"/>
      <w:autoSpaceDN w:val="0"/>
      <w:adjustRightInd w:val="0"/>
      <w:spacing w:line="276" w:lineRule="auto"/>
      <w:ind w:firstLine="709"/>
      <w:jc w:val="both"/>
    </w:pPr>
    <w:rPr>
      <w:rFonts w:ascii="Arial" w:eastAsia="Calibri" w:hAnsi="Arial" w:cs="Arial"/>
    </w:rPr>
  </w:style>
  <w:style w:type="paragraph" w:styleId="Ttulo1">
    <w:name w:val="heading 1"/>
    <w:aliases w:val="Título 1 - Seção Primária"/>
    <w:basedOn w:val="Normal"/>
    <w:next w:val="Normal"/>
    <w:link w:val="Ttulo1Char"/>
    <w:autoRedefine/>
    <w:qFormat/>
    <w:rsid w:val="00124CDA"/>
    <w:pPr>
      <w:numPr>
        <w:numId w:val="30"/>
      </w:numPr>
      <w:overflowPunct w:val="0"/>
      <w:spacing w:before="120"/>
      <w:ind w:left="357" w:hanging="357"/>
      <w:jc w:val="left"/>
      <w:textAlignment w:val="baseline"/>
      <w:outlineLvl w:val="0"/>
    </w:pPr>
    <w:rPr>
      <w:rFonts w:eastAsiaTheme="majorEastAsia"/>
      <w:b/>
      <w:lang w:eastAsia="pt-BR"/>
    </w:rPr>
  </w:style>
  <w:style w:type="paragraph" w:styleId="Ttulo2">
    <w:name w:val="heading 2"/>
    <w:aliases w:val="Título 2 - Seção Secundária"/>
    <w:basedOn w:val="Normal"/>
    <w:next w:val="Normal"/>
    <w:link w:val="Ttulo2Char"/>
    <w:autoRedefine/>
    <w:uiPriority w:val="9"/>
    <w:unhideWhenUsed/>
    <w:qFormat/>
    <w:rsid w:val="004D3910"/>
    <w:pPr>
      <w:numPr>
        <w:ilvl w:val="1"/>
        <w:numId w:val="30"/>
      </w:numPr>
      <w:overflowPunct w:val="0"/>
      <w:spacing w:before="120"/>
      <w:textAlignment w:val="baseline"/>
      <w:outlineLvl w:val="1"/>
    </w:pPr>
    <w:rPr>
      <w:rFonts w:eastAsia="Arial"/>
      <w:caps/>
      <w14:scene3d>
        <w14:camera w14:prst="orthographicFront"/>
        <w14:lightRig w14:rig="threePt" w14:dir="t">
          <w14:rot w14:lat="0" w14:lon="0" w14:rev="0"/>
        </w14:lightRig>
      </w14:scene3d>
    </w:rPr>
  </w:style>
  <w:style w:type="paragraph" w:styleId="Ttulo3">
    <w:name w:val="heading 3"/>
    <w:basedOn w:val="Normal"/>
    <w:next w:val="Normal"/>
    <w:link w:val="Ttulo3Char"/>
    <w:uiPriority w:val="9"/>
    <w:unhideWhenUsed/>
    <w:qFormat/>
    <w:rsid w:val="00A40D82"/>
    <w:pPr>
      <w:keepNext/>
      <w:keepLines/>
      <w:numPr>
        <w:ilvl w:val="2"/>
        <w:numId w:val="30"/>
      </w:numPr>
      <w:spacing w:before="120" w:after="240"/>
      <w:outlineLvl w:val="2"/>
    </w:pPr>
    <w:rPr>
      <w:rFonts w:eastAsia="Arial"/>
      <w:b/>
      <w:bCs/>
    </w:rPr>
  </w:style>
  <w:style w:type="paragraph" w:styleId="Ttulo4">
    <w:name w:val="heading 4"/>
    <w:basedOn w:val="Normal"/>
    <w:next w:val="Normal"/>
    <w:link w:val="Ttulo4Char"/>
    <w:uiPriority w:val="9"/>
    <w:qFormat/>
    <w:rsid w:val="00C82E1B"/>
    <w:pPr>
      <w:keepNext/>
      <w:numPr>
        <w:ilvl w:val="3"/>
        <w:numId w:val="9"/>
      </w:numPr>
      <w:spacing w:before="240" w:after="120" w:line="240" w:lineRule="auto"/>
      <w:outlineLvl w:val="3"/>
    </w:pPr>
    <w:rPr>
      <w:rFonts w:eastAsia="Times New Roman"/>
      <w:bCs/>
      <w:szCs w:val="28"/>
      <w:lang w:eastAsia="pt-BR"/>
    </w:rPr>
  </w:style>
  <w:style w:type="paragraph" w:styleId="Ttulo5">
    <w:name w:val="heading 5"/>
    <w:basedOn w:val="Ttulo1"/>
    <w:next w:val="Normal"/>
    <w:link w:val="Ttulo5Char"/>
    <w:qFormat/>
    <w:rsid w:val="00AC5911"/>
    <w:pPr>
      <w:outlineLvl w:val="4"/>
    </w:pPr>
  </w:style>
  <w:style w:type="paragraph" w:styleId="Ttulo6">
    <w:name w:val="heading 6"/>
    <w:basedOn w:val="Normal"/>
    <w:next w:val="Normal"/>
    <w:link w:val="Ttulo6Char"/>
    <w:qFormat/>
    <w:rsid w:val="00B169D6"/>
    <w:pPr>
      <w:numPr>
        <w:ilvl w:val="5"/>
        <w:numId w:val="9"/>
      </w:num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169D6"/>
    <w:pPr>
      <w:numPr>
        <w:ilvl w:val="6"/>
        <w:numId w:val="9"/>
      </w:numPr>
      <w:spacing w:before="240" w:after="60" w:line="24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B169D6"/>
    <w:pPr>
      <w:numPr>
        <w:ilvl w:val="7"/>
        <w:numId w:val="9"/>
      </w:num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B169D6"/>
    <w:pPr>
      <w:numPr>
        <w:ilvl w:val="8"/>
        <w:numId w:val="9"/>
      </w:numPr>
      <w:spacing w:before="240" w:after="60" w:line="240" w:lineRule="auto"/>
      <w:outlineLvl w:val="8"/>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685D9E"/>
  </w:style>
  <w:style w:type="paragraph" w:styleId="Rodap">
    <w:name w:val="footer"/>
    <w:basedOn w:val="Normal"/>
    <w:link w:val="RodapChar"/>
    <w:uiPriority w:val="99"/>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85D9E"/>
  </w:style>
  <w:style w:type="paragraph" w:styleId="PargrafodaLista">
    <w:name w:val="List Paragraph"/>
    <w:aliases w:val="Lista de Itens"/>
    <w:basedOn w:val="Normal"/>
    <w:link w:val="PargrafodaListaChar"/>
    <w:uiPriority w:val="99"/>
    <w:qFormat/>
    <w:rsid w:val="00487FFB"/>
    <w:pPr>
      <w:spacing w:line="259" w:lineRule="auto"/>
      <w:ind w:left="720"/>
      <w:contextualSpacing/>
    </w:pPr>
    <w:rPr>
      <w:rFonts w:asciiTheme="minorHAnsi" w:eastAsiaTheme="minorHAnsi" w:hAnsiTheme="minorHAnsi" w:cstheme="minorBidi"/>
    </w:rPr>
  </w:style>
  <w:style w:type="table" w:styleId="Tabelacomgrade">
    <w:name w:val="Table Grid"/>
    <w:basedOn w:val="Tabelanormal"/>
    <w:uiPriority w:val="59"/>
    <w:rsid w:val="0048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4D7992"/>
    <w:pPr>
      <w:suppressAutoHyphens/>
      <w:spacing w:line="240" w:lineRule="auto"/>
      <w:jc w:val="center"/>
    </w:pPr>
    <w:rPr>
      <w:rFonts w:eastAsia="Times New Roman"/>
      <w:b/>
      <w:spacing w:val="-2"/>
      <w:sz w:val="32"/>
      <w:szCs w:val="28"/>
      <w:lang w:eastAsia="ar-SA"/>
    </w:rPr>
  </w:style>
  <w:style w:type="paragraph" w:styleId="NormalWeb">
    <w:name w:val="Normal (Web)"/>
    <w:basedOn w:val="Normal"/>
    <w:uiPriority w:val="99"/>
    <w:unhideWhenUsed/>
    <w:rsid w:val="00FA357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241E1D"/>
    <w:pPr>
      <w:suppressAutoHyphens/>
      <w:spacing w:line="240" w:lineRule="auto"/>
    </w:pPr>
    <w:rPr>
      <w:rFonts w:ascii="Times New Roman" w:eastAsia="Times New Roman" w:hAnsi="Times New Roman"/>
      <w:sz w:val="28"/>
      <w:szCs w:val="20"/>
      <w:lang w:eastAsia="ar-SA"/>
    </w:rPr>
  </w:style>
  <w:style w:type="character" w:customStyle="1" w:styleId="CorpodetextoChar">
    <w:name w:val="Corpo de texto Char"/>
    <w:basedOn w:val="Fontepargpadro"/>
    <w:link w:val="Corpodetexto"/>
    <w:uiPriority w:val="99"/>
    <w:rsid w:val="00241E1D"/>
    <w:rPr>
      <w:rFonts w:ascii="Times New Roman" w:eastAsia="Times New Roman" w:hAnsi="Times New Roman" w:cs="Times New Roman"/>
      <w:sz w:val="28"/>
      <w:szCs w:val="20"/>
      <w:lang w:eastAsia="ar-SA"/>
    </w:rPr>
  </w:style>
  <w:style w:type="character" w:customStyle="1" w:styleId="PargrafodaListaChar">
    <w:name w:val="Parágrafo da Lista Char"/>
    <w:aliases w:val="Lista de Itens Char"/>
    <w:link w:val="PargrafodaLista"/>
    <w:uiPriority w:val="99"/>
    <w:rsid w:val="00241E1D"/>
  </w:style>
  <w:style w:type="paragraph" w:customStyle="1" w:styleId="TxtBase">
    <w:name w:val="Txt_Base"/>
    <w:basedOn w:val="PargrafodaLista"/>
    <w:link w:val="TxtBaseChar"/>
    <w:qFormat/>
    <w:rsid w:val="00241E1D"/>
    <w:pPr>
      <w:spacing w:after="240" w:line="240" w:lineRule="auto"/>
      <w:ind w:left="0"/>
      <w:contextualSpacing w:val="0"/>
    </w:pPr>
    <w:rPr>
      <w:rFonts w:ascii="Arial" w:eastAsiaTheme="minorEastAsia" w:hAnsi="Arial" w:cs="Arial"/>
      <w:sz w:val="24"/>
      <w:lang w:eastAsia="pt-BR"/>
    </w:rPr>
  </w:style>
  <w:style w:type="character" w:customStyle="1" w:styleId="TxtBaseChar">
    <w:name w:val="Txt_Base Char"/>
    <w:basedOn w:val="Fontepargpadro"/>
    <w:link w:val="TxtBase"/>
    <w:rsid w:val="00241E1D"/>
    <w:rPr>
      <w:rFonts w:ascii="Arial" w:eastAsiaTheme="minorEastAsia" w:hAnsi="Arial" w:cs="Arial"/>
      <w:sz w:val="24"/>
      <w:lang w:eastAsia="pt-BR"/>
    </w:rPr>
  </w:style>
  <w:style w:type="character" w:styleId="Refdecomentrio">
    <w:name w:val="annotation reference"/>
    <w:basedOn w:val="Fontepargpadro"/>
    <w:uiPriority w:val="99"/>
    <w:unhideWhenUsed/>
    <w:rsid w:val="0039112A"/>
    <w:rPr>
      <w:sz w:val="16"/>
      <w:szCs w:val="16"/>
    </w:rPr>
  </w:style>
  <w:style w:type="paragraph" w:styleId="Textodecomentrio">
    <w:name w:val="annotation text"/>
    <w:basedOn w:val="Normal"/>
    <w:link w:val="TextodecomentrioChar"/>
    <w:uiPriority w:val="99"/>
    <w:unhideWhenUsed/>
    <w:rsid w:val="0039112A"/>
    <w:pPr>
      <w:spacing w:line="240" w:lineRule="auto"/>
    </w:pPr>
    <w:rPr>
      <w:sz w:val="20"/>
      <w:szCs w:val="20"/>
    </w:rPr>
  </w:style>
  <w:style w:type="character" w:customStyle="1" w:styleId="TextodecomentrioChar">
    <w:name w:val="Texto de comentário Char"/>
    <w:basedOn w:val="Fontepargpadro"/>
    <w:link w:val="Textodecomentrio"/>
    <w:uiPriority w:val="99"/>
    <w:rsid w:val="0039112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9112A"/>
    <w:rPr>
      <w:b/>
      <w:bCs/>
    </w:rPr>
  </w:style>
  <w:style w:type="character" w:customStyle="1" w:styleId="AssuntodocomentrioChar">
    <w:name w:val="Assunto do comentário Char"/>
    <w:basedOn w:val="TextodecomentrioChar"/>
    <w:link w:val="Assuntodocomentrio"/>
    <w:uiPriority w:val="99"/>
    <w:semiHidden/>
    <w:rsid w:val="0039112A"/>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39112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112A"/>
    <w:rPr>
      <w:rFonts w:ascii="Segoe UI" w:eastAsia="Calibri" w:hAnsi="Segoe UI" w:cs="Segoe UI"/>
      <w:sz w:val="18"/>
      <w:szCs w:val="18"/>
    </w:rPr>
  </w:style>
  <w:style w:type="paragraph" w:customStyle="1" w:styleId="paragraph">
    <w:name w:val="paragraph"/>
    <w:basedOn w:val="Normal"/>
    <w:rsid w:val="001B100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1B100C"/>
  </w:style>
  <w:style w:type="character" w:customStyle="1" w:styleId="eop">
    <w:name w:val="eop"/>
    <w:basedOn w:val="Fontepargpadro"/>
    <w:rsid w:val="001B100C"/>
  </w:style>
  <w:style w:type="character" w:customStyle="1" w:styleId="Ttulo1Char">
    <w:name w:val="Título 1 Char"/>
    <w:aliases w:val="Título 1 - Seção Primária Char"/>
    <w:basedOn w:val="Fontepargpadro"/>
    <w:link w:val="Ttulo1"/>
    <w:rsid w:val="00124CDA"/>
    <w:rPr>
      <w:rFonts w:ascii="Arial" w:eastAsiaTheme="majorEastAsia" w:hAnsi="Arial" w:cs="Arial"/>
      <w:b/>
      <w:lang w:eastAsia="pt-BR"/>
    </w:rPr>
  </w:style>
  <w:style w:type="paragraph" w:customStyle="1" w:styleId="Estilo1">
    <w:name w:val="Estilo1"/>
    <w:basedOn w:val="Normal"/>
    <w:link w:val="Estilo1Char"/>
    <w:qFormat/>
    <w:rsid w:val="001F3CD8"/>
    <w:pPr>
      <w:shd w:val="clear" w:color="auto" w:fill="A0C7C5" w:themeFill="accent6" w:themeFillTint="99"/>
      <w:suppressAutoHyphens/>
      <w:spacing w:line="240" w:lineRule="auto"/>
      <w:jc w:val="center"/>
    </w:pPr>
    <w:rPr>
      <w:b/>
    </w:rPr>
  </w:style>
  <w:style w:type="character" w:customStyle="1" w:styleId="Ttulo2Char">
    <w:name w:val="Título 2 Char"/>
    <w:aliases w:val="Título 2 - Seção Secundária Char"/>
    <w:basedOn w:val="Fontepargpadro"/>
    <w:link w:val="Ttulo2"/>
    <w:uiPriority w:val="9"/>
    <w:rsid w:val="004D3910"/>
    <w:rPr>
      <w:rFonts w:ascii="Arial" w:eastAsia="Arial" w:hAnsi="Arial" w:cs="Arial"/>
      <w:caps/>
      <w14:scene3d>
        <w14:camera w14:prst="orthographicFront"/>
        <w14:lightRig w14:rig="threePt" w14:dir="t">
          <w14:rot w14:lat="0" w14:lon="0" w14:rev="0"/>
        </w14:lightRig>
      </w14:scene3d>
    </w:rPr>
  </w:style>
  <w:style w:type="character" w:customStyle="1" w:styleId="Estilo1Char">
    <w:name w:val="Estilo1 Char"/>
    <w:basedOn w:val="Fontepargpadro"/>
    <w:link w:val="Estilo1"/>
    <w:rsid w:val="001F3CD8"/>
    <w:rPr>
      <w:rFonts w:ascii="Arial" w:eastAsia="Calibri" w:hAnsi="Arial" w:cs="Arial"/>
      <w:b/>
      <w:shd w:val="clear" w:color="auto" w:fill="A0C7C5" w:themeFill="accent6" w:themeFillTint="99"/>
    </w:rPr>
  </w:style>
  <w:style w:type="paragraph" w:styleId="CabealhodoSumrio">
    <w:name w:val="TOC Heading"/>
    <w:basedOn w:val="Ttulo1"/>
    <w:next w:val="Normal"/>
    <w:uiPriority w:val="39"/>
    <w:unhideWhenUsed/>
    <w:qFormat/>
    <w:rsid w:val="00DE1043"/>
    <w:pPr>
      <w:spacing w:line="259" w:lineRule="auto"/>
      <w:outlineLvl w:val="9"/>
    </w:pPr>
    <w:rPr>
      <w:rFonts w:asciiTheme="majorHAnsi" w:hAnsiTheme="majorHAnsi"/>
      <w:b w:val="0"/>
      <w:color w:val="1481AB" w:themeColor="accent1" w:themeShade="BF"/>
      <w:sz w:val="32"/>
    </w:rPr>
  </w:style>
  <w:style w:type="paragraph" w:styleId="Sumrio1">
    <w:name w:val="toc 1"/>
    <w:basedOn w:val="Normal"/>
    <w:next w:val="Normal"/>
    <w:autoRedefine/>
    <w:uiPriority w:val="39"/>
    <w:unhideWhenUsed/>
    <w:rsid w:val="0064724E"/>
    <w:pPr>
      <w:tabs>
        <w:tab w:val="left" w:pos="567"/>
        <w:tab w:val="right" w:leader="dot" w:pos="9062"/>
      </w:tabs>
      <w:spacing w:after="0" w:line="240" w:lineRule="auto"/>
      <w:ind w:left="142" w:firstLine="0"/>
    </w:pPr>
  </w:style>
  <w:style w:type="paragraph" w:styleId="Sumrio2">
    <w:name w:val="toc 2"/>
    <w:basedOn w:val="Normal"/>
    <w:next w:val="Normal"/>
    <w:autoRedefine/>
    <w:uiPriority w:val="39"/>
    <w:unhideWhenUsed/>
    <w:rsid w:val="0064724E"/>
    <w:pPr>
      <w:tabs>
        <w:tab w:val="left" w:pos="567"/>
        <w:tab w:val="right" w:leader="dot" w:pos="9062"/>
      </w:tabs>
      <w:spacing w:after="0" w:line="240" w:lineRule="auto"/>
      <w:ind w:firstLine="0"/>
    </w:pPr>
  </w:style>
  <w:style w:type="character" w:styleId="Hyperlink">
    <w:name w:val="Hyperlink"/>
    <w:basedOn w:val="Fontepargpadro"/>
    <w:uiPriority w:val="99"/>
    <w:unhideWhenUsed/>
    <w:rsid w:val="00DE1043"/>
    <w:rPr>
      <w:color w:val="6EAC1C" w:themeColor="hyperlink"/>
      <w:u w:val="single"/>
    </w:rPr>
  </w:style>
  <w:style w:type="paragraph" w:styleId="SemEspaamento">
    <w:name w:val="No Spacing"/>
    <w:uiPriority w:val="1"/>
    <w:qFormat/>
    <w:rsid w:val="00950381"/>
    <w:pPr>
      <w:spacing w:after="0" w:line="240" w:lineRule="auto"/>
    </w:pPr>
    <w:rPr>
      <w:rFonts w:ascii="Calibri" w:eastAsia="Times New Roman" w:hAnsi="Calibri" w:cs="Times New Roman"/>
      <w:lang w:eastAsia="pt-BR"/>
    </w:rPr>
  </w:style>
  <w:style w:type="character" w:customStyle="1" w:styleId="Ttulo3Char">
    <w:name w:val="Título 3 Char"/>
    <w:basedOn w:val="Fontepargpadro"/>
    <w:link w:val="Ttulo3"/>
    <w:uiPriority w:val="9"/>
    <w:rsid w:val="00A40D82"/>
    <w:rPr>
      <w:rFonts w:ascii="Arial" w:eastAsia="Arial" w:hAnsi="Arial" w:cs="Arial"/>
      <w:b/>
      <w:bCs/>
    </w:rPr>
  </w:style>
  <w:style w:type="paragraph" w:styleId="Legenda">
    <w:name w:val="caption"/>
    <w:basedOn w:val="Normal"/>
    <w:next w:val="Normal"/>
    <w:uiPriority w:val="35"/>
    <w:unhideWhenUsed/>
    <w:qFormat/>
    <w:rsid w:val="007B162F"/>
    <w:pPr>
      <w:widowControl w:val="0"/>
      <w:spacing w:after="120" w:line="240" w:lineRule="auto"/>
      <w:ind w:firstLine="0"/>
      <w:jc w:val="center"/>
    </w:pPr>
    <w:rPr>
      <w:rFonts w:eastAsia="Times New Roman"/>
      <w:bCs/>
      <w:szCs w:val="18"/>
      <w:lang w:eastAsia="pt-BR"/>
    </w:rPr>
  </w:style>
  <w:style w:type="character" w:customStyle="1" w:styleId="Ttulo4Char">
    <w:name w:val="Título 4 Char"/>
    <w:basedOn w:val="Fontepargpadro"/>
    <w:link w:val="Ttulo4"/>
    <w:uiPriority w:val="9"/>
    <w:rsid w:val="00C82E1B"/>
    <w:rPr>
      <w:rFonts w:ascii="Arial" w:eastAsia="Times New Roman" w:hAnsi="Arial" w:cs="Arial"/>
      <w:bCs/>
      <w:szCs w:val="28"/>
      <w:lang w:eastAsia="pt-BR"/>
    </w:rPr>
  </w:style>
  <w:style w:type="character" w:customStyle="1" w:styleId="Ttulo5Char">
    <w:name w:val="Título 5 Char"/>
    <w:basedOn w:val="Fontepargpadro"/>
    <w:link w:val="Ttulo5"/>
    <w:rsid w:val="00AC5911"/>
    <w:rPr>
      <w:rFonts w:ascii="Arial" w:eastAsiaTheme="majorEastAsia" w:hAnsi="Arial" w:cs="Arial"/>
      <w:b/>
      <w:caps/>
      <w:lang w:eastAsia="pt-BR"/>
    </w:rPr>
  </w:style>
  <w:style w:type="character" w:customStyle="1" w:styleId="Ttulo6Char">
    <w:name w:val="Título 6 Char"/>
    <w:basedOn w:val="Fontepargpadro"/>
    <w:link w:val="Ttulo6"/>
    <w:rsid w:val="00B169D6"/>
    <w:rPr>
      <w:rFonts w:ascii="Times New Roman" w:eastAsia="Times New Roman" w:hAnsi="Times New Roman" w:cs="Arial"/>
      <w:b/>
      <w:bCs/>
      <w:lang w:eastAsia="pt-BR"/>
    </w:rPr>
  </w:style>
  <w:style w:type="character" w:customStyle="1" w:styleId="Ttulo7Char">
    <w:name w:val="Título 7 Char"/>
    <w:basedOn w:val="Fontepargpadro"/>
    <w:link w:val="Ttulo7"/>
    <w:rsid w:val="00B169D6"/>
    <w:rPr>
      <w:rFonts w:ascii="Times New Roman" w:eastAsia="Times New Roman" w:hAnsi="Times New Roman" w:cs="Arial"/>
      <w:sz w:val="24"/>
      <w:szCs w:val="24"/>
      <w:lang w:eastAsia="pt-BR"/>
    </w:rPr>
  </w:style>
  <w:style w:type="character" w:customStyle="1" w:styleId="Ttulo8Char">
    <w:name w:val="Título 8 Char"/>
    <w:basedOn w:val="Fontepargpadro"/>
    <w:link w:val="Ttulo8"/>
    <w:rsid w:val="00B169D6"/>
    <w:rPr>
      <w:rFonts w:ascii="Times New Roman" w:eastAsia="Times New Roman" w:hAnsi="Times New Roman" w:cs="Arial"/>
      <w:i/>
      <w:iCs/>
      <w:sz w:val="24"/>
      <w:szCs w:val="24"/>
      <w:lang w:eastAsia="pt-BR"/>
    </w:rPr>
  </w:style>
  <w:style w:type="character" w:customStyle="1" w:styleId="Ttulo9Char">
    <w:name w:val="Título 9 Char"/>
    <w:basedOn w:val="Fontepargpadro"/>
    <w:link w:val="Ttulo9"/>
    <w:rsid w:val="00B169D6"/>
    <w:rPr>
      <w:rFonts w:ascii="Arial" w:eastAsia="Times New Roman" w:hAnsi="Arial" w:cs="Arial"/>
      <w:lang w:eastAsia="pt-BR"/>
    </w:rPr>
  </w:style>
  <w:style w:type="paragraph" w:styleId="Recuodecorpodetexto">
    <w:name w:val="Body Text Indent"/>
    <w:basedOn w:val="Normal"/>
    <w:link w:val="RecuodecorpodetextoChar"/>
    <w:rsid w:val="00B169D6"/>
    <w:pPr>
      <w:spacing w:before="240" w:line="240" w:lineRule="auto"/>
      <w:ind w:firstLine="540"/>
    </w:pPr>
    <w:rPr>
      <w:rFonts w:ascii="Times New Roman" w:eastAsia="Times New Roman" w:hAnsi="Times New Roman"/>
      <w:sz w:val="20"/>
      <w:szCs w:val="24"/>
      <w:lang w:eastAsia="pt-BR"/>
    </w:rPr>
  </w:style>
  <w:style w:type="character" w:customStyle="1" w:styleId="RecuodecorpodetextoChar">
    <w:name w:val="Recuo de corpo de texto Char"/>
    <w:basedOn w:val="Fontepargpadro"/>
    <w:link w:val="Recuodecorpodetexto"/>
    <w:rsid w:val="00B169D6"/>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B169D6"/>
    <w:pPr>
      <w:spacing w:before="240" w:line="240" w:lineRule="auto"/>
    </w:pPr>
    <w:rPr>
      <w:rFonts w:eastAsia="Times New Roman"/>
      <w:szCs w:val="24"/>
      <w:lang w:eastAsia="pt-BR"/>
    </w:rPr>
  </w:style>
  <w:style w:type="character" w:customStyle="1" w:styleId="Corpodetexto2Char">
    <w:name w:val="Corpo de texto 2 Char"/>
    <w:basedOn w:val="Fontepargpadro"/>
    <w:link w:val="Corpodetexto2"/>
    <w:rsid w:val="00B169D6"/>
    <w:rPr>
      <w:rFonts w:ascii="Arial" w:eastAsia="Times New Roman" w:hAnsi="Arial" w:cs="Arial"/>
      <w:szCs w:val="24"/>
      <w:lang w:eastAsia="pt-BR"/>
    </w:rPr>
  </w:style>
  <w:style w:type="paragraph" w:styleId="Recuodecorpodetexto2">
    <w:name w:val="Body Text Indent 2"/>
    <w:basedOn w:val="Normal"/>
    <w:link w:val="Recuodecorpodetexto2Char"/>
    <w:rsid w:val="00B169D6"/>
    <w:pPr>
      <w:spacing w:before="240" w:line="240" w:lineRule="auto"/>
      <w:ind w:left="180" w:hanging="180"/>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B169D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169D6"/>
    <w:pPr>
      <w:spacing w:before="240" w:line="240" w:lineRule="auto"/>
    </w:pPr>
    <w:rPr>
      <w:rFonts w:ascii="Times New Roman" w:eastAsia="Times New Roman" w:hAnsi="Times New Roman"/>
      <w:sz w:val="24"/>
      <w:szCs w:val="24"/>
      <w:lang w:eastAsia="pt-BR"/>
    </w:rPr>
  </w:style>
  <w:style w:type="character" w:customStyle="1" w:styleId="Corpodetexto3Char">
    <w:name w:val="Corpo de texto 3 Char"/>
    <w:basedOn w:val="Fontepargpadro"/>
    <w:link w:val="Corpodetexto3"/>
    <w:rsid w:val="00B169D6"/>
    <w:rPr>
      <w:rFonts w:ascii="Times New Roman" w:eastAsia="Times New Roman" w:hAnsi="Times New Roman" w:cs="Times New Roman"/>
      <w:sz w:val="24"/>
      <w:szCs w:val="24"/>
      <w:lang w:eastAsia="pt-BR"/>
    </w:rPr>
  </w:style>
  <w:style w:type="paragraph" w:customStyle="1" w:styleId="InternoTabelaCOl2">
    <w:name w:val="Interno Tabela COl 2"/>
    <w:rsid w:val="00B169D6"/>
    <w:pPr>
      <w:spacing w:before="120" w:after="0" w:line="240" w:lineRule="auto"/>
      <w:jc w:val="both"/>
    </w:pPr>
    <w:rPr>
      <w:rFonts w:ascii="Arial" w:eastAsia="Times New Roman" w:hAnsi="Arial" w:cs="Times New Roman"/>
      <w:sz w:val="20"/>
      <w:szCs w:val="20"/>
      <w:lang w:eastAsia="pt-BR"/>
    </w:rPr>
  </w:style>
  <w:style w:type="paragraph" w:customStyle="1" w:styleId="Normal1">
    <w:name w:val="Normal 1"/>
    <w:basedOn w:val="Normal"/>
    <w:next w:val="Normal2"/>
    <w:rsid w:val="00B169D6"/>
    <w:pPr>
      <w:keepLines/>
      <w:numPr>
        <w:numId w:val="4"/>
      </w:numPr>
      <w:tabs>
        <w:tab w:val="clear" w:pos="360"/>
      </w:tabs>
      <w:spacing w:before="120" w:line="240" w:lineRule="auto"/>
      <w:outlineLvl w:val="0"/>
    </w:pPr>
    <w:rPr>
      <w:rFonts w:eastAsia="Times New Roman"/>
      <w:color w:val="FF0000"/>
      <w:spacing w:val="10"/>
      <w:sz w:val="18"/>
      <w:szCs w:val="24"/>
      <w:lang w:eastAsia="pt-BR"/>
    </w:rPr>
  </w:style>
  <w:style w:type="paragraph" w:customStyle="1" w:styleId="Normal2">
    <w:name w:val="Normal 2"/>
    <w:basedOn w:val="Normal"/>
    <w:rsid w:val="00B169D6"/>
    <w:pPr>
      <w:keepLines/>
      <w:numPr>
        <w:ilvl w:val="1"/>
        <w:numId w:val="4"/>
      </w:numPr>
      <w:tabs>
        <w:tab w:val="clear" w:pos="360"/>
      </w:tabs>
      <w:spacing w:before="120" w:line="240" w:lineRule="auto"/>
      <w:outlineLvl w:val="1"/>
    </w:pPr>
    <w:rPr>
      <w:rFonts w:eastAsia="Times New Roman"/>
      <w:spacing w:val="10"/>
      <w:sz w:val="18"/>
      <w:szCs w:val="24"/>
      <w:lang w:eastAsia="pt-BR"/>
    </w:rPr>
  </w:style>
  <w:style w:type="paragraph" w:customStyle="1" w:styleId="Normal3">
    <w:name w:val="Normal 3"/>
    <w:basedOn w:val="Normal"/>
    <w:link w:val="Normal3Char"/>
    <w:rsid w:val="00B169D6"/>
    <w:pPr>
      <w:keepLines/>
      <w:numPr>
        <w:ilvl w:val="2"/>
        <w:numId w:val="4"/>
      </w:numPr>
      <w:spacing w:before="120" w:line="240" w:lineRule="auto"/>
      <w:outlineLvl w:val="2"/>
    </w:pPr>
    <w:rPr>
      <w:rFonts w:eastAsia="Times New Roman"/>
      <w:spacing w:val="10"/>
      <w:sz w:val="18"/>
      <w:szCs w:val="24"/>
      <w:lang w:val="x-none" w:eastAsia="x-none"/>
    </w:rPr>
  </w:style>
  <w:style w:type="paragraph" w:customStyle="1" w:styleId="Normal4">
    <w:name w:val="Normal 4"/>
    <w:basedOn w:val="Normal"/>
    <w:link w:val="Normal4Char"/>
    <w:rsid w:val="00B169D6"/>
    <w:pPr>
      <w:keepLines/>
      <w:numPr>
        <w:ilvl w:val="3"/>
        <w:numId w:val="4"/>
      </w:numPr>
      <w:tabs>
        <w:tab w:val="clear" w:pos="720"/>
      </w:tabs>
      <w:spacing w:before="120" w:line="240" w:lineRule="auto"/>
      <w:outlineLvl w:val="3"/>
    </w:pPr>
    <w:rPr>
      <w:rFonts w:eastAsia="Times New Roman"/>
      <w:spacing w:val="10"/>
      <w:sz w:val="18"/>
      <w:szCs w:val="24"/>
      <w:lang w:val="x-none" w:eastAsia="x-none"/>
    </w:rPr>
  </w:style>
  <w:style w:type="paragraph" w:customStyle="1" w:styleId="Normal5">
    <w:name w:val="Normal 5"/>
    <w:basedOn w:val="Normal"/>
    <w:rsid w:val="00B169D6"/>
    <w:pPr>
      <w:keepLines/>
      <w:numPr>
        <w:ilvl w:val="4"/>
        <w:numId w:val="4"/>
      </w:numPr>
      <w:tabs>
        <w:tab w:val="clear" w:pos="1080"/>
      </w:tabs>
      <w:spacing w:before="120" w:line="240" w:lineRule="auto"/>
      <w:outlineLvl w:val="4"/>
    </w:pPr>
    <w:rPr>
      <w:rFonts w:eastAsia="Times New Roman"/>
      <w:spacing w:val="10"/>
      <w:sz w:val="18"/>
      <w:szCs w:val="24"/>
      <w:lang w:eastAsia="pt-BR"/>
    </w:rPr>
  </w:style>
  <w:style w:type="paragraph" w:customStyle="1" w:styleId="Normal6">
    <w:name w:val="Normal 6"/>
    <w:basedOn w:val="Normal"/>
    <w:rsid w:val="00B169D6"/>
    <w:pPr>
      <w:keepLines/>
      <w:numPr>
        <w:ilvl w:val="5"/>
        <w:numId w:val="4"/>
      </w:numPr>
      <w:tabs>
        <w:tab w:val="clear" w:pos="1080"/>
      </w:tabs>
      <w:spacing w:before="120" w:line="240" w:lineRule="auto"/>
      <w:outlineLvl w:val="5"/>
    </w:pPr>
    <w:rPr>
      <w:rFonts w:eastAsia="Times New Roman"/>
      <w:spacing w:val="10"/>
      <w:sz w:val="18"/>
      <w:szCs w:val="24"/>
      <w:lang w:eastAsia="pt-BR"/>
    </w:rPr>
  </w:style>
  <w:style w:type="character" w:styleId="Forte">
    <w:name w:val="Strong"/>
    <w:qFormat/>
    <w:rsid w:val="00B169D6"/>
    <w:rPr>
      <w:b/>
      <w:bCs/>
    </w:rPr>
  </w:style>
  <w:style w:type="paragraph" w:styleId="Ttulo">
    <w:name w:val="Title"/>
    <w:aliases w:val="Título Geral"/>
    <w:basedOn w:val="Normal"/>
    <w:link w:val="TtuloChar"/>
    <w:uiPriority w:val="10"/>
    <w:qFormat/>
    <w:rsid w:val="00B169D6"/>
    <w:pPr>
      <w:spacing w:before="240" w:line="240" w:lineRule="auto"/>
      <w:jc w:val="center"/>
    </w:pPr>
    <w:rPr>
      <w:rFonts w:eastAsia="Times New Roman"/>
      <w:b/>
      <w:snapToGrid w:val="0"/>
      <w:color w:val="000000"/>
      <w:sz w:val="18"/>
      <w:szCs w:val="20"/>
      <w:lang w:eastAsia="pt-BR"/>
    </w:rPr>
  </w:style>
  <w:style w:type="character" w:customStyle="1" w:styleId="TtuloChar">
    <w:name w:val="Título Char"/>
    <w:aliases w:val="Título Geral Char"/>
    <w:basedOn w:val="Fontepargpadro"/>
    <w:link w:val="Ttulo"/>
    <w:uiPriority w:val="10"/>
    <w:rsid w:val="00B169D6"/>
    <w:rPr>
      <w:rFonts w:ascii="Arial" w:eastAsia="Times New Roman" w:hAnsi="Arial" w:cs="Times New Roman"/>
      <w:b/>
      <w:snapToGrid w:val="0"/>
      <w:color w:val="000000"/>
      <w:sz w:val="18"/>
      <w:szCs w:val="20"/>
      <w:lang w:eastAsia="pt-BR"/>
    </w:rPr>
  </w:style>
  <w:style w:type="paragraph" w:customStyle="1" w:styleId="EstiloEstiloEstiloTtulo1BernardMTCondensed28ptCorPerso2">
    <w:name w:val="Estilo Estilo Estilo Título 1 + Bernard MT Condensed 28 pt Cor Perso...2"/>
    <w:basedOn w:val="Normal"/>
    <w:rsid w:val="00B169D6"/>
    <w:pPr>
      <w:keepNext/>
      <w:keepLines/>
      <w:tabs>
        <w:tab w:val="num" w:pos="432"/>
      </w:tabs>
      <w:spacing w:before="480" w:after="240" w:line="240" w:lineRule="auto"/>
      <w:ind w:left="432" w:hanging="432"/>
      <w:outlineLvl w:val="0"/>
    </w:pPr>
    <w:rPr>
      <w:rFonts w:ascii="Bernard MT Condensed" w:eastAsia="Times New Roman" w:hAnsi="Bernard MT Condensed"/>
      <w:b/>
      <w:bCs/>
      <w:color w:val="17365D"/>
      <w:kern w:val="32"/>
      <w:sz w:val="32"/>
      <w:szCs w:val="20"/>
      <w:lang w:eastAsia="pt-BR"/>
    </w:rPr>
  </w:style>
  <w:style w:type="paragraph" w:customStyle="1" w:styleId="EstiloTtulo3NoLatimNegrito">
    <w:name w:val="Estilo Título 3 + Não (Latim) Negrito"/>
    <w:basedOn w:val="Ttulo3"/>
    <w:autoRedefine/>
    <w:rsid w:val="00B169D6"/>
    <w:pPr>
      <w:keepNext w:val="0"/>
      <w:keepLines w:val="0"/>
      <w:spacing w:before="240"/>
      <w:ind w:left="709" w:hanging="504"/>
    </w:pPr>
    <w:rPr>
      <w:rFonts w:ascii="Times New Roman" w:eastAsia="Times New Roman" w:hAnsi="Times New Roman" w:cs="Times New Roman"/>
      <w:b w:val="0"/>
      <w:sz w:val="24"/>
      <w:szCs w:val="24"/>
      <w:lang w:eastAsia="pt-BR"/>
    </w:rPr>
  </w:style>
  <w:style w:type="paragraph" w:customStyle="1" w:styleId="Teste">
    <w:name w:val="Teste"/>
    <w:basedOn w:val="Normal"/>
    <w:rsid w:val="00B169D6"/>
    <w:pPr>
      <w:spacing w:before="120" w:line="240" w:lineRule="auto"/>
      <w:ind w:left="57"/>
    </w:pPr>
    <w:rPr>
      <w:rFonts w:eastAsia="Times New Roman"/>
      <w:sz w:val="20"/>
      <w:szCs w:val="20"/>
      <w:lang w:eastAsia="pt-BR"/>
    </w:rPr>
  </w:style>
  <w:style w:type="paragraph" w:customStyle="1" w:styleId="EstiloCorpodetexto3Depoisde6pt">
    <w:name w:val="Estilo Corpo de texto 3 + Depois de:  6 pt"/>
    <w:basedOn w:val="Corpodetexto3"/>
    <w:autoRedefine/>
    <w:rsid w:val="00B169D6"/>
    <w:pPr>
      <w:spacing w:after="120"/>
    </w:pPr>
    <w:rPr>
      <w:rFonts w:ascii="Arial" w:hAnsi="Arial"/>
      <w:szCs w:val="20"/>
    </w:rPr>
  </w:style>
  <w:style w:type="character" w:styleId="Nmerodepgina">
    <w:name w:val="page number"/>
    <w:basedOn w:val="Fontepargpadro"/>
    <w:rsid w:val="00B169D6"/>
  </w:style>
  <w:style w:type="paragraph" w:customStyle="1" w:styleId="Default">
    <w:name w:val="Default"/>
    <w:link w:val="DefaultChar"/>
    <w:rsid w:val="00B169D6"/>
    <w:pPr>
      <w:autoSpaceDE w:val="0"/>
      <w:autoSpaceDN w:val="0"/>
      <w:adjustRightInd w:val="0"/>
      <w:spacing w:before="240" w:after="0" w:line="240" w:lineRule="auto"/>
      <w:jc w:val="both"/>
    </w:pPr>
    <w:rPr>
      <w:rFonts w:ascii="Arial" w:eastAsia="Calibri" w:hAnsi="Arial" w:cs="Arial"/>
      <w:color w:val="000000"/>
      <w:sz w:val="24"/>
      <w:szCs w:val="24"/>
    </w:rPr>
  </w:style>
  <w:style w:type="character" w:customStyle="1" w:styleId="DefaultChar">
    <w:name w:val="Default Char"/>
    <w:link w:val="Default"/>
    <w:rsid w:val="00B169D6"/>
    <w:rPr>
      <w:rFonts w:ascii="Arial" w:eastAsia="Calibri" w:hAnsi="Arial" w:cs="Arial"/>
      <w:color w:val="000000"/>
      <w:sz w:val="24"/>
      <w:szCs w:val="24"/>
    </w:rPr>
  </w:style>
  <w:style w:type="paragraph" w:customStyle="1" w:styleId="Marcadores">
    <w:name w:val="Marcadores"/>
    <w:basedOn w:val="Normal"/>
    <w:uiPriority w:val="3"/>
    <w:qFormat/>
    <w:rsid w:val="00B169D6"/>
    <w:pPr>
      <w:numPr>
        <w:numId w:val="5"/>
      </w:numPr>
      <w:spacing w:before="160" w:line="280" w:lineRule="atLeast"/>
    </w:pPr>
    <w:rPr>
      <w:rFonts w:eastAsia="MS Mincho"/>
    </w:rPr>
  </w:style>
  <w:style w:type="paragraph" w:customStyle="1" w:styleId="ListaemQuadro">
    <w:name w:val="Lista em Quadro"/>
    <w:basedOn w:val="Lista"/>
    <w:rsid w:val="00B169D6"/>
    <w:pPr>
      <w:numPr>
        <w:numId w:val="6"/>
      </w:numPr>
      <w:spacing w:before="0"/>
      <w:contextualSpacing w:val="0"/>
      <w:jc w:val="left"/>
    </w:pPr>
    <w:rPr>
      <w:rFonts w:ascii="Arial" w:hAnsi="Arial"/>
      <w:sz w:val="18"/>
      <w:szCs w:val="20"/>
    </w:rPr>
  </w:style>
  <w:style w:type="paragraph" w:styleId="Lista">
    <w:name w:val="List"/>
    <w:basedOn w:val="Normal"/>
    <w:rsid w:val="00B169D6"/>
    <w:pPr>
      <w:spacing w:before="240" w:line="240" w:lineRule="auto"/>
      <w:ind w:left="283" w:hanging="283"/>
      <w:contextualSpacing/>
    </w:pPr>
    <w:rPr>
      <w:rFonts w:ascii="Times New Roman" w:eastAsia="Times New Roman" w:hAnsi="Times New Roman"/>
      <w:sz w:val="24"/>
      <w:szCs w:val="24"/>
      <w:lang w:eastAsia="pt-BR"/>
    </w:rPr>
  </w:style>
  <w:style w:type="character" w:customStyle="1" w:styleId="Normal4Char">
    <w:name w:val="Normal 4 Char"/>
    <w:link w:val="Normal4"/>
    <w:rsid w:val="00B169D6"/>
    <w:rPr>
      <w:rFonts w:ascii="Arial" w:eastAsia="Times New Roman" w:hAnsi="Arial" w:cs="Arial"/>
      <w:spacing w:val="10"/>
      <w:sz w:val="18"/>
      <w:szCs w:val="24"/>
      <w:lang w:val="x-none" w:eastAsia="x-none"/>
    </w:rPr>
  </w:style>
  <w:style w:type="character" w:styleId="HiperlinkVisitado">
    <w:name w:val="FollowedHyperlink"/>
    <w:uiPriority w:val="99"/>
    <w:rsid w:val="00B169D6"/>
    <w:rPr>
      <w:color w:val="954F72"/>
      <w:u w:val="single"/>
    </w:rPr>
  </w:style>
  <w:style w:type="paragraph" w:customStyle="1" w:styleId="msolistparagraph0">
    <w:name w:val="msolistparagraph"/>
    <w:basedOn w:val="Normal"/>
    <w:rsid w:val="00B169D6"/>
    <w:pPr>
      <w:spacing w:line="240" w:lineRule="auto"/>
      <w:ind w:left="720"/>
    </w:pPr>
    <w:rPr>
      <w:rFonts w:eastAsia="Times New Roman"/>
      <w:lang w:eastAsia="pt-BR"/>
    </w:rPr>
  </w:style>
  <w:style w:type="paragraph" w:customStyle="1" w:styleId="ww-corpodetexto2">
    <w:name w:val="ww-corpodetexto2"/>
    <w:basedOn w:val="Normal"/>
    <w:rsid w:val="00B169D6"/>
    <w:pPr>
      <w:spacing w:line="240" w:lineRule="auto"/>
    </w:pPr>
    <w:rPr>
      <w:rFonts w:eastAsia="Times New Roman"/>
      <w:b/>
      <w:bCs/>
      <w:color w:val="000000"/>
      <w:sz w:val="24"/>
      <w:szCs w:val="24"/>
      <w:lang w:eastAsia="ar-SA"/>
    </w:rPr>
  </w:style>
  <w:style w:type="paragraph" w:customStyle="1" w:styleId="pargrafodalista0">
    <w:name w:val="pargrafodalista"/>
    <w:basedOn w:val="Normal"/>
    <w:rsid w:val="00B169D6"/>
    <w:pPr>
      <w:spacing w:line="240" w:lineRule="auto"/>
      <w:ind w:left="708"/>
    </w:pPr>
    <w:rPr>
      <w:rFonts w:ascii="Times New Roman" w:eastAsia="Times New Roman" w:hAnsi="Times New Roman"/>
      <w:sz w:val="24"/>
      <w:szCs w:val="24"/>
      <w:lang w:eastAsia="ar-SA"/>
    </w:rPr>
  </w:style>
  <w:style w:type="character" w:customStyle="1" w:styleId="Normal3Char">
    <w:name w:val="Normal 3 Char"/>
    <w:link w:val="Normal3"/>
    <w:locked/>
    <w:rsid w:val="00B169D6"/>
    <w:rPr>
      <w:rFonts w:ascii="Arial" w:eastAsia="Times New Roman" w:hAnsi="Arial" w:cs="Arial"/>
      <w:spacing w:val="10"/>
      <w:sz w:val="18"/>
      <w:szCs w:val="24"/>
      <w:lang w:val="x-none" w:eastAsia="x-none"/>
    </w:rPr>
  </w:style>
  <w:style w:type="paragraph" w:styleId="Reviso">
    <w:name w:val="Revision"/>
    <w:hidden/>
    <w:uiPriority w:val="99"/>
    <w:semiHidden/>
    <w:rsid w:val="00B169D6"/>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169D6"/>
  </w:style>
  <w:style w:type="paragraph" w:styleId="Textodenotaderodap">
    <w:name w:val="footnote text"/>
    <w:basedOn w:val="Normal"/>
    <w:link w:val="TextodenotaderodapChar"/>
    <w:uiPriority w:val="99"/>
    <w:unhideWhenUsed/>
    <w:rsid w:val="00B169D6"/>
    <w:pPr>
      <w:widowControl w:val="0"/>
      <w:spacing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B169D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169D6"/>
    <w:rPr>
      <w:vertAlign w:val="superscript"/>
    </w:rPr>
  </w:style>
  <w:style w:type="paragraph" w:customStyle="1" w:styleId="Estilo">
    <w:name w:val="Estilo"/>
    <w:rsid w:val="00B169D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Bullet1">
    <w:name w:val="X Bullet 1"/>
    <w:basedOn w:val="PargrafodaLista"/>
    <w:qFormat/>
    <w:rsid w:val="00B169D6"/>
    <w:pPr>
      <w:numPr>
        <w:numId w:val="7"/>
      </w:numPr>
      <w:spacing w:after="120" w:line="276" w:lineRule="auto"/>
      <w:ind w:left="567" w:hanging="567"/>
      <w:contextualSpacing w:val="0"/>
    </w:pPr>
    <w:rPr>
      <w:rFonts w:ascii="Calibri" w:eastAsia="Times New Roman" w:hAnsi="Calibri" w:cs="Times New Roman"/>
    </w:rPr>
  </w:style>
  <w:style w:type="paragraph" w:customStyle="1" w:styleId="iRRIGART">
    <w:name w:val="iRRIGART"/>
    <w:basedOn w:val="Normal"/>
    <w:link w:val="iRRIGARTChar"/>
    <w:autoRedefine/>
    <w:rsid w:val="00B169D6"/>
    <w:pPr>
      <w:tabs>
        <w:tab w:val="left" w:pos="709"/>
      </w:tabs>
      <w:overflowPunct w:val="0"/>
      <w:spacing w:line="360" w:lineRule="auto"/>
      <w:ind w:right="-567"/>
      <w:textAlignment w:val="baseline"/>
    </w:pPr>
    <w:rPr>
      <w:rFonts w:ascii="Cambria" w:eastAsia="Times New Roman" w:hAnsi="Cambria"/>
      <w:b/>
      <w:bCs/>
      <w:sz w:val="20"/>
      <w:szCs w:val="20"/>
    </w:rPr>
  </w:style>
  <w:style w:type="paragraph" w:customStyle="1" w:styleId="Textos">
    <w:name w:val="Textos"/>
    <w:autoRedefine/>
    <w:rsid w:val="00B169D6"/>
    <w:pPr>
      <w:spacing w:after="0" w:line="360" w:lineRule="auto"/>
      <w:jc w:val="center"/>
    </w:pPr>
    <w:rPr>
      <w:rFonts w:ascii="Calibri" w:eastAsia="Times New Roman" w:hAnsi="Calibri" w:cs="Times New Roman"/>
      <w:b/>
      <w:bCs/>
      <w:iCs/>
      <w:noProof/>
      <w:lang w:eastAsia="pt-BR"/>
    </w:rPr>
  </w:style>
  <w:style w:type="character" w:customStyle="1" w:styleId="iRRIGARTChar">
    <w:name w:val="iRRIGART Char"/>
    <w:link w:val="iRRIGART"/>
    <w:rsid w:val="00B169D6"/>
    <w:rPr>
      <w:rFonts w:ascii="Cambria" w:eastAsia="Times New Roman" w:hAnsi="Cambria" w:cs="Times New Roman"/>
      <w:b/>
      <w:bCs/>
      <w:sz w:val="20"/>
      <w:szCs w:val="20"/>
    </w:rPr>
  </w:style>
  <w:style w:type="paragraph" w:customStyle="1" w:styleId="BodyText21">
    <w:name w:val="Body Text 21"/>
    <w:basedOn w:val="Normal"/>
    <w:rsid w:val="00B169D6"/>
    <w:pPr>
      <w:tabs>
        <w:tab w:val="left" w:pos="426"/>
        <w:tab w:val="left" w:pos="1134"/>
      </w:tabs>
      <w:suppressAutoHyphens/>
      <w:spacing w:before="120" w:line="240" w:lineRule="auto"/>
    </w:pPr>
    <w:rPr>
      <w:rFonts w:eastAsia="Times New Roman"/>
      <w:sz w:val="24"/>
      <w:szCs w:val="20"/>
      <w:lang w:eastAsia="ar-SA"/>
    </w:rPr>
  </w:style>
  <w:style w:type="paragraph" w:styleId="Sumrio3">
    <w:name w:val="toc 3"/>
    <w:basedOn w:val="Normal"/>
    <w:next w:val="Normal"/>
    <w:autoRedefine/>
    <w:uiPriority w:val="39"/>
    <w:unhideWhenUsed/>
    <w:rsid w:val="00662951"/>
    <w:pPr>
      <w:tabs>
        <w:tab w:val="left" w:pos="1919"/>
        <w:tab w:val="right" w:leader="dot" w:pos="9062"/>
      </w:tabs>
      <w:ind w:left="440" w:firstLine="127"/>
    </w:pPr>
    <w:rPr>
      <w:rFonts w:eastAsia="Times New Roman"/>
      <w:lang w:eastAsia="pt-BR"/>
    </w:rPr>
  </w:style>
  <w:style w:type="paragraph" w:styleId="Sumrio4">
    <w:name w:val="toc 4"/>
    <w:basedOn w:val="Normal"/>
    <w:next w:val="Normal"/>
    <w:autoRedefine/>
    <w:uiPriority w:val="39"/>
    <w:unhideWhenUsed/>
    <w:rsid w:val="00B169D6"/>
    <w:pPr>
      <w:ind w:left="660"/>
    </w:pPr>
    <w:rPr>
      <w:rFonts w:eastAsia="Times New Roman"/>
      <w:lang w:eastAsia="pt-BR"/>
    </w:rPr>
  </w:style>
  <w:style w:type="paragraph" w:customStyle="1" w:styleId="xl64">
    <w:name w:val="xl64"/>
    <w:basedOn w:val="Normal"/>
    <w:rsid w:val="00B169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5">
    <w:name w:val="xl65"/>
    <w:basedOn w:val="Normal"/>
    <w:rsid w:val="00B169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6">
    <w:name w:val="xl66"/>
    <w:basedOn w:val="Normal"/>
    <w:rsid w:val="00B169D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B169D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uiPriority w:val="59"/>
    <w:rsid w:val="00B169D6"/>
    <w:pPr>
      <w:keepLines/>
      <w:spacing w:before="60"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
    <w:name w:val="Estilo2"/>
    <w:uiPriority w:val="99"/>
    <w:rsid w:val="00B169D6"/>
    <w:pPr>
      <w:numPr>
        <w:numId w:val="8"/>
      </w:numPr>
    </w:pPr>
  </w:style>
  <w:style w:type="paragraph" w:customStyle="1" w:styleId="xl63">
    <w:name w:val="xl63"/>
    <w:basedOn w:val="Normal"/>
    <w:rsid w:val="00B16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pt-BR"/>
    </w:rPr>
  </w:style>
  <w:style w:type="character" w:customStyle="1" w:styleId="MenoPendente1">
    <w:name w:val="Menção Pendente1"/>
    <w:basedOn w:val="Fontepargpadro"/>
    <w:uiPriority w:val="99"/>
    <w:semiHidden/>
    <w:unhideWhenUsed/>
    <w:rsid w:val="00011A08"/>
    <w:rPr>
      <w:color w:val="605E5C"/>
      <w:shd w:val="clear" w:color="auto" w:fill="E1DFDD"/>
    </w:rPr>
  </w:style>
  <w:style w:type="character" w:customStyle="1" w:styleId="tl8wme">
    <w:name w:val="tl8wme"/>
    <w:basedOn w:val="Fontepargpadro"/>
    <w:rsid w:val="00161785"/>
  </w:style>
  <w:style w:type="paragraph" w:customStyle="1" w:styleId="Textoprformatado">
    <w:name w:val="Texto préformatado"/>
    <w:basedOn w:val="Normal"/>
    <w:uiPriority w:val="99"/>
    <w:rsid w:val="00E1189B"/>
    <w:pPr>
      <w:widowControl w:val="0"/>
      <w:spacing w:line="360" w:lineRule="auto"/>
    </w:pPr>
    <w:rPr>
      <w:rFonts w:ascii="Liberation Serif" w:eastAsia="Times New Roman" w:hAnsi="Liberation Serif" w:cs="Liberation Serif"/>
      <w:sz w:val="20"/>
      <w:szCs w:val="20"/>
      <w:lang w:eastAsia="pt-BR"/>
    </w:rPr>
  </w:style>
  <w:style w:type="paragraph" w:customStyle="1" w:styleId="itemizao">
    <w:name w:val="itemização"/>
    <w:basedOn w:val="NormalWeb"/>
    <w:link w:val="itemizaoChar"/>
    <w:qFormat/>
    <w:rsid w:val="0017129D"/>
    <w:pPr>
      <w:numPr>
        <w:numId w:val="10"/>
      </w:numPr>
      <w:autoSpaceDE/>
      <w:autoSpaceDN/>
      <w:adjustRightInd/>
      <w:spacing w:before="120" w:beforeAutospacing="0" w:after="120" w:afterAutospacing="0" w:line="276" w:lineRule="auto"/>
    </w:pPr>
    <w:rPr>
      <w:rFonts w:ascii="Arial" w:hAnsi="Arial"/>
      <w:iCs/>
      <w:sz w:val="22"/>
      <w:szCs w:val="22"/>
    </w:rPr>
  </w:style>
  <w:style w:type="character" w:customStyle="1" w:styleId="itemizaoChar">
    <w:name w:val="itemização Char"/>
    <w:basedOn w:val="Fontepargpadro"/>
    <w:link w:val="itemizao"/>
    <w:rsid w:val="0017129D"/>
    <w:rPr>
      <w:rFonts w:ascii="Arial" w:eastAsia="Times New Roman" w:hAnsi="Arial" w:cs="Arial"/>
      <w:iCs/>
      <w:lang w:eastAsia="pt-BR"/>
    </w:rPr>
  </w:style>
  <w:style w:type="paragraph" w:customStyle="1" w:styleId="figure">
    <w:name w:val="figure"/>
    <w:basedOn w:val="Normal"/>
    <w:link w:val="figureChar"/>
    <w:qFormat/>
    <w:rsid w:val="00566A0B"/>
    <w:pPr>
      <w:spacing w:after="120" w:line="240" w:lineRule="auto"/>
      <w:ind w:firstLine="0"/>
      <w:jc w:val="center"/>
    </w:pPr>
    <w:rPr>
      <w:noProof/>
      <w:lang w:eastAsia="pt-BR"/>
    </w:rPr>
  </w:style>
  <w:style w:type="character" w:customStyle="1" w:styleId="figureChar">
    <w:name w:val="figure Char"/>
    <w:basedOn w:val="Fontepargpadro"/>
    <w:link w:val="figure"/>
    <w:rsid w:val="00566A0B"/>
    <w:rPr>
      <w:rFonts w:ascii="Arial" w:eastAsia="Calibri" w:hAnsi="Arial" w:cs="Arial"/>
      <w:noProof/>
      <w:lang w:eastAsia="pt-BR"/>
    </w:rPr>
  </w:style>
  <w:style w:type="paragraph" w:customStyle="1" w:styleId="Fonte">
    <w:name w:val="Fonte"/>
    <w:basedOn w:val="Normal"/>
    <w:link w:val="FonteChar"/>
    <w:qFormat/>
    <w:rsid w:val="00873F98"/>
    <w:pPr>
      <w:ind w:firstLine="0"/>
    </w:pPr>
    <w:rPr>
      <w:sz w:val="18"/>
      <w:szCs w:val="18"/>
    </w:rPr>
  </w:style>
  <w:style w:type="character" w:customStyle="1" w:styleId="FonteChar">
    <w:name w:val="Fonte Char"/>
    <w:basedOn w:val="Fontepargpadro"/>
    <w:link w:val="Fonte"/>
    <w:rsid w:val="00873F98"/>
    <w:rPr>
      <w:rFonts w:ascii="Arial" w:eastAsia="Calibri" w:hAnsi="Arial" w:cs="Arial"/>
      <w:sz w:val="18"/>
      <w:szCs w:val="18"/>
    </w:rPr>
  </w:style>
  <w:style w:type="character" w:customStyle="1" w:styleId="UnresolvedMention1">
    <w:name w:val="Unresolved Mention1"/>
    <w:basedOn w:val="Fontepargpadro"/>
    <w:uiPriority w:val="99"/>
    <w:semiHidden/>
    <w:unhideWhenUsed/>
    <w:rsid w:val="00C6707D"/>
    <w:rPr>
      <w:color w:val="605E5C"/>
      <w:shd w:val="clear" w:color="auto" w:fill="E1DFDD"/>
    </w:rPr>
  </w:style>
  <w:style w:type="character" w:customStyle="1" w:styleId="MenoPendente2">
    <w:name w:val="Menção Pendente2"/>
    <w:basedOn w:val="Fontepargpadro"/>
    <w:uiPriority w:val="99"/>
    <w:semiHidden/>
    <w:unhideWhenUsed/>
    <w:rsid w:val="000A1DEC"/>
    <w:rPr>
      <w:color w:val="605E5C"/>
      <w:shd w:val="clear" w:color="auto" w:fill="E1DFDD"/>
    </w:rPr>
  </w:style>
  <w:style w:type="paragraph" w:customStyle="1" w:styleId="Fontes">
    <w:name w:val="Fontes"/>
    <w:basedOn w:val="Normal"/>
    <w:link w:val="FontesChar"/>
    <w:qFormat/>
    <w:rsid w:val="00062B15"/>
    <w:pPr>
      <w:overflowPunct w:val="0"/>
      <w:spacing w:after="0"/>
      <w:ind w:firstLine="0"/>
      <w:textAlignment w:val="baseline"/>
    </w:pPr>
    <w:rPr>
      <w:rFonts w:eastAsia="Times New Roman" w:cs="Times New Roman"/>
      <w:sz w:val="20"/>
      <w:szCs w:val="20"/>
      <w:lang w:eastAsia="pt-BR"/>
    </w:rPr>
  </w:style>
  <w:style w:type="character" w:customStyle="1" w:styleId="FontesChar">
    <w:name w:val="Fontes Char"/>
    <w:basedOn w:val="Fontepargpadro"/>
    <w:link w:val="Fontes"/>
    <w:rsid w:val="00062B15"/>
    <w:rPr>
      <w:rFonts w:ascii="Arial" w:eastAsia="Times New Roman" w:hAnsi="Arial" w:cs="Times New Roman"/>
      <w:sz w:val="20"/>
      <w:szCs w:val="20"/>
      <w:lang w:eastAsia="pt-BR"/>
    </w:rPr>
  </w:style>
  <w:style w:type="paragraph" w:customStyle="1" w:styleId="Ttulosemindicativonumrico-textualepstextual">
    <w:name w:val="Título sem indicativo numérico - textual e pós textual"/>
    <w:basedOn w:val="Normal"/>
    <w:link w:val="Ttulosemindicativonumrico-textualepstextualChar"/>
    <w:qFormat/>
    <w:rsid w:val="00047AE7"/>
    <w:pPr>
      <w:overflowPunct w:val="0"/>
      <w:spacing w:before="120" w:after="120"/>
      <w:ind w:firstLine="0"/>
      <w:jc w:val="center"/>
      <w:textAlignment w:val="baseline"/>
    </w:pPr>
    <w:rPr>
      <w:rFonts w:eastAsia="Times New Roman" w:cs="Times New Roman"/>
      <w:b/>
      <w:caps/>
      <w:sz w:val="24"/>
      <w:szCs w:val="24"/>
      <w:lang w:eastAsia="pt-BR"/>
    </w:rPr>
  </w:style>
  <w:style w:type="character" w:customStyle="1" w:styleId="Ttulosemindicativonumrico-textualepstextualChar">
    <w:name w:val="Título sem indicativo numérico - textual e pós textual Char"/>
    <w:link w:val="Ttulosemindicativonumrico-textualepstextual"/>
    <w:rsid w:val="00047AE7"/>
    <w:rPr>
      <w:rFonts w:ascii="Arial" w:eastAsia="Times New Roman" w:hAnsi="Arial" w:cs="Times New Roman"/>
      <w:b/>
      <w:caps/>
      <w:sz w:val="24"/>
      <w:szCs w:val="24"/>
      <w:lang w:eastAsia="pt-BR"/>
    </w:rPr>
  </w:style>
  <w:style w:type="character" w:customStyle="1" w:styleId="MenoPendente3">
    <w:name w:val="Menção Pendente3"/>
    <w:basedOn w:val="Fontepargpadro"/>
    <w:uiPriority w:val="99"/>
    <w:semiHidden/>
    <w:unhideWhenUsed/>
    <w:rsid w:val="00F83BAA"/>
    <w:rPr>
      <w:color w:val="605E5C"/>
      <w:shd w:val="clear" w:color="auto" w:fill="E1DFDD"/>
    </w:rPr>
  </w:style>
  <w:style w:type="character" w:customStyle="1" w:styleId="A4">
    <w:name w:val="A4"/>
    <w:uiPriority w:val="99"/>
    <w:rsid w:val="00F1342F"/>
    <w:rPr>
      <w:rFonts w:cs="Futura Md BT"/>
      <w:color w:val="57585A"/>
      <w:sz w:val="26"/>
      <w:szCs w:val="26"/>
    </w:rPr>
  </w:style>
  <w:style w:type="paragraph" w:customStyle="1" w:styleId="TableParagraph">
    <w:name w:val="Table Paragraph"/>
    <w:basedOn w:val="Normal"/>
    <w:uiPriority w:val="1"/>
    <w:qFormat/>
    <w:rsid w:val="001C37FF"/>
    <w:pPr>
      <w:widowControl w:val="0"/>
      <w:autoSpaceDE/>
      <w:autoSpaceDN/>
      <w:adjustRightInd/>
      <w:spacing w:after="0" w:line="240" w:lineRule="auto"/>
      <w:ind w:firstLine="0"/>
      <w:jc w:val="left"/>
    </w:pPr>
    <w:rPr>
      <w:rFonts w:eastAsia="Arial"/>
      <w:lang w:val="en-US"/>
    </w:rPr>
  </w:style>
  <w:style w:type="paragraph" w:customStyle="1" w:styleId="OBS">
    <w:name w:val="OBS"/>
    <w:basedOn w:val="PargrafodaLista"/>
    <w:link w:val="OBSChar"/>
    <w:qFormat/>
    <w:rsid w:val="0035163B"/>
    <w:pPr>
      <w:numPr>
        <w:numId w:val="19"/>
      </w:numPr>
      <w:suppressAutoHyphens/>
      <w:autoSpaceDE/>
      <w:autoSpaceDN/>
      <w:adjustRightInd/>
      <w:spacing w:before="120" w:after="120" w:line="276" w:lineRule="auto"/>
      <w:ind w:left="1418" w:hanging="567"/>
      <w:contextualSpacing w:val="0"/>
    </w:pPr>
    <w:rPr>
      <w:rFonts w:ascii="Arial" w:eastAsia="Arial" w:hAnsi="Arial" w:cs="Arial"/>
    </w:rPr>
  </w:style>
  <w:style w:type="character" w:customStyle="1" w:styleId="OBSChar">
    <w:name w:val="OBS Char"/>
    <w:basedOn w:val="PargrafodaListaChar"/>
    <w:link w:val="OBS"/>
    <w:rsid w:val="0035163B"/>
    <w:rPr>
      <w:rFonts w:ascii="Arial" w:eastAsia="Arial" w:hAnsi="Arial" w:cs="Arial"/>
    </w:rPr>
  </w:style>
  <w:style w:type="character" w:customStyle="1" w:styleId="MenoPendente4">
    <w:name w:val="Menção Pendente4"/>
    <w:basedOn w:val="Fontepargpadro"/>
    <w:uiPriority w:val="99"/>
    <w:semiHidden/>
    <w:unhideWhenUsed/>
    <w:rsid w:val="0059594B"/>
    <w:rPr>
      <w:color w:val="605E5C"/>
      <w:shd w:val="clear" w:color="auto" w:fill="E1DFDD"/>
    </w:rPr>
  </w:style>
  <w:style w:type="paragraph" w:customStyle="1" w:styleId="Normal10">
    <w:name w:val="Normal1"/>
    <w:basedOn w:val="Normal"/>
    <w:link w:val="NORMALChar"/>
    <w:qFormat/>
    <w:rsid w:val="00E1528A"/>
    <w:pPr>
      <w:autoSpaceDE/>
      <w:autoSpaceDN/>
      <w:adjustRightInd/>
      <w:spacing w:after="0" w:line="360" w:lineRule="auto"/>
    </w:pPr>
    <w:rPr>
      <w:rFonts w:eastAsia="Times New Roman" w:cs="Times New Roman"/>
      <w:bCs/>
      <w:noProof/>
      <w:lang w:val="x-none"/>
    </w:rPr>
  </w:style>
  <w:style w:type="character" w:customStyle="1" w:styleId="NORMALChar">
    <w:name w:val="NORMAL Char"/>
    <w:link w:val="Normal10"/>
    <w:rsid w:val="00E1528A"/>
    <w:rPr>
      <w:rFonts w:ascii="Arial" w:eastAsia="Times New Roman" w:hAnsi="Arial" w:cs="Times New Roman"/>
      <w:bCs/>
      <w:noProof/>
      <w:lang w:val="x-none"/>
    </w:rPr>
  </w:style>
  <w:style w:type="paragraph" w:customStyle="1" w:styleId="Ttulo10">
    <w:name w:val="Título1"/>
    <w:basedOn w:val="Ttulo1"/>
    <w:next w:val="Ttulo1"/>
    <w:autoRedefine/>
    <w:qFormat/>
    <w:rsid w:val="00B17DD5"/>
    <w:pPr>
      <w:keepNext/>
      <w:overflowPunct/>
      <w:autoSpaceDE/>
      <w:autoSpaceDN/>
      <w:adjustRightInd/>
      <w:spacing w:before="0" w:after="0" w:line="360" w:lineRule="auto"/>
      <w:textAlignment w:val="auto"/>
    </w:pPr>
    <w:rPr>
      <w:rFonts w:eastAsia="Times New Roman" w:cs="Times New Roman"/>
      <w:caps/>
      <w:color w:val="000000"/>
      <w:szCs w:val="24"/>
      <w:lang w:val="x-none" w:eastAsia="x-none"/>
    </w:rPr>
  </w:style>
  <w:style w:type="character" w:customStyle="1" w:styleId="findhit">
    <w:name w:val="findhit"/>
    <w:basedOn w:val="Fontepargpadro"/>
    <w:rsid w:val="003F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15">
      <w:bodyDiv w:val="1"/>
      <w:marLeft w:val="0"/>
      <w:marRight w:val="0"/>
      <w:marTop w:val="0"/>
      <w:marBottom w:val="0"/>
      <w:divBdr>
        <w:top w:val="none" w:sz="0" w:space="0" w:color="auto"/>
        <w:left w:val="none" w:sz="0" w:space="0" w:color="auto"/>
        <w:bottom w:val="none" w:sz="0" w:space="0" w:color="auto"/>
        <w:right w:val="none" w:sz="0" w:space="0" w:color="auto"/>
      </w:divBdr>
      <w:divsChild>
        <w:div w:id="946931365">
          <w:marLeft w:val="0"/>
          <w:marRight w:val="0"/>
          <w:marTop w:val="0"/>
          <w:marBottom w:val="0"/>
          <w:divBdr>
            <w:top w:val="none" w:sz="0" w:space="0" w:color="auto"/>
            <w:left w:val="none" w:sz="0" w:space="0" w:color="auto"/>
            <w:bottom w:val="none" w:sz="0" w:space="0" w:color="auto"/>
            <w:right w:val="none" w:sz="0" w:space="0" w:color="auto"/>
          </w:divBdr>
        </w:div>
        <w:div w:id="1664430849">
          <w:marLeft w:val="0"/>
          <w:marRight w:val="0"/>
          <w:marTop w:val="0"/>
          <w:marBottom w:val="0"/>
          <w:divBdr>
            <w:top w:val="none" w:sz="0" w:space="0" w:color="auto"/>
            <w:left w:val="none" w:sz="0" w:space="0" w:color="auto"/>
            <w:bottom w:val="none" w:sz="0" w:space="0" w:color="auto"/>
            <w:right w:val="none" w:sz="0" w:space="0" w:color="auto"/>
          </w:divBdr>
        </w:div>
      </w:divsChild>
    </w:div>
    <w:div w:id="394210166">
      <w:bodyDiv w:val="1"/>
      <w:marLeft w:val="0"/>
      <w:marRight w:val="0"/>
      <w:marTop w:val="0"/>
      <w:marBottom w:val="0"/>
      <w:divBdr>
        <w:top w:val="none" w:sz="0" w:space="0" w:color="auto"/>
        <w:left w:val="none" w:sz="0" w:space="0" w:color="auto"/>
        <w:bottom w:val="none" w:sz="0" w:space="0" w:color="auto"/>
        <w:right w:val="none" w:sz="0" w:space="0" w:color="auto"/>
      </w:divBdr>
    </w:div>
    <w:div w:id="397366482">
      <w:bodyDiv w:val="1"/>
      <w:marLeft w:val="0"/>
      <w:marRight w:val="0"/>
      <w:marTop w:val="0"/>
      <w:marBottom w:val="0"/>
      <w:divBdr>
        <w:top w:val="none" w:sz="0" w:space="0" w:color="auto"/>
        <w:left w:val="none" w:sz="0" w:space="0" w:color="auto"/>
        <w:bottom w:val="none" w:sz="0" w:space="0" w:color="auto"/>
        <w:right w:val="none" w:sz="0" w:space="0" w:color="auto"/>
      </w:divBdr>
    </w:div>
    <w:div w:id="425153691">
      <w:bodyDiv w:val="1"/>
      <w:marLeft w:val="0"/>
      <w:marRight w:val="0"/>
      <w:marTop w:val="0"/>
      <w:marBottom w:val="0"/>
      <w:divBdr>
        <w:top w:val="none" w:sz="0" w:space="0" w:color="auto"/>
        <w:left w:val="none" w:sz="0" w:space="0" w:color="auto"/>
        <w:bottom w:val="none" w:sz="0" w:space="0" w:color="auto"/>
        <w:right w:val="none" w:sz="0" w:space="0" w:color="auto"/>
      </w:divBdr>
      <w:divsChild>
        <w:div w:id="93331048">
          <w:marLeft w:val="0"/>
          <w:marRight w:val="0"/>
          <w:marTop w:val="0"/>
          <w:marBottom w:val="0"/>
          <w:divBdr>
            <w:top w:val="none" w:sz="0" w:space="0" w:color="auto"/>
            <w:left w:val="none" w:sz="0" w:space="0" w:color="auto"/>
            <w:bottom w:val="none" w:sz="0" w:space="0" w:color="auto"/>
            <w:right w:val="none" w:sz="0" w:space="0" w:color="auto"/>
          </w:divBdr>
        </w:div>
        <w:div w:id="157234390">
          <w:marLeft w:val="0"/>
          <w:marRight w:val="0"/>
          <w:marTop w:val="0"/>
          <w:marBottom w:val="0"/>
          <w:divBdr>
            <w:top w:val="none" w:sz="0" w:space="0" w:color="auto"/>
            <w:left w:val="none" w:sz="0" w:space="0" w:color="auto"/>
            <w:bottom w:val="none" w:sz="0" w:space="0" w:color="auto"/>
            <w:right w:val="none" w:sz="0" w:space="0" w:color="auto"/>
          </w:divBdr>
        </w:div>
        <w:div w:id="1705592140">
          <w:marLeft w:val="0"/>
          <w:marRight w:val="0"/>
          <w:marTop w:val="0"/>
          <w:marBottom w:val="0"/>
          <w:divBdr>
            <w:top w:val="none" w:sz="0" w:space="0" w:color="auto"/>
            <w:left w:val="none" w:sz="0" w:space="0" w:color="auto"/>
            <w:bottom w:val="none" w:sz="0" w:space="0" w:color="auto"/>
            <w:right w:val="none" w:sz="0" w:space="0" w:color="auto"/>
          </w:divBdr>
          <w:divsChild>
            <w:div w:id="1096024227">
              <w:marLeft w:val="0"/>
              <w:marRight w:val="0"/>
              <w:marTop w:val="30"/>
              <w:marBottom w:val="30"/>
              <w:divBdr>
                <w:top w:val="none" w:sz="0" w:space="0" w:color="auto"/>
                <w:left w:val="none" w:sz="0" w:space="0" w:color="auto"/>
                <w:bottom w:val="none" w:sz="0" w:space="0" w:color="auto"/>
                <w:right w:val="none" w:sz="0" w:space="0" w:color="auto"/>
              </w:divBdr>
              <w:divsChild>
                <w:div w:id="54669481">
                  <w:marLeft w:val="0"/>
                  <w:marRight w:val="0"/>
                  <w:marTop w:val="0"/>
                  <w:marBottom w:val="0"/>
                  <w:divBdr>
                    <w:top w:val="none" w:sz="0" w:space="0" w:color="auto"/>
                    <w:left w:val="none" w:sz="0" w:space="0" w:color="auto"/>
                    <w:bottom w:val="none" w:sz="0" w:space="0" w:color="auto"/>
                    <w:right w:val="none" w:sz="0" w:space="0" w:color="auto"/>
                  </w:divBdr>
                  <w:divsChild>
                    <w:div w:id="1489831199">
                      <w:marLeft w:val="0"/>
                      <w:marRight w:val="0"/>
                      <w:marTop w:val="0"/>
                      <w:marBottom w:val="0"/>
                      <w:divBdr>
                        <w:top w:val="none" w:sz="0" w:space="0" w:color="auto"/>
                        <w:left w:val="none" w:sz="0" w:space="0" w:color="auto"/>
                        <w:bottom w:val="none" w:sz="0" w:space="0" w:color="auto"/>
                        <w:right w:val="none" w:sz="0" w:space="0" w:color="auto"/>
                      </w:divBdr>
                    </w:div>
                  </w:divsChild>
                </w:div>
                <w:div w:id="59789982">
                  <w:marLeft w:val="0"/>
                  <w:marRight w:val="0"/>
                  <w:marTop w:val="0"/>
                  <w:marBottom w:val="0"/>
                  <w:divBdr>
                    <w:top w:val="none" w:sz="0" w:space="0" w:color="auto"/>
                    <w:left w:val="none" w:sz="0" w:space="0" w:color="auto"/>
                    <w:bottom w:val="none" w:sz="0" w:space="0" w:color="auto"/>
                    <w:right w:val="none" w:sz="0" w:space="0" w:color="auto"/>
                  </w:divBdr>
                  <w:divsChild>
                    <w:div w:id="1149900765">
                      <w:marLeft w:val="0"/>
                      <w:marRight w:val="0"/>
                      <w:marTop w:val="0"/>
                      <w:marBottom w:val="0"/>
                      <w:divBdr>
                        <w:top w:val="none" w:sz="0" w:space="0" w:color="auto"/>
                        <w:left w:val="none" w:sz="0" w:space="0" w:color="auto"/>
                        <w:bottom w:val="none" w:sz="0" w:space="0" w:color="auto"/>
                        <w:right w:val="none" w:sz="0" w:space="0" w:color="auto"/>
                      </w:divBdr>
                    </w:div>
                  </w:divsChild>
                </w:div>
                <w:div w:id="69426690">
                  <w:marLeft w:val="0"/>
                  <w:marRight w:val="0"/>
                  <w:marTop w:val="0"/>
                  <w:marBottom w:val="0"/>
                  <w:divBdr>
                    <w:top w:val="none" w:sz="0" w:space="0" w:color="auto"/>
                    <w:left w:val="none" w:sz="0" w:space="0" w:color="auto"/>
                    <w:bottom w:val="none" w:sz="0" w:space="0" w:color="auto"/>
                    <w:right w:val="none" w:sz="0" w:space="0" w:color="auto"/>
                  </w:divBdr>
                  <w:divsChild>
                    <w:div w:id="202133099">
                      <w:marLeft w:val="0"/>
                      <w:marRight w:val="0"/>
                      <w:marTop w:val="0"/>
                      <w:marBottom w:val="0"/>
                      <w:divBdr>
                        <w:top w:val="none" w:sz="0" w:space="0" w:color="auto"/>
                        <w:left w:val="none" w:sz="0" w:space="0" w:color="auto"/>
                        <w:bottom w:val="none" w:sz="0" w:space="0" w:color="auto"/>
                        <w:right w:val="none" w:sz="0" w:space="0" w:color="auto"/>
                      </w:divBdr>
                    </w:div>
                  </w:divsChild>
                </w:div>
                <w:div w:id="74985138">
                  <w:marLeft w:val="0"/>
                  <w:marRight w:val="0"/>
                  <w:marTop w:val="0"/>
                  <w:marBottom w:val="0"/>
                  <w:divBdr>
                    <w:top w:val="none" w:sz="0" w:space="0" w:color="auto"/>
                    <w:left w:val="none" w:sz="0" w:space="0" w:color="auto"/>
                    <w:bottom w:val="none" w:sz="0" w:space="0" w:color="auto"/>
                    <w:right w:val="none" w:sz="0" w:space="0" w:color="auto"/>
                  </w:divBdr>
                  <w:divsChild>
                    <w:div w:id="10883600">
                      <w:marLeft w:val="0"/>
                      <w:marRight w:val="0"/>
                      <w:marTop w:val="0"/>
                      <w:marBottom w:val="0"/>
                      <w:divBdr>
                        <w:top w:val="none" w:sz="0" w:space="0" w:color="auto"/>
                        <w:left w:val="none" w:sz="0" w:space="0" w:color="auto"/>
                        <w:bottom w:val="none" w:sz="0" w:space="0" w:color="auto"/>
                        <w:right w:val="none" w:sz="0" w:space="0" w:color="auto"/>
                      </w:divBdr>
                    </w:div>
                  </w:divsChild>
                </w:div>
                <w:div w:id="75440184">
                  <w:marLeft w:val="0"/>
                  <w:marRight w:val="0"/>
                  <w:marTop w:val="0"/>
                  <w:marBottom w:val="0"/>
                  <w:divBdr>
                    <w:top w:val="none" w:sz="0" w:space="0" w:color="auto"/>
                    <w:left w:val="none" w:sz="0" w:space="0" w:color="auto"/>
                    <w:bottom w:val="none" w:sz="0" w:space="0" w:color="auto"/>
                    <w:right w:val="none" w:sz="0" w:space="0" w:color="auto"/>
                  </w:divBdr>
                  <w:divsChild>
                    <w:div w:id="1272664106">
                      <w:marLeft w:val="0"/>
                      <w:marRight w:val="0"/>
                      <w:marTop w:val="0"/>
                      <w:marBottom w:val="0"/>
                      <w:divBdr>
                        <w:top w:val="none" w:sz="0" w:space="0" w:color="auto"/>
                        <w:left w:val="none" w:sz="0" w:space="0" w:color="auto"/>
                        <w:bottom w:val="none" w:sz="0" w:space="0" w:color="auto"/>
                        <w:right w:val="none" w:sz="0" w:space="0" w:color="auto"/>
                      </w:divBdr>
                    </w:div>
                  </w:divsChild>
                </w:div>
                <w:div w:id="94374735">
                  <w:marLeft w:val="0"/>
                  <w:marRight w:val="0"/>
                  <w:marTop w:val="0"/>
                  <w:marBottom w:val="0"/>
                  <w:divBdr>
                    <w:top w:val="none" w:sz="0" w:space="0" w:color="auto"/>
                    <w:left w:val="none" w:sz="0" w:space="0" w:color="auto"/>
                    <w:bottom w:val="none" w:sz="0" w:space="0" w:color="auto"/>
                    <w:right w:val="none" w:sz="0" w:space="0" w:color="auto"/>
                  </w:divBdr>
                  <w:divsChild>
                    <w:div w:id="971055416">
                      <w:marLeft w:val="0"/>
                      <w:marRight w:val="0"/>
                      <w:marTop w:val="0"/>
                      <w:marBottom w:val="0"/>
                      <w:divBdr>
                        <w:top w:val="none" w:sz="0" w:space="0" w:color="auto"/>
                        <w:left w:val="none" w:sz="0" w:space="0" w:color="auto"/>
                        <w:bottom w:val="none" w:sz="0" w:space="0" w:color="auto"/>
                        <w:right w:val="none" w:sz="0" w:space="0" w:color="auto"/>
                      </w:divBdr>
                    </w:div>
                  </w:divsChild>
                </w:div>
                <w:div w:id="113251198">
                  <w:marLeft w:val="0"/>
                  <w:marRight w:val="0"/>
                  <w:marTop w:val="0"/>
                  <w:marBottom w:val="0"/>
                  <w:divBdr>
                    <w:top w:val="none" w:sz="0" w:space="0" w:color="auto"/>
                    <w:left w:val="none" w:sz="0" w:space="0" w:color="auto"/>
                    <w:bottom w:val="none" w:sz="0" w:space="0" w:color="auto"/>
                    <w:right w:val="none" w:sz="0" w:space="0" w:color="auto"/>
                  </w:divBdr>
                  <w:divsChild>
                    <w:div w:id="1855225371">
                      <w:marLeft w:val="0"/>
                      <w:marRight w:val="0"/>
                      <w:marTop w:val="0"/>
                      <w:marBottom w:val="0"/>
                      <w:divBdr>
                        <w:top w:val="none" w:sz="0" w:space="0" w:color="auto"/>
                        <w:left w:val="none" w:sz="0" w:space="0" w:color="auto"/>
                        <w:bottom w:val="none" w:sz="0" w:space="0" w:color="auto"/>
                        <w:right w:val="none" w:sz="0" w:space="0" w:color="auto"/>
                      </w:divBdr>
                    </w:div>
                  </w:divsChild>
                </w:div>
                <w:div w:id="118836786">
                  <w:marLeft w:val="0"/>
                  <w:marRight w:val="0"/>
                  <w:marTop w:val="0"/>
                  <w:marBottom w:val="0"/>
                  <w:divBdr>
                    <w:top w:val="none" w:sz="0" w:space="0" w:color="auto"/>
                    <w:left w:val="none" w:sz="0" w:space="0" w:color="auto"/>
                    <w:bottom w:val="none" w:sz="0" w:space="0" w:color="auto"/>
                    <w:right w:val="none" w:sz="0" w:space="0" w:color="auto"/>
                  </w:divBdr>
                  <w:divsChild>
                    <w:div w:id="1257397682">
                      <w:marLeft w:val="0"/>
                      <w:marRight w:val="0"/>
                      <w:marTop w:val="0"/>
                      <w:marBottom w:val="0"/>
                      <w:divBdr>
                        <w:top w:val="none" w:sz="0" w:space="0" w:color="auto"/>
                        <w:left w:val="none" w:sz="0" w:space="0" w:color="auto"/>
                        <w:bottom w:val="none" w:sz="0" w:space="0" w:color="auto"/>
                        <w:right w:val="none" w:sz="0" w:space="0" w:color="auto"/>
                      </w:divBdr>
                    </w:div>
                  </w:divsChild>
                </w:div>
                <w:div w:id="148787154">
                  <w:marLeft w:val="0"/>
                  <w:marRight w:val="0"/>
                  <w:marTop w:val="0"/>
                  <w:marBottom w:val="0"/>
                  <w:divBdr>
                    <w:top w:val="none" w:sz="0" w:space="0" w:color="auto"/>
                    <w:left w:val="none" w:sz="0" w:space="0" w:color="auto"/>
                    <w:bottom w:val="none" w:sz="0" w:space="0" w:color="auto"/>
                    <w:right w:val="none" w:sz="0" w:space="0" w:color="auto"/>
                  </w:divBdr>
                  <w:divsChild>
                    <w:div w:id="1096511299">
                      <w:marLeft w:val="0"/>
                      <w:marRight w:val="0"/>
                      <w:marTop w:val="0"/>
                      <w:marBottom w:val="0"/>
                      <w:divBdr>
                        <w:top w:val="none" w:sz="0" w:space="0" w:color="auto"/>
                        <w:left w:val="none" w:sz="0" w:space="0" w:color="auto"/>
                        <w:bottom w:val="none" w:sz="0" w:space="0" w:color="auto"/>
                        <w:right w:val="none" w:sz="0" w:space="0" w:color="auto"/>
                      </w:divBdr>
                    </w:div>
                  </w:divsChild>
                </w:div>
                <w:div w:id="149636856">
                  <w:marLeft w:val="0"/>
                  <w:marRight w:val="0"/>
                  <w:marTop w:val="0"/>
                  <w:marBottom w:val="0"/>
                  <w:divBdr>
                    <w:top w:val="none" w:sz="0" w:space="0" w:color="auto"/>
                    <w:left w:val="none" w:sz="0" w:space="0" w:color="auto"/>
                    <w:bottom w:val="none" w:sz="0" w:space="0" w:color="auto"/>
                    <w:right w:val="none" w:sz="0" w:space="0" w:color="auto"/>
                  </w:divBdr>
                  <w:divsChild>
                    <w:div w:id="832254786">
                      <w:marLeft w:val="0"/>
                      <w:marRight w:val="0"/>
                      <w:marTop w:val="0"/>
                      <w:marBottom w:val="0"/>
                      <w:divBdr>
                        <w:top w:val="none" w:sz="0" w:space="0" w:color="auto"/>
                        <w:left w:val="none" w:sz="0" w:space="0" w:color="auto"/>
                        <w:bottom w:val="none" w:sz="0" w:space="0" w:color="auto"/>
                        <w:right w:val="none" w:sz="0" w:space="0" w:color="auto"/>
                      </w:divBdr>
                    </w:div>
                  </w:divsChild>
                </w:div>
                <w:div w:id="155221464">
                  <w:marLeft w:val="0"/>
                  <w:marRight w:val="0"/>
                  <w:marTop w:val="0"/>
                  <w:marBottom w:val="0"/>
                  <w:divBdr>
                    <w:top w:val="none" w:sz="0" w:space="0" w:color="auto"/>
                    <w:left w:val="none" w:sz="0" w:space="0" w:color="auto"/>
                    <w:bottom w:val="none" w:sz="0" w:space="0" w:color="auto"/>
                    <w:right w:val="none" w:sz="0" w:space="0" w:color="auto"/>
                  </w:divBdr>
                  <w:divsChild>
                    <w:div w:id="1391882668">
                      <w:marLeft w:val="0"/>
                      <w:marRight w:val="0"/>
                      <w:marTop w:val="0"/>
                      <w:marBottom w:val="0"/>
                      <w:divBdr>
                        <w:top w:val="none" w:sz="0" w:space="0" w:color="auto"/>
                        <w:left w:val="none" w:sz="0" w:space="0" w:color="auto"/>
                        <w:bottom w:val="none" w:sz="0" w:space="0" w:color="auto"/>
                        <w:right w:val="none" w:sz="0" w:space="0" w:color="auto"/>
                      </w:divBdr>
                    </w:div>
                  </w:divsChild>
                </w:div>
                <w:div w:id="181481098">
                  <w:marLeft w:val="0"/>
                  <w:marRight w:val="0"/>
                  <w:marTop w:val="0"/>
                  <w:marBottom w:val="0"/>
                  <w:divBdr>
                    <w:top w:val="none" w:sz="0" w:space="0" w:color="auto"/>
                    <w:left w:val="none" w:sz="0" w:space="0" w:color="auto"/>
                    <w:bottom w:val="none" w:sz="0" w:space="0" w:color="auto"/>
                    <w:right w:val="none" w:sz="0" w:space="0" w:color="auto"/>
                  </w:divBdr>
                  <w:divsChild>
                    <w:div w:id="374814771">
                      <w:marLeft w:val="0"/>
                      <w:marRight w:val="0"/>
                      <w:marTop w:val="0"/>
                      <w:marBottom w:val="0"/>
                      <w:divBdr>
                        <w:top w:val="none" w:sz="0" w:space="0" w:color="auto"/>
                        <w:left w:val="none" w:sz="0" w:space="0" w:color="auto"/>
                        <w:bottom w:val="none" w:sz="0" w:space="0" w:color="auto"/>
                        <w:right w:val="none" w:sz="0" w:space="0" w:color="auto"/>
                      </w:divBdr>
                    </w:div>
                  </w:divsChild>
                </w:div>
                <w:div w:id="201288525">
                  <w:marLeft w:val="0"/>
                  <w:marRight w:val="0"/>
                  <w:marTop w:val="0"/>
                  <w:marBottom w:val="0"/>
                  <w:divBdr>
                    <w:top w:val="none" w:sz="0" w:space="0" w:color="auto"/>
                    <w:left w:val="none" w:sz="0" w:space="0" w:color="auto"/>
                    <w:bottom w:val="none" w:sz="0" w:space="0" w:color="auto"/>
                    <w:right w:val="none" w:sz="0" w:space="0" w:color="auto"/>
                  </w:divBdr>
                  <w:divsChild>
                    <w:div w:id="1076127922">
                      <w:marLeft w:val="0"/>
                      <w:marRight w:val="0"/>
                      <w:marTop w:val="0"/>
                      <w:marBottom w:val="0"/>
                      <w:divBdr>
                        <w:top w:val="none" w:sz="0" w:space="0" w:color="auto"/>
                        <w:left w:val="none" w:sz="0" w:space="0" w:color="auto"/>
                        <w:bottom w:val="none" w:sz="0" w:space="0" w:color="auto"/>
                        <w:right w:val="none" w:sz="0" w:space="0" w:color="auto"/>
                      </w:divBdr>
                    </w:div>
                  </w:divsChild>
                </w:div>
                <w:div w:id="248971492">
                  <w:marLeft w:val="0"/>
                  <w:marRight w:val="0"/>
                  <w:marTop w:val="0"/>
                  <w:marBottom w:val="0"/>
                  <w:divBdr>
                    <w:top w:val="none" w:sz="0" w:space="0" w:color="auto"/>
                    <w:left w:val="none" w:sz="0" w:space="0" w:color="auto"/>
                    <w:bottom w:val="none" w:sz="0" w:space="0" w:color="auto"/>
                    <w:right w:val="none" w:sz="0" w:space="0" w:color="auto"/>
                  </w:divBdr>
                  <w:divsChild>
                    <w:div w:id="2046127586">
                      <w:marLeft w:val="0"/>
                      <w:marRight w:val="0"/>
                      <w:marTop w:val="0"/>
                      <w:marBottom w:val="0"/>
                      <w:divBdr>
                        <w:top w:val="none" w:sz="0" w:space="0" w:color="auto"/>
                        <w:left w:val="none" w:sz="0" w:space="0" w:color="auto"/>
                        <w:bottom w:val="none" w:sz="0" w:space="0" w:color="auto"/>
                        <w:right w:val="none" w:sz="0" w:space="0" w:color="auto"/>
                      </w:divBdr>
                    </w:div>
                  </w:divsChild>
                </w:div>
                <w:div w:id="249461842">
                  <w:marLeft w:val="0"/>
                  <w:marRight w:val="0"/>
                  <w:marTop w:val="0"/>
                  <w:marBottom w:val="0"/>
                  <w:divBdr>
                    <w:top w:val="none" w:sz="0" w:space="0" w:color="auto"/>
                    <w:left w:val="none" w:sz="0" w:space="0" w:color="auto"/>
                    <w:bottom w:val="none" w:sz="0" w:space="0" w:color="auto"/>
                    <w:right w:val="none" w:sz="0" w:space="0" w:color="auto"/>
                  </w:divBdr>
                  <w:divsChild>
                    <w:div w:id="1105808883">
                      <w:marLeft w:val="0"/>
                      <w:marRight w:val="0"/>
                      <w:marTop w:val="0"/>
                      <w:marBottom w:val="0"/>
                      <w:divBdr>
                        <w:top w:val="none" w:sz="0" w:space="0" w:color="auto"/>
                        <w:left w:val="none" w:sz="0" w:space="0" w:color="auto"/>
                        <w:bottom w:val="none" w:sz="0" w:space="0" w:color="auto"/>
                        <w:right w:val="none" w:sz="0" w:space="0" w:color="auto"/>
                      </w:divBdr>
                    </w:div>
                  </w:divsChild>
                </w:div>
                <w:div w:id="271328992">
                  <w:marLeft w:val="0"/>
                  <w:marRight w:val="0"/>
                  <w:marTop w:val="0"/>
                  <w:marBottom w:val="0"/>
                  <w:divBdr>
                    <w:top w:val="none" w:sz="0" w:space="0" w:color="auto"/>
                    <w:left w:val="none" w:sz="0" w:space="0" w:color="auto"/>
                    <w:bottom w:val="none" w:sz="0" w:space="0" w:color="auto"/>
                    <w:right w:val="none" w:sz="0" w:space="0" w:color="auto"/>
                  </w:divBdr>
                  <w:divsChild>
                    <w:div w:id="1530529983">
                      <w:marLeft w:val="0"/>
                      <w:marRight w:val="0"/>
                      <w:marTop w:val="0"/>
                      <w:marBottom w:val="0"/>
                      <w:divBdr>
                        <w:top w:val="none" w:sz="0" w:space="0" w:color="auto"/>
                        <w:left w:val="none" w:sz="0" w:space="0" w:color="auto"/>
                        <w:bottom w:val="none" w:sz="0" w:space="0" w:color="auto"/>
                        <w:right w:val="none" w:sz="0" w:space="0" w:color="auto"/>
                      </w:divBdr>
                    </w:div>
                  </w:divsChild>
                </w:div>
                <w:div w:id="271909799">
                  <w:marLeft w:val="0"/>
                  <w:marRight w:val="0"/>
                  <w:marTop w:val="0"/>
                  <w:marBottom w:val="0"/>
                  <w:divBdr>
                    <w:top w:val="none" w:sz="0" w:space="0" w:color="auto"/>
                    <w:left w:val="none" w:sz="0" w:space="0" w:color="auto"/>
                    <w:bottom w:val="none" w:sz="0" w:space="0" w:color="auto"/>
                    <w:right w:val="none" w:sz="0" w:space="0" w:color="auto"/>
                  </w:divBdr>
                  <w:divsChild>
                    <w:div w:id="1267932239">
                      <w:marLeft w:val="0"/>
                      <w:marRight w:val="0"/>
                      <w:marTop w:val="0"/>
                      <w:marBottom w:val="0"/>
                      <w:divBdr>
                        <w:top w:val="none" w:sz="0" w:space="0" w:color="auto"/>
                        <w:left w:val="none" w:sz="0" w:space="0" w:color="auto"/>
                        <w:bottom w:val="none" w:sz="0" w:space="0" w:color="auto"/>
                        <w:right w:val="none" w:sz="0" w:space="0" w:color="auto"/>
                      </w:divBdr>
                    </w:div>
                  </w:divsChild>
                </w:div>
                <w:div w:id="284851372">
                  <w:marLeft w:val="0"/>
                  <w:marRight w:val="0"/>
                  <w:marTop w:val="0"/>
                  <w:marBottom w:val="0"/>
                  <w:divBdr>
                    <w:top w:val="none" w:sz="0" w:space="0" w:color="auto"/>
                    <w:left w:val="none" w:sz="0" w:space="0" w:color="auto"/>
                    <w:bottom w:val="none" w:sz="0" w:space="0" w:color="auto"/>
                    <w:right w:val="none" w:sz="0" w:space="0" w:color="auto"/>
                  </w:divBdr>
                  <w:divsChild>
                    <w:div w:id="706299662">
                      <w:marLeft w:val="0"/>
                      <w:marRight w:val="0"/>
                      <w:marTop w:val="0"/>
                      <w:marBottom w:val="0"/>
                      <w:divBdr>
                        <w:top w:val="none" w:sz="0" w:space="0" w:color="auto"/>
                        <w:left w:val="none" w:sz="0" w:space="0" w:color="auto"/>
                        <w:bottom w:val="none" w:sz="0" w:space="0" w:color="auto"/>
                        <w:right w:val="none" w:sz="0" w:space="0" w:color="auto"/>
                      </w:divBdr>
                    </w:div>
                  </w:divsChild>
                </w:div>
                <w:div w:id="293607157">
                  <w:marLeft w:val="0"/>
                  <w:marRight w:val="0"/>
                  <w:marTop w:val="0"/>
                  <w:marBottom w:val="0"/>
                  <w:divBdr>
                    <w:top w:val="none" w:sz="0" w:space="0" w:color="auto"/>
                    <w:left w:val="none" w:sz="0" w:space="0" w:color="auto"/>
                    <w:bottom w:val="none" w:sz="0" w:space="0" w:color="auto"/>
                    <w:right w:val="none" w:sz="0" w:space="0" w:color="auto"/>
                  </w:divBdr>
                  <w:divsChild>
                    <w:div w:id="366490538">
                      <w:marLeft w:val="0"/>
                      <w:marRight w:val="0"/>
                      <w:marTop w:val="0"/>
                      <w:marBottom w:val="0"/>
                      <w:divBdr>
                        <w:top w:val="none" w:sz="0" w:space="0" w:color="auto"/>
                        <w:left w:val="none" w:sz="0" w:space="0" w:color="auto"/>
                        <w:bottom w:val="none" w:sz="0" w:space="0" w:color="auto"/>
                        <w:right w:val="none" w:sz="0" w:space="0" w:color="auto"/>
                      </w:divBdr>
                    </w:div>
                  </w:divsChild>
                </w:div>
                <w:div w:id="363218891">
                  <w:marLeft w:val="0"/>
                  <w:marRight w:val="0"/>
                  <w:marTop w:val="0"/>
                  <w:marBottom w:val="0"/>
                  <w:divBdr>
                    <w:top w:val="none" w:sz="0" w:space="0" w:color="auto"/>
                    <w:left w:val="none" w:sz="0" w:space="0" w:color="auto"/>
                    <w:bottom w:val="none" w:sz="0" w:space="0" w:color="auto"/>
                    <w:right w:val="none" w:sz="0" w:space="0" w:color="auto"/>
                  </w:divBdr>
                  <w:divsChild>
                    <w:div w:id="588197201">
                      <w:marLeft w:val="0"/>
                      <w:marRight w:val="0"/>
                      <w:marTop w:val="0"/>
                      <w:marBottom w:val="0"/>
                      <w:divBdr>
                        <w:top w:val="none" w:sz="0" w:space="0" w:color="auto"/>
                        <w:left w:val="none" w:sz="0" w:space="0" w:color="auto"/>
                        <w:bottom w:val="none" w:sz="0" w:space="0" w:color="auto"/>
                        <w:right w:val="none" w:sz="0" w:space="0" w:color="auto"/>
                      </w:divBdr>
                    </w:div>
                  </w:divsChild>
                </w:div>
                <w:div w:id="376129851">
                  <w:marLeft w:val="0"/>
                  <w:marRight w:val="0"/>
                  <w:marTop w:val="0"/>
                  <w:marBottom w:val="0"/>
                  <w:divBdr>
                    <w:top w:val="none" w:sz="0" w:space="0" w:color="auto"/>
                    <w:left w:val="none" w:sz="0" w:space="0" w:color="auto"/>
                    <w:bottom w:val="none" w:sz="0" w:space="0" w:color="auto"/>
                    <w:right w:val="none" w:sz="0" w:space="0" w:color="auto"/>
                  </w:divBdr>
                  <w:divsChild>
                    <w:div w:id="787968365">
                      <w:marLeft w:val="0"/>
                      <w:marRight w:val="0"/>
                      <w:marTop w:val="0"/>
                      <w:marBottom w:val="0"/>
                      <w:divBdr>
                        <w:top w:val="none" w:sz="0" w:space="0" w:color="auto"/>
                        <w:left w:val="none" w:sz="0" w:space="0" w:color="auto"/>
                        <w:bottom w:val="none" w:sz="0" w:space="0" w:color="auto"/>
                        <w:right w:val="none" w:sz="0" w:space="0" w:color="auto"/>
                      </w:divBdr>
                    </w:div>
                  </w:divsChild>
                </w:div>
                <w:div w:id="379718538">
                  <w:marLeft w:val="0"/>
                  <w:marRight w:val="0"/>
                  <w:marTop w:val="0"/>
                  <w:marBottom w:val="0"/>
                  <w:divBdr>
                    <w:top w:val="none" w:sz="0" w:space="0" w:color="auto"/>
                    <w:left w:val="none" w:sz="0" w:space="0" w:color="auto"/>
                    <w:bottom w:val="none" w:sz="0" w:space="0" w:color="auto"/>
                    <w:right w:val="none" w:sz="0" w:space="0" w:color="auto"/>
                  </w:divBdr>
                  <w:divsChild>
                    <w:div w:id="206261661">
                      <w:marLeft w:val="0"/>
                      <w:marRight w:val="0"/>
                      <w:marTop w:val="0"/>
                      <w:marBottom w:val="0"/>
                      <w:divBdr>
                        <w:top w:val="none" w:sz="0" w:space="0" w:color="auto"/>
                        <w:left w:val="none" w:sz="0" w:space="0" w:color="auto"/>
                        <w:bottom w:val="none" w:sz="0" w:space="0" w:color="auto"/>
                        <w:right w:val="none" w:sz="0" w:space="0" w:color="auto"/>
                      </w:divBdr>
                    </w:div>
                  </w:divsChild>
                </w:div>
                <w:div w:id="398334831">
                  <w:marLeft w:val="0"/>
                  <w:marRight w:val="0"/>
                  <w:marTop w:val="0"/>
                  <w:marBottom w:val="0"/>
                  <w:divBdr>
                    <w:top w:val="none" w:sz="0" w:space="0" w:color="auto"/>
                    <w:left w:val="none" w:sz="0" w:space="0" w:color="auto"/>
                    <w:bottom w:val="none" w:sz="0" w:space="0" w:color="auto"/>
                    <w:right w:val="none" w:sz="0" w:space="0" w:color="auto"/>
                  </w:divBdr>
                  <w:divsChild>
                    <w:div w:id="1463303416">
                      <w:marLeft w:val="0"/>
                      <w:marRight w:val="0"/>
                      <w:marTop w:val="0"/>
                      <w:marBottom w:val="0"/>
                      <w:divBdr>
                        <w:top w:val="none" w:sz="0" w:space="0" w:color="auto"/>
                        <w:left w:val="none" w:sz="0" w:space="0" w:color="auto"/>
                        <w:bottom w:val="none" w:sz="0" w:space="0" w:color="auto"/>
                        <w:right w:val="none" w:sz="0" w:space="0" w:color="auto"/>
                      </w:divBdr>
                    </w:div>
                  </w:divsChild>
                </w:div>
                <w:div w:id="414403421">
                  <w:marLeft w:val="0"/>
                  <w:marRight w:val="0"/>
                  <w:marTop w:val="0"/>
                  <w:marBottom w:val="0"/>
                  <w:divBdr>
                    <w:top w:val="none" w:sz="0" w:space="0" w:color="auto"/>
                    <w:left w:val="none" w:sz="0" w:space="0" w:color="auto"/>
                    <w:bottom w:val="none" w:sz="0" w:space="0" w:color="auto"/>
                    <w:right w:val="none" w:sz="0" w:space="0" w:color="auto"/>
                  </w:divBdr>
                  <w:divsChild>
                    <w:div w:id="1234658702">
                      <w:marLeft w:val="0"/>
                      <w:marRight w:val="0"/>
                      <w:marTop w:val="0"/>
                      <w:marBottom w:val="0"/>
                      <w:divBdr>
                        <w:top w:val="none" w:sz="0" w:space="0" w:color="auto"/>
                        <w:left w:val="none" w:sz="0" w:space="0" w:color="auto"/>
                        <w:bottom w:val="none" w:sz="0" w:space="0" w:color="auto"/>
                        <w:right w:val="none" w:sz="0" w:space="0" w:color="auto"/>
                      </w:divBdr>
                    </w:div>
                  </w:divsChild>
                </w:div>
                <w:div w:id="467213649">
                  <w:marLeft w:val="0"/>
                  <w:marRight w:val="0"/>
                  <w:marTop w:val="0"/>
                  <w:marBottom w:val="0"/>
                  <w:divBdr>
                    <w:top w:val="none" w:sz="0" w:space="0" w:color="auto"/>
                    <w:left w:val="none" w:sz="0" w:space="0" w:color="auto"/>
                    <w:bottom w:val="none" w:sz="0" w:space="0" w:color="auto"/>
                    <w:right w:val="none" w:sz="0" w:space="0" w:color="auto"/>
                  </w:divBdr>
                  <w:divsChild>
                    <w:div w:id="590313461">
                      <w:marLeft w:val="0"/>
                      <w:marRight w:val="0"/>
                      <w:marTop w:val="0"/>
                      <w:marBottom w:val="0"/>
                      <w:divBdr>
                        <w:top w:val="none" w:sz="0" w:space="0" w:color="auto"/>
                        <w:left w:val="none" w:sz="0" w:space="0" w:color="auto"/>
                        <w:bottom w:val="none" w:sz="0" w:space="0" w:color="auto"/>
                        <w:right w:val="none" w:sz="0" w:space="0" w:color="auto"/>
                      </w:divBdr>
                    </w:div>
                  </w:divsChild>
                </w:div>
                <w:div w:id="473375503">
                  <w:marLeft w:val="0"/>
                  <w:marRight w:val="0"/>
                  <w:marTop w:val="0"/>
                  <w:marBottom w:val="0"/>
                  <w:divBdr>
                    <w:top w:val="none" w:sz="0" w:space="0" w:color="auto"/>
                    <w:left w:val="none" w:sz="0" w:space="0" w:color="auto"/>
                    <w:bottom w:val="none" w:sz="0" w:space="0" w:color="auto"/>
                    <w:right w:val="none" w:sz="0" w:space="0" w:color="auto"/>
                  </w:divBdr>
                  <w:divsChild>
                    <w:div w:id="311251471">
                      <w:marLeft w:val="0"/>
                      <w:marRight w:val="0"/>
                      <w:marTop w:val="0"/>
                      <w:marBottom w:val="0"/>
                      <w:divBdr>
                        <w:top w:val="none" w:sz="0" w:space="0" w:color="auto"/>
                        <w:left w:val="none" w:sz="0" w:space="0" w:color="auto"/>
                        <w:bottom w:val="none" w:sz="0" w:space="0" w:color="auto"/>
                        <w:right w:val="none" w:sz="0" w:space="0" w:color="auto"/>
                      </w:divBdr>
                    </w:div>
                  </w:divsChild>
                </w:div>
                <w:div w:id="484933502">
                  <w:marLeft w:val="0"/>
                  <w:marRight w:val="0"/>
                  <w:marTop w:val="0"/>
                  <w:marBottom w:val="0"/>
                  <w:divBdr>
                    <w:top w:val="none" w:sz="0" w:space="0" w:color="auto"/>
                    <w:left w:val="none" w:sz="0" w:space="0" w:color="auto"/>
                    <w:bottom w:val="none" w:sz="0" w:space="0" w:color="auto"/>
                    <w:right w:val="none" w:sz="0" w:space="0" w:color="auto"/>
                  </w:divBdr>
                  <w:divsChild>
                    <w:div w:id="595746043">
                      <w:marLeft w:val="0"/>
                      <w:marRight w:val="0"/>
                      <w:marTop w:val="0"/>
                      <w:marBottom w:val="0"/>
                      <w:divBdr>
                        <w:top w:val="none" w:sz="0" w:space="0" w:color="auto"/>
                        <w:left w:val="none" w:sz="0" w:space="0" w:color="auto"/>
                        <w:bottom w:val="none" w:sz="0" w:space="0" w:color="auto"/>
                        <w:right w:val="none" w:sz="0" w:space="0" w:color="auto"/>
                      </w:divBdr>
                    </w:div>
                  </w:divsChild>
                </w:div>
                <w:div w:id="544298493">
                  <w:marLeft w:val="0"/>
                  <w:marRight w:val="0"/>
                  <w:marTop w:val="0"/>
                  <w:marBottom w:val="0"/>
                  <w:divBdr>
                    <w:top w:val="none" w:sz="0" w:space="0" w:color="auto"/>
                    <w:left w:val="none" w:sz="0" w:space="0" w:color="auto"/>
                    <w:bottom w:val="none" w:sz="0" w:space="0" w:color="auto"/>
                    <w:right w:val="none" w:sz="0" w:space="0" w:color="auto"/>
                  </w:divBdr>
                  <w:divsChild>
                    <w:div w:id="1658026260">
                      <w:marLeft w:val="0"/>
                      <w:marRight w:val="0"/>
                      <w:marTop w:val="0"/>
                      <w:marBottom w:val="0"/>
                      <w:divBdr>
                        <w:top w:val="none" w:sz="0" w:space="0" w:color="auto"/>
                        <w:left w:val="none" w:sz="0" w:space="0" w:color="auto"/>
                        <w:bottom w:val="none" w:sz="0" w:space="0" w:color="auto"/>
                        <w:right w:val="none" w:sz="0" w:space="0" w:color="auto"/>
                      </w:divBdr>
                    </w:div>
                  </w:divsChild>
                </w:div>
                <w:div w:id="546837221">
                  <w:marLeft w:val="0"/>
                  <w:marRight w:val="0"/>
                  <w:marTop w:val="0"/>
                  <w:marBottom w:val="0"/>
                  <w:divBdr>
                    <w:top w:val="none" w:sz="0" w:space="0" w:color="auto"/>
                    <w:left w:val="none" w:sz="0" w:space="0" w:color="auto"/>
                    <w:bottom w:val="none" w:sz="0" w:space="0" w:color="auto"/>
                    <w:right w:val="none" w:sz="0" w:space="0" w:color="auto"/>
                  </w:divBdr>
                  <w:divsChild>
                    <w:div w:id="1510287937">
                      <w:marLeft w:val="0"/>
                      <w:marRight w:val="0"/>
                      <w:marTop w:val="0"/>
                      <w:marBottom w:val="0"/>
                      <w:divBdr>
                        <w:top w:val="none" w:sz="0" w:space="0" w:color="auto"/>
                        <w:left w:val="none" w:sz="0" w:space="0" w:color="auto"/>
                        <w:bottom w:val="none" w:sz="0" w:space="0" w:color="auto"/>
                        <w:right w:val="none" w:sz="0" w:space="0" w:color="auto"/>
                      </w:divBdr>
                    </w:div>
                  </w:divsChild>
                </w:div>
                <w:div w:id="561142138">
                  <w:marLeft w:val="0"/>
                  <w:marRight w:val="0"/>
                  <w:marTop w:val="0"/>
                  <w:marBottom w:val="0"/>
                  <w:divBdr>
                    <w:top w:val="none" w:sz="0" w:space="0" w:color="auto"/>
                    <w:left w:val="none" w:sz="0" w:space="0" w:color="auto"/>
                    <w:bottom w:val="none" w:sz="0" w:space="0" w:color="auto"/>
                    <w:right w:val="none" w:sz="0" w:space="0" w:color="auto"/>
                  </w:divBdr>
                  <w:divsChild>
                    <w:div w:id="1753382641">
                      <w:marLeft w:val="0"/>
                      <w:marRight w:val="0"/>
                      <w:marTop w:val="0"/>
                      <w:marBottom w:val="0"/>
                      <w:divBdr>
                        <w:top w:val="none" w:sz="0" w:space="0" w:color="auto"/>
                        <w:left w:val="none" w:sz="0" w:space="0" w:color="auto"/>
                        <w:bottom w:val="none" w:sz="0" w:space="0" w:color="auto"/>
                        <w:right w:val="none" w:sz="0" w:space="0" w:color="auto"/>
                      </w:divBdr>
                    </w:div>
                  </w:divsChild>
                </w:div>
                <w:div w:id="572400361">
                  <w:marLeft w:val="0"/>
                  <w:marRight w:val="0"/>
                  <w:marTop w:val="0"/>
                  <w:marBottom w:val="0"/>
                  <w:divBdr>
                    <w:top w:val="none" w:sz="0" w:space="0" w:color="auto"/>
                    <w:left w:val="none" w:sz="0" w:space="0" w:color="auto"/>
                    <w:bottom w:val="none" w:sz="0" w:space="0" w:color="auto"/>
                    <w:right w:val="none" w:sz="0" w:space="0" w:color="auto"/>
                  </w:divBdr>
                  <w:divsChild>
                    <w:div w:id="745319">
                      <w:marLeft w:val="0"/>
                      <w:marRight w:val="0"/>
                      <w:marTop w:val="0"/>
                      <w:marBottom w:val="0"/>
                      <w:divBdr>
                        <w:top w:val="none" w:sz="0" w:space="0" w:color="auto"/>
                        <w:left w:val="none" w:sz="0" w:space="0" w:color="auto"/>
                        <w:bottom w:val="none" w:sz="0" w:space="0" w:color="auto"/>
                        <w:right w:val="none" w:sz="0" w:space="0" w:color="auto"/>
                      </w:divBdr>
                    </w:div>
                  </w:divsChild>
                </w:div>
                <w:div w:id="577328139">
                  <w:marLeft w:val="0"/>
                  <w:marRight w:val="0"/>
                  <w:marTop w:val="0"/>
                  <w:marBottom w:val="0"/>
                  <w:divBdr>
                    <w:top w:val="none" w:sz="0" w:space="0" w:color="auto"/>
                    <w:left w:val="none" w:sz="0" w:space="0" w:color="auto"/>
                    <w:bottom w:val="none" w:sz="0" w:space="0" w:color="auto"/>
                    <w:right w:val="none" w:sz="0" w:space="0" w:color="auto"/>
                  </w:divBdr>
                  <w:divsChild>
                    <w:div w:id="2112891467">
                      <w:marLeft w:val="0"/>
                      <w:marRight w:val="0"/>
                      <w:marTop w:val="0"/>
                      <w:marBottom w:val="0"/>
                      <w:divBdr>
                        <w:top w:val="none" w:sz="0" w:space="0" w:color="auto"/>
                        <w:left w:val="none" w:sz="0" w:space="0" w:color="auto"/>
                        <w:bottom w:val="none" w:sz="0" w:space="0" w:color="auto"/>
                        <w:right w:val="none" w:sz="0" w:space="0" w:color="auto"/>
                      </w:divBdr>
                    </w:div>
                  </w:divsChild>
                </w:div>
                <w:div w:id="579946757">
                  <w:marLeft w:val="0"/>
                  <w:marRight w:val="0"/>
                  <w:marTop w:val="0"/>
                  <w:marBottom w:val="0"/>
                  <w:divBdr>
                    <w:top w:val="none" w:sz="0" w:space="0" w:color="auto"/>
                    <w:left w:val="none" w:sz="0" w:space="0" w:color="auto"/>
                    <w:bottom w:val="none" w:sz="0" w:space="0" w:color="auto"/>
                    <w:right w:val="none" w:sz="0" w:space="0" w:color="auto"/>
                  </w:divBdr>
                  <w:divsChild>
                    <w:div w:id="1819422073">
                      <w:marLeft w:val="0"/>
                      <w:marRight w:val="0"/>
                      <w:marTop w:val="0"/>
                      <w:marBottom w:val="0"/>
                      <w:divBdr>
                        <w:top w:val="none" w:sz="0" w:space="0" w:color="auto"/>
                        <w:left w:val="none" w:sz="0" w:space="0" w:color="auto"/>
                        <w:bottom w:val="none" w:sz="0" w:space="0" w:color="auto"/>
                        <w:right w:val="none" w:sz="0" w:space="0" w:color="auto"/>
                      </w:divBdr>
                    </w:div>
                  </w:divsChild>
                </w:div>
                <w:div w:id="585237141">
                  <w:marLeft w:val="0"/>
                  <w:marRight w:val="0"/>
                  <w:marTop w:val="0"/>
                  <w:marBottom w:val="0"/>
                  <w:divBdr>
                    <w:top w:val="none" w:sz="0" w:space="0" w:color="auto"/>
                    <w:left w:val="none" w:sz="0" w:space="0" w:color="auto"/>
                    <w:bottom w:val="none" w:sz="0" w:space="0" w:color="auto"/>
                    <w:right w:val="none" w:sz="0" w:space="0" w:color="auto"/>
                  </w:divBdr>
                  <w:divsChild>
                    <w:div w:id="79299722">
                      <w:marLeft w:val="0"/>
                      <w:marRight w:val="0"/>
                      <w:marTop w:val="0"/>
                      <w:marBottom w:val="0"/>
                      <w:divBdr>
                        <w:top w:val="none" w:sz="0" w:space="0" w:color="auto"/>
                        <w:left w:val="none" w:sz="0" w:space="0" w:color="auto"/>
                        <w:bottom w:val="none" w:sz="0" w:space="0" w:color="auto"/>
                        <w:right w:val="none" w:sz="0" w:space="0" w:color="auto"/>
                      </w:divBdr>
                    </w:div>
                  </w:divsChild>
                </w:div>
                <w:div w:id="621495930">
                  <w:marLeft w:val="0"/>
                  <w:marRight w:val="0"/>
                  <w:marTop w:val="0"/>
                  <w:marBottom w:val="0"/>
                  <w:divBdr>
                    <w:top w:val="none" w:sz="0" w:space="0" w:color="auto"/>
                    <w:left w:val="none" w:sz="0" w:space="0" w:color="auto"/>
                    <w:bottom w:val="none" w:sz="0" w:space="0" w:color="auto"/>
                    <w:right w:val="none" w:sz="0" w:space="0" w:color="auto"/>
                  </w:divBdr>
                  <w:divsChild>
                    <w:div w:id="1543978353">
                      <w:marLeft w:val="0"/>
                      <w:marRight w:val="0"/>
                      <w:marTop w:val="0"/>
                      <w:marBottom w:val="0"/>
                      <w:divBdr>
                        <w:top w:val="none" w:sz="0" w:space="0" w:color="auto"/>
                        <w:left w:val="none" w:sz="0" w:space="0" w:color="auto"/>
                        <w:bottom w:val="none" w:sz="0" w:space="0" w:color="auto"/>
                        <w:right w:val="none" w:sz="0" w:space="0" w:color="auto"/>
                      </w:divBdr>
                    </w:div>
                  </w:divsChild>
                </w:div>
                <w:div w:id="637687527">
                  <w:marLeft w:val="0"/>
                  <w:marRight w:val="0"/>
                  <w:marTop w:val="0"/>
                  <w:marBottom w:val="0"/>
                  <w:divBdr>
                    <w:top w:val="none" w:sz="0" w:space="0" w:color="auto"/>
                    <w:left w:val="none" w:sz="0" w:space="0" w:color="auto"/>
                    <w:bottom w:val="none" w:sz="0" w:space="0" w:color="auto"/>
                    <w:right w:val="none" w:sz="0" w:space="0" w:color="auto"/>
                  </w:divBdr>
                  <w:divsChild>
                    <w:div w:id="1638996501">
                      <w:marLeft w:val="0"/>
                      <w:marRight w:val="0"/>
                      <w:marTop w:val="0"/>
                      <w:marBottom w:val="0"/>
                      <w:divBdr>
                        <w:top w:val="none" w:sz="0" w:space="0" w:color="auto"/>
                        <w:left w:val="none" w:sz="0" w:space="0" w:color="auto"/>
                        <w:bottom w:val="none" w:sz="0" w:space="0" w:color="auto"/>
                        <w:right w:val="none" w:sz="0" w:space="0" w:color="auto"/>
                      </w:divBdr>
                    </w:div>
                  </w:divsChild>
                </w:div>
                <w:div w:id="645360964">
                  <w:marLeft w:val="0"/>
                  <w:marRight w:val="0"/>
                  <w:marTop w:val="0"/>
                  <w:marBottom w:val="0"/>
                  <w:divBdr>
                    <w:top w:val="none" w:sz="0" w:space="0" w:color="auto"/>
                    <w:left w:val="none" w:sz="0" w:space="0" w:color="auto"/>
                    <w:bottom w:val="none" w:sz="0" w:space="0" w:color="auto"/>
                    <w:right w:val="none" w:sz="0" w:space="0" w:color="auto"/>
                  </w:divBdr>
                  <w:divsChild>
                    <w:div w:id="1579050669">
                      <w:marLeft w:val="0"/>
                      <w:marRight w:val="0"/>
                      <w:marTop w:val="0"/>
                      <w:marBottom w:val="0"/>
                      <w:divBdr>
                        <w:top w:val="none" w:sz="0" w:space="0" w:color="auto"/>
                        <w:left w:val="none" w:sz="0" w:space="0" w:color="auto"/>
                        <w:bottom w:val="none" w:sz="0" w:space="0" w:color="auto"/>
                        <w:right w:val="none" w:sz="0" w:space="0" w:color="auto"/>
                      </w:divBdr>
                    </w:div>
                  </w:divsChild>
                </w:div>
                <w:div w:id="677272997">
                  <w:marLeft w:val="0"/>
                  <w:marRight w:val="0"/>
                  <w:marTop w:val="0"/>
                  <w:marBottom w:val="0"/>
                  <w:divBdr>
                    <w:top w:val="none" w:sz="0" w:space="0" w:color="auto"/>
                    <w:left w:val="none" w:sz="0" w:space="0" w:color="auto"/>
                    <w:bottom w:val="none" w:sz="0" w:space="0" w:color="auto"/>
                    <w:right w:val="none" w:sz="0" w:space="0" w:color="auto"/>
                  </w:divBdr>
                  <w:divsChild>
                    <w:div w:id="842160859">
                      <w:marLeft w:val="0"/>
                      <w:marRight w:val="0"/>
                      <w:marTop w:val="0"/>
                      <w:marBottom w:val="0"/>
                      <w:divBdr>
                        <w:top w:val="none" w:sz="0" w:space="0" w:color="auto"/>
                        <w:left w:val="none" w:sz="0" w:space="0" w:color="auto"/>
                        <w:bottom w:val="none" w:sz="0" w:space="0" w:color="auto"/>
                        <w:right w:val="none" w:sz="0" w:space="0" w:color="auto"/>
                      </w:divBdr>
                    </w:div>
                  </w:divsChild>
                </w:div>
                <w:div w:id="686442653">
                  <w:marLeft w:val="0"/>
                  <w:marRight w:val="0"/>
                  <w:marTop w:val="0"/>
                  <w:marBottom w:val="0"/>
                  <w:divBdr>
                    <w:top w:val="none" w:sz="0" w:space="0" w:color="auto"/>
                    <w:left w:val="none" w:sz="0" w:space="0" w:color="auto"/>
                    <w:bottom w:val="none" w:sz="0" w:space="0" w:color="auto"/>
                    <w:right w:val="none" w:sz="0" w:space="0" w:color="auto"/>
                  </w:divBdr>
                  <w:divsChild>
                    <w:div w:id="977034044">
                      <w:marLeft w:val="0"/>
                      <w:marRight w:val="0"/>
                      <w:marTop w:val="0"/>
                      <w:marBottom w:val="0"/>
                      <w:divBdr>
                        <w:top w:val="none" w:sz="0" w:space="0" w:color="auto"/>
                        <w:left w:val="none" w:sz="0" w:space="0" w:color="auto"/>
                        <w:bottom w:val="none" w:sz="0" w:space="0" w:color="auto"/>
                        <w:right w:val="none" w:sz="0" w:space="0" w:color="auto"/>
                      </w:divBdr>
                    </w:div>
                  </w:divsChild>
                </w:div>
                <w:div w:id="690496643">
                  <w:marLeft w:val="0"/>
                  <w:marRight w:val="0"/>
                  <w:marTop w:val="0"/>
                  <w:marBottom w:val="0"/>
                  <w:divBdr>
                    <w:top w:val="none" w:sz="0" w:space="0" w:color="auto"/>
                    <w:left w:val="none" w:sz="0" w:space="0" w:color="auto"/>
                    <w:bottom w:val="none" w:sz="0" w:space="0" w:color="auto"/>
                    <w:right w:val="none" w:sz="0" w:space="0" w:color="auto"/>
                  </w:divBdr>
                  <w:divsChild>
                    <w:div w:id="2100515370">
                      <w:marLeft w:val="0"/>
                      <w:marRight w:val="0"/>
                      <w:marTop w:val="0"/>
                      <w:marBottom w:val="0"/>
                      <w:divBdr>
                        <w:top w:val="none" w:sz="0" w:space="0" w:color="auto"/>
                        <w:left w:val="none" w:sz="0" w:space="0" w:color="auto"/>
                        <w:bottom w:val="none" w:sz="0" w:space="0" w:color="auto"/>
                        <w:right w:val="none" w:sz="0" w:space="0" w:color="auto"/>
                      </w:divBdr>
                    </w:div>
                  </w:divsChild>
                </w:div>
                <w:div w:id="701706679">
                  <w:marLeft w:val="0"/>
                  <w:marRight w:val="0"/>
                  <w:marTop w:val="0"/>
                  <w:marBottom w:val="0"/>
                  <w:divBdr>
                    <w:top w:val="none" w:sz="0" w:space="0" w:color="auto"/>
                    <w:left w:val="none" w:sz="0" w:space="0" w:color="auto"/>
                    <w:bottom w:val="none" w:sz="0" w:space="0" w:color="auto"/>
                    <w:right w:val="none" w:sz="0" w:space="0" w:color="auto"/>
                  </w:divBdr>
                  <w:divsChild>
                    <w:div w:id="1200171042">
                      <w:marLeft w:val="0"/>
                      <w:marRight w:val="0"/>
                      <w:marTop w:val="0"/>
                      <w:marBottom w:val="0"/>
                      <w:divBdr>
                        <w:top w:val="none" w:sz="0" w:space="0" w:color="auto"/>
                        <w:left w:val="none" w:sz="0" w:space="0" w:color="auto"/>
                        <w:bottom w:val="none" w:sz="0" w:space="0" w:color="auto"/>
                        <w:right w:val="none" w:sz="0" w:space="0" w:color="auto"/>
                      </w:divBdr>
                    </w:div>
                  </w:divsChild>
                </w:div>
                <w:div w:id="707803709">
                  <w:marLeft w:val="0"/>
                  <w:marRight w:val="0"/>
                  <w:marTop w:val="0"/>
                  <w:marBottom w:val="0"/>
                  <w:divBdr>
                    <w:top w:val="none" w:sz="0" w:space="0" w:color="auto"/>
                    <w:left w:val="none" w:sz="0" w:space="0" w:color="auto"/>
                    <w:bottom w:val="none" w:sz="0" w:space="0" w:color="auto"/>
                    <w:right w:val="none" w:sz="0" w:space="0" w:color="auto"/>
                  </w:divBdr>
                  <w:divsChild>
                    <w:div w:id="1555653947">
                      <w:marLeft w:val="0"/>
                      <w:marRight w:val="0"/>
                      <w:marTop w:val="0"/>
                      <w:marBottom w:val="0"/>
                      <w:divBdr>
                        <w:top w:val="none" w:sz="0" w:space="0" w:color="auto"/>
                        <w:left w:val="none" w:sz="0" w:space="0" w:color="auto"/>
                        <w:bottom w:val="none" w:sz="0" w:space="0" w:color="auto"/>
                        <w:right w:val="none" w:sz="0" w:space="0" w:color="auto"/>
                      </w:divBdr>
                    </w:div>
                  </w:divsChild>
                </w:div>
                <w:div w:id="767773524">
                  <w:marLeft w:val="0"/>
                  <w:marRight w:val="0"/>
                  <w:marTop w:val="0"/>
                  <w:marBottom w:val="0"/>
                  <w:divBdr>
                    <w:top w:val="none" w:sz="0" w:space="0" w:color="auto"/>
                    <w:left w:val="none" w:sz="0" w:space="0" w:color="auto"/>
                    <w:bottom w:val="none" w:sz="0" w:space="0" w:color="auto"/>
                    <w:right w:val="none" w:sz="0" w:space="0" w:color="auto"/>
                  </w:divBdr>
                  <w:divsChild>
                    <w:div w:id="1195388008">
                      <w:marLeft w:val="0"/>
                      <w:marRight w:val="0"/>
                      <w:marTop w:val="0"/>
                      <w:marBottom w:val="0"/>
                      <w:divBdr>
                        <w:top w:val="none" w:sz="0" w:space="0" w:color="auto"/>
                        <w:left w:val="none" w:sz="0" w:space="0" w:color="auto"/>
                        <w:bottom w:val="none" w:sz="0" w:space="0" w:color="auto"/>
                        <w:right w:val="none" w:sz="0" w:space="0" w:color="auto"/>
                      </w:divBdr>
                    </w:div>
                  </w:divsChild>
                </w:div>
                <w:div w:id="802188534">
                  <w:marLeft w:val="0"/>
                  <w:marRight w:val="0"/>
                  <w:marTop w:val="0"/>
                  <w:marBottom w:val="0"/>
                  <w:divBdr>
                    <w:top w:val="none" w:sz="0" w:space="0" w:color="auto"/>
                    <w:left w:val="none" w:sz="0" w:space="0" w:color="auto"/>
                    <w:bottom w:val="none" w:sz="0" w:space="0" w:color="auto"/>
                    <w:right w:val="none" w:sz="0" w:space="0" w:color="auto"/>
                  </w:divBdr>
                  <w:divsChild>
                    <w:div w:id="940334635">
                      <w:marLeft w:val="0"/>
                      <w:marRight w:val="0"/>
                      <w:marTop w:val="0"/>
                      <w:marBottom w:val="0"/>
                      <w:divBdr>
                        <w:top w:val="none" w:sz="0" w:space="0" w:color="auto"/>
                        <w:left w:val="none" w:sz="0" w:space="0" w:color="auto"/>
                        <w:bottom w:val="none" w:sz="0" w:space="0" w:color="auto"/>
                        <w:right w:val="none" w:sz="0" w:space="0" w:color="auto"/>
                      </w:divBdr>
                    </w:div>
                  </w:divsChild>
                </w:div>
                <w:div w:id="822357018">
                  <w:marLeft w:val="0"/>
                  <w:marRight w:val="0"/>
                  <w:marTop w:val="0"/>
                  <w:marBottom w:val="0"/>
                  <w:divBdr>
                    <w:top w:val="none" w:sz="0" w:space="0" w:color="auto"/>
                    <w:left w:val="none" w:sz="0" w:space="0" w:color="auto"/>
                    <w:bottom w:val="none" w:sz="0" w:space="0" w:color="auto"/>
                    <w:right w:val="none" w:sz="0" w:space="0" w:color="auto"/>
                  </w:divBdr>
                  <w:divsChild>
                    <w:div w:id="1666862530">
                      <w:marLeft w:val="0"/>
                      <w:marRight w:val="0"/>
                      <w:marTop w:val="0"/>
                      <w:marBottom w:val="0"/>
                      <w:divBdr>
                        <w:top w:val="none" w:sz="0" w:space="0" w:color="auto"/>
                        <w:left w:val="none" w:sz="0" w:space="0" w:color="auto"/>
                        <w:bottom w:val="none" w:sz="0" w:space="0" w:color="auto"/>
                        <w:right w:val="none" w:sz="0" w:space="0" w:color="auto"/>
                      </w:divBdr>
                    </w:div>
                  </w:divsChild>
                </w:div>
                <w:div w:id="842890029">
                  <w:marLeft w:val="0"/>
                  <w:marRight w:val="0"/>
                  <w:marTop w:val="0"/>
                  <w:marBottom w:val="0"/>
                  <w:divBdr>
                    <w:top w:val="none" w:sz="0" w:space="0" w:color="auto"/>
                    <w:left w:val="none" w:sz="0" w:space="0" w:color="auto"/>
                    <w:bottom w:val="none" w:sz="0" w:space="0" w:color="auto"/>
                    <w:right w:val="none" w:sz="0" w:space="0" w:color="auto"/>
                  </w:divBdr>
                  <w:divsChild>
                    <w:div w:id="870149402">
                      <w:marLeft w:val="0"/>
                      <w:marRight w:val="0"/>
                      <w:marTop w:val="0"/>
                      <w:marBottom w:val="0"/>
                      <w:divBdr>
                        <w:top w:val="none" w:sz="0" w:space="0" w:color="auto"/>
                        <w:left w:val="none" w:sz="0" w:space="0" w:color="auto"/>
                        <w:bottom w:val="none" w:sz="0" w:space="0" w:color="auto"/>
                        <w:right w:val="none" w:sz="0" w:space="0" w:color="auto"/>
                      </w:divBdr>
                    </w:div>
                  </w:divsChild>
                </w:div>
                <w:div w:id="935946362">
                  <w:marLeft w:val="0"/>
                  <w:marRight w:val="0"/>
                  <w:marTop w:val="0"/>
                  <w:marBottom w:val="0"/>
                  <w:divBdr>
                    <w:top w:val="none" w:sz="0" w:space="0" w:color="auto"/>
                    <w:left w:val="none" w:sz="0" w:space="0" w:color="auto"/>
                    <w:bottom w:val="none" w:sz="0" w:space="0" w:color="auto"/>
                    <w:right w:val="none" w:sz="0" w:space="0" w:color="auto"/>
                  </w:divBdr>
                  <w:divsChild>
                    <w:div w:id="191118368">
                      <w:marLeft w:val="0"/>
                      <w:marRight w:val="0"/>
                      <w:marTop w:val="0"/>
                      <w:marBottom w:val="0"/>
                      <w:divBdr>
                        <w:top w:val="none" w:sz="0" w:space="0" w:color="auto"/>
                        <w:left w:val="none" w:sz="0" w:space="0" w:color="auto"/>
                        <w:bottom w:val="none" w:sz="0" w:space="0" w:color="auto"/>
                        <w:right w:val="none" w:sz="0" w:space="0" w:color="auto"/>
                      </w:divBdr>
                    </w:div>
                  </w:divsChild>
                </w:div>
                <w:div w:id="939874165">
                  <w:marLeft w:val="0"/>
                  <w:marRight w:val="0"/>
                  <w:marTop w:val="0"/>
                  <w:marBottom w:val="0"/>
                  <w:divBdr>
                    <w:top w:val="none" w:sz="0" w:space="0" w:color="auto"/>
                    <w:left w:val="none" w:sz="0" w:space="0" w:color="auto"/>
                    <w:bottom w:val="none" w:sz="0" w:space="0" w:color="auto"/>
                    <w:right w:val="none" w:sz="0" w:space="0" w:color="auto"/>
                  </w:divBdr>
                  <w:divsChild>
                    <w:div w:id="1487745112">
                      <w:marLeft w:val="0"/>
                      <w:marRight w:val="0"/>
                      <w:marTop w:val="0"/>
                      <w:marBottom w:val="0"/>
                      <w:divBdr>
                        <w:top w:val="none" w:sz="0" w:space="0" w:color="auto"/>
                        <w:left w:val="none" w:sz="0" w:space="0" w:color="auto"/>
                        <w:bottom w:val="none" w:sz="0" w:space="0" w:color="auto"/>
                        <w:right w:val="none" w:sz="0" w:space="0" w:color="auto"/>
                      </w:divBdr>
                    </w:div>
                  </w:divsChild>
                </w:div>
                <w:div w:id="959143428">
                  <w:marLeft w:val="0"/>
                  <w:marRight w:val="0"/>
                  <w:marTop w:val="0"/>
                  <w:marBottom w:val="0"/>
                  <w:divBdr>
                    <w:top w:val="none" w:sz="0" w:space="0" w:color="auto"/>
                    <w:left w:val="none" w:sz="0" w:space="0" w:color="auto"/>
                    <w:bottom w:val="none" w:sz="0" w:space="0" w:color="auto"/>
                    <w:right w:val="none" w:sz="0" w:space="0" w:color="auto"/>
                  </w:divBdr>
                  <w:divsChild>
                    <w:div w:id="462040108">
                      <w:marLeft w:val="0"/>
                      <w:marRight w:val="0"/>
                      <w:marTop w:val="0"/>
                      <w:marBottom w:val="0"/>
                      <w:divBdr>
                        <w:top w:val="none" w:sz="0" w:space="0" w:color="auto"/>
                        <w:left w:val="none" w:sz="0" w:space="0" w:color="auto"/>
                        <w:bottom w:val="none" w:sz="0" w:space="0" w:color="auto"/>
                        <w:right w:val="none" w:sz="0" w:space="0" w:color="auto"/>
                      </w:divBdr>
                    </w:div>
                  </w:divsChild>
                </w:div>
                <w:div w:id="960499401">
                  <w:marLeft w:val="0"/>
                  <w:marRight w:val="0"/>
                  <w:marTop w:val="0"/>
                  <w:marBottom w:val="0"/>
                  <w:divBdr>
                    <w:top w:val="none" w:sz="0" w:space="0" w:color="auto"/>
                    <w:left w:val="none" w:sz="0" w:space="0" w:color="auto"/>
                    <w:bottom w:val="none" w:sz="0" w:space="0" w:color="auto"/>
                    <w:right w:val="none" w:sz="0" w:space="0" w:color="auto"/>
                  </w:divBdr>
                  <w:divsChild>
                    <w:div w:id="941886840">
                      <w:marLeft w:val="0"/>
                      <w:marRight w:val="0"/>
                      <w:marTop w:val="0"/>
                      <w:marBottom w:val="0"/>
                      <w:divBdr>
                        <w:top w:val="none" w:sz="0" w:space="0" w:color="auto"/>
                        <w:left w:val="none" w:sz="0" w:space="0" w:color="auto"/>
                        <w:bottom w:val="none" w:sz="0" w:space="0" w:color="auto"/>
                        <w:right w:val="none" w:sz="0" w:space="0" w:color="auto"/>
                      </w:divBdr>
                    </w:div>
                  </w:divsChild>
                </w:div>
                <w:div w:id="982806017">
                  <w:marLeft w:val="0"/>
                  <w:marRight w:val="0"/>
                  <w:marTop w:val="0"/>
                  <w:marBottom w:val="0"/>
                  <w:divBdr>
                    <w:top w:val="none" w:sz="0" w:space="0" w:color="auto"/>
                    <w:left w:val="none" w:sz="0" w:space="0" w:color="auto"/>
                    <w:bottom w:val="none" w:sz="0" w:space="0" w:color="auto"/>
                    <w:right w:val="none" w:sz="0" w:space="0" w:color="auto"/>
                  </w:divBdr>
                  <w:divsChild>
                    <w:div w:id="484322876">
                      <w:marLeft w:val="0"/>
                      <w:marRight w:val="0"/>
                      <w:marTop w:val="0"/>
                      <w:marBottom w:val="0"/>
                      <w:divBdr>
                        <w:top w:val="none" w:sz="0" w:space="0" w:color="auto"/>
                        <w:left w:val="none" w:sz="0" w:space="0" w:color="auto"/>
                        <w:bottom w:val="none" w:sz="0" w:space="0" w:color="auto"/>
                        <w:right w:val="none" w:sz="0" w:space="0" w:color="auto"/>
                      </w:divBdr>
                    </w:div>
                  </w:divsChild>
                </w:div>
                <w:div w:id="997079696">
                  <w:marLeft w:val="0"/>
                  <w:marRight w:val="0"/>
                  <w:marTop w:val="0"/>
                  <w:marBottom w:val="0"/>
                  <w:divBdr>
                    <w:top w:val="none" w:sz="0" w:space="0" w:color="auto"/>
                    <w:left w:val="none" w:sz="0" w:space="0" w:color="auto"/>
                    <w:bottom w:val="none" w:sz="0" w:space="0" w:color="auto"/>
                    <w:right w:val="none" w:sz="0" w:space="0" w:color="auto"/>
                  </w:divBdr>
                  <w:divsChild>
                    <w:div w:id="260144925">
                      <w:marLeft w:val="0"/>
                      <w:marRight w:val="0"/>
                      <w:marTop w:val="0"/>
                      <w:marBottom w:val="0"/>
                      <w:divBdr>
                        <w:top w:val="none" w:sz="0" w:space="0" w:color="auto"/>
                        <w:left w:val="none" w:sz="0" w:space="0" w:color="auto"/>
                        <w:bottom w:val="none" w:sz="0" w:space="0" w:color="auto"/>
                        <w:right w:val="none" w:sz="0" w:space="0" w:color="auto"/>
                      </w:divBdr>
                    </w:div>
                  </w:divsChild>
                </w:div>
                <w:div w:id="1020817059">
                  <w:marLeft w:val="0"/>
                  <w:marRight w:val="0"/>
                  <w:marTop w:val="0"/>
                  <w:marBottom w:val="0"/>
                  <w:divBdr>
                    <w:top w:val="none" w:sz="0" w:space="0" w:color="auto"/>
                    <w:left w:val="none" w:sz="0" w:space="0" w:color="auto"/>
                    <w:bottom w:val="none" w:sz="0" w:space="0" w:color="auto"/>
                    <w:right w:val="none" w:sz="0" w:space="0" w:color="auto"/>
                  </w:divBdr>
                  <w:divsChild>
                    <w:div w:id="67584330">
                      <w:marLeft w:val="0"/>
                      <w:marRight w:val="0"/>
                      <w:marTop w:val="0"/>
                      <w:marBottom w:val="0"/>
                      <w:divBdr>
                        <w:top w:val="none" w:sz="0" w:space="0" w:color="auto"/>
                        <w:left w:val="none" w:sz="0" w:space="0" w:color="auto"/>
                        <w:bottom w:val="none" w:sz="0" w:space="0" w:color="auto"/>
                        <w:right w:val="none" w:sz="0" w:space="0" w:color="auto"/>
                      </w:divBdr>
                    </w:div>
                  </w:divsChild>
                </w:div>
                <w:div w:id="1030763068">
                  <w:marLeft w:val="0"/>
                  <w:marRight w:val="0"/>
                  <w:marTop w:val="0"/>
                  <w:marBottom w:val="0"/>
                  <w:divBdr>
                    <w:top w:val="none" w:sz="0" w:space="0" w:color="auto"/>
                    <w:left w:val="none" w:sz="0" w:space="0" w:color="auto"/>
                    <w:bottom w:val="none" w:sz="0" w:space="0" w:color="auto"/>
                    <w:right w:val="none" w:sz="0" w:space="0" w:color="auto"/>
                  </w:divBdr>
                  <w:divsChild>
                    <w:div w:id="375007326">
                      <w:marLeft w:val="0"/>
                      <w:marRight w:val="0"/>
                      <w:marTop w:val="0"/>
                      <w:marBottom w:val="0"/>
                      <w:divBdr>
                        <w:top w:val="none" w:sz="0" w:space="0" w:color="auto"/>
                        <w:left w:val="none" w:sz="0" w:space="0" w:color="auto"/>
                        <w:bottom w:val="none" w:sz="0" w:space="0" w:color="auto"/>
                        <w:right w:val="none" w:sz="0" w:space="0" w:color="auto"/>
                      </w:divBdr>
                    </w:div>
                  </w:divsChild>
                </w:div>
                <w:div w:id="1035274552">
                  <w:marLeft w:val="0"/>
                  <w:marRight w:val="0"/>
                  <w:marTop w:val="0"/>
                  <w:marBottom w:val="0"/>
                  <w:divBdr>
                    <w:top w:val="none" w:sz="0" w:space="0" w:color="auto"/>
                    <w:left w:val="none" w:sz="0" w:space="0" w:color="auto"/>
                    <w:bottom w:val="none" w:sz="0" w:space="0" w:color="auto"/>
                    <w:right w:val="none" w:sz="0" w:space="0" w:color="auto"/>
                  </w:divBdr>
                  <w:divsChild>
                    <w:div w:id="1251157830">
                      <w:marLeft w:val="0"/>
                      <w:marRight w:val="0"/>
                      <w:marTop w:val="0"/>
                      <w:marBottom w:val="0"/>
                      <w:divBdr>
                        <w:top w:val="none" w:sz="0" w:space="0" w:color="auto"/>
                        <w:left w:val="none" w:sz="0" w:space="0" w:color="auto"/>
                        <w:bottom w:val="none" w:sz="0" w:space="0" w:color="auto"/>
                        <w:right w:val="none" w:sz="0" w:space="0" w:color="auto"/>
                      </w:divBdr>
                    </w:div>
                  </w:divsChild>
                </w:div>
                <w:div w:id="1038581532">
                  <w:marLeft w:val="0"/>
                  <w:marRight w:val="0"/>
                  <w:marTop w:val="0"/>
                  <w:marBottom w:val="0"/>
                  <w:divBdr>
                    <w:top w:val="none" w:sz="0" w:space="0" w:color="auto"/>
                    <w:left w:val="none" w:sz="0" w:space="0" w:color="auto"/>
                    <w:bottom w:val="none" w:sz="0" w:space="0" w:color="auto"/>
                    <w:right w:val="none" w:sz="0" w:space="0" w:color="auto"/>
                  </w:divBdr>
                  <w:divsChild>
                    <w:div w:id="1138109511">
                      <w:marLeft w:val="0"/>
                      <w:marRight w:val="0"/>
                      <w:marTop w:val="0"/>
                      <w:marBottom w:val="0"/>
                      <w:divBdr>
                        <w:top w:val="none" w:sz="0" w:space="0" w:color="auto"/>
                        <w:left w:val="none" w:sz="0" w:space="0" w:color="auto"/>
                        <w:bottom w:val="none" w:sz="0" w:space="0" w:color="auto"/>
                        <w:right w:val="none" w:sz="0" w:space="0" w:color="auto"/>
                      </w:divBdr>
                    </w:div>
                  </w:divsChild>
                </w:div>
                <w:div w:id="1050614633">
                  <w:marLeft w:val="0"/>
                  <w:marRight w:val="0"/>
                  <w:marTop w:val="0"/>
                  <w:marBottom w:val="0"/>
                  <w:divBdr>
                    <w:top w:val="none" w:sz="0" w:space="0" w:color="auto"/>
                    <w:left w:val="none" w:sz="0" w:space="0" w:color="auto"/>
                    <w:bottom w:val="none" w:sz="0" w:space="0" w:color="auto"/>
                    <w:right w:val="none" w:sz="0" w:space="0" w:color="auto"/>
                  </w:divBdr>
                  <w:divsChild>
                    <w:div w:id="2021396606">
                      <w:marLeft w:val="0"/>
                      <w:marRight w:val="0"/>
                      <w:marTop w:val="0"/>
                      <w:marBottom w:val="0"/>
                      <w:divBdr>
                        <w:top w:val="none" w:sz="0" w:space="0" w:color="auto"/>
                        <w:left w:val="none" w:sz="0" w:space="0" w:color="auto"/>
                        <w:bottom w:val="none" w:sz="0" w:space="0" w:color="auto"/>
                        <w:right w:val="none" w:sz="0" w:space="0" w:color="auto"/>
                      </w:divBdr>
                    </w:div>
                  </w:divsChild>
                </w:div>
                <w:div w:id="1053234508">
                  <w:marLeft w:val="0"/>
                  <w:marRight w:val="0"/>
                  <w:marTop w:val="0"/>
                  <w:marBottom w:val="0"/>
                  <w:divBdr>
                    <w:top w:val="none" w:sz="0" w:space="0" w:color="auto"/>
                    <w:left w:val="none" w:sz="0" w:space="0" w:color="auto"/>
                    <w:bottom w:val="none" w:sz="0" w:space="0" w:color="auto"/>
                    <w:right w:val="none" w:sz="0" w:space="0" w:color="auto"/>
                  </w:divBdr>
                  <w:divsChild>
                    <w:div w:id="954947622">
                      <w:marLeft w:val="0"/>
                      <w:marRight w:val="0"/>
                      <w:marTop w:val="0"/>
                      <w:marBottom w:val="0"/>
                      <w:divBdr>
                        <w:top w:val="none" w:sz="0" w:space="0" w:color="auto"/>
                        <w:left w:val="none" w:sz="0" w:space="0" w:color="auto"/>
                        <w:bottom w:val="none" w:sz="0" w:space="0" w:color="auto"/>
                        <w:right w:val="none" w:sz="0" w:space="0" w:color="auto"/>
                      </w:divBdr>
                    </w:div>
                  </w:divsChild>
                </w:div>
                <w:div w:id="1069309914">
                  <w:marLeft w:val="0"/>
                  <w:marRight w:val="0"/>
                  <w:marTop w:val="0"/>
                  <w:marBottom w:val="0"/>
                  <w:divBdr>
                    <w:top w:val="none" w:sz="0" w:space="0" w:color="auto"/>
                    <w:left w:val="none" w:sz="0" w:space="0" w:color="auto"/>
                    <w:bottom w:val="none" w:sz="0" w:space="0" w:color="auto"/>
                    <w:right w:val="none" w:sz="0" w:space="0" w:color="auto"/>
                  </w:divBdr>
                  <w:divsChild>
                    <w:div w:id="1519658712">
                      <w:marLeft w:val="0"/>
                      <w:marRight w:val="0"/>
                      <w:marTop w:val="0"/>
                      <w:marBottom w:val="0"/>
                      <w:divBdr>
                        <w:top w:val="none" w:sz="0" w:space="0" w:color="auto"/>
                        <w:left w:val="none" w:sz="0" w:space="0" w:color="auto"/>
                        <w:bottom w:val="none" w:sz="0" w:space="0" w:color="auto"/>
                        <w:right w:val="none" w:sz="0" w:space="0" w:color="auto"/>
                      </w:divBdr>
                    </w:div>
                  </w:divsChild>
                </w:div>
                <w:div w:id="1079328066">
                  <w:marLeft w:val="0"/>
                  <w:marRight w:val="0"/>
                  <w:marTop w:val="0"/>
                  <w:marBottom w:val="0"/>
                  <w:divBdr>
                    <w:top w:val="none" w:sz="0" w:space="0" w:color="auto"/>
                    <w:left w:val="none" w:sz="0" w:space="0" w:color="auto"/>
                    <w:bottom w:val="none" w:sz="0" w:space="0" w:color="auto"/>
                    <w:right w:val="none" w:sz="0" w:space="0" w:color="auto"/>
                  </w:divBdr>
                  <w:divsChild>
                    <w:div w:id="1674142705">
                      <w:marLeft w:val="0"/>
                      <w:marRight w:val="0"/>
                      <w:marTop w:val="0"/>
                      <w:marBottom w:val="0"/>
                      <w:divBdr>
                        <w:top w:val="none" w:sz="0" w:space="0" w:color="auto"/>
                        <w:left w:val="none" w:sz="0" w:space="0" w:color="auto"/>
                        <w:bottom w:val="none" w:sz="0" w:space="0" w:color="auto"/>
                        <w:right w:val="none" w:sz="0" w:space="0" w:color="auto"/>
                      </w:divBdr>
                    </w:div>
                  </w:divsChild>
                </w:div>
                <w:div w:id="1083336949">
                  <w:marLeft w:val="0"/>
                  <w:marRight w:val="0"/>
                  <w:marTop w:val="0"/>
                  <w:marBottom w:val="0"/>
                  <w:divBdr>
                    <w:top w:val="none" w:sz="0" w:space="0" w:color="auto"/>
                    <w:left w:val="none" w:sz="0" w:space="0" w:color="auto"/>
                    <w:bottom w:val="none" w:sz="0" w:space="0" w:color="auto"/>
                    <w:right w:val="none" w:sz="0" w:space="0" w:color="auto"/>
                  </w:divBdr>
                  <w:divsChild>
                    <w:div w:id="361126576">
                      <w:marLeft w:val="0"/>
                      <w:marRight w:val="0"/>
                      <w:marTop w:val="0"/>
                      <w:marBottom w:val="0"/>
                      <w:divBdr>
                        <w:top w:val="none" w:sz="0" w:space="0" w:color="auto"/>
                        <w:left w:val="none" w:sz="0" w:space="0" w:color="auto"/>
                        <w:bottom w:val="none" w:sz="0" w:space="0" w:color="auto"/>
                        <w:right w:val="none" w:sz="0" w:space="0" w:color="auto"/>
                      </w:divBdr>
                    </w:div>
                  </w:divsChild>
                </w:div>
                <w:div w:id="1087655883">
                  <w:marLeft w:val="0"/>
                  <w:marRight w:val="0"/>
                  <w:marTop w:val="0"/>
                  <w:marBottom w:val="0"/>
                  <w:divBdr>
                    <w:top w:val="none" w:sz="0" w:space="0" w:color="auto"/>
                    <w:left w:val="none" w:sz="0" w:space="0" w:color="auto"/>
                    <w:bottom w:val="none" w:sz="0" w:space="0" w:color="auto"/>
                    <w:right w:val="none" w:sz="0" w:space="0" w:color="auto"/>
                  </w:divBdr>
                  <w:divsChild>
                    <w:div w:id="908998605">
                      <w:marLeft w:val="0"/>
                      <w:marRight w:val="0"/>
                      <w:marTop w:val="0"/>
                      <w:marBottom w:val="0"/>
                      <w:divBdr>
                        <w:top w:val="none" w:sz="0" w:space="0" w:color="auto"/>
                        <w:left w:val="none" w:sz="0" w:space="0" w:color="auto"/>
                        <w:bottom w:val="none" w:sz="0" w:space="0" w:color="auto"/>
                        <w:right w:val="none" w:sz="0" w:space="0" w:color="auto"/>
                      </w:divBdr>
                    </w:div>
                  </w:divsChild>
                </w:div>
                <w:div w:id="1107307749">
                  <w:marLeft w:val="0"/>
                  <w:marRight w:val="0"/>
                  <w:marTop w:val="0"/>
                  <w:marBottom w:val="0"/>
                  <w:divBdr>
                    <w:top w:val="none" w:sz="0" w:space="0" w:color="auto"/>
                    <w:left w:val="none" w:sz="0" w:space="0" w:color="auto"/>
                    <w:bottom w:val="none" w:sz="0" w:space="0" w:color="auto"/>
                    <w:right w:val="none" w:sz="0" w:space="0" w:color="auto"/>
                  </w:divBdr>
                  <w:divsChild>
                    <w:div w:id="1133327035">
                      <w:marLeft w:val="0"/>
                      <w:marRight w:val="0"/>
                      <w:marTop w:val="0"/>
                      <w:marBottom w:val="0"/>
                      <w:divBdr>
                        <w:top w:val="none" w:sz="0" w:space="0" w:color="auto"/>
                        <w:left w:val="none" w:sz="0" w:space="0" w:color="auto"/>
                        <w:bottom w:val="none" w:sz="0" w:space="0" w:color="auto"/>
                        <w:right w:val="none" w:sz="0" w:space="0" w:color="auto"/>
                      </w:divBdr>
                    </w:div>
                  </w:divsChild>
                </w:div>
                <w:div w:id="1111171882">
                  <w:marLeft w:val="0"/>
                  <w:marRight w:val="0"/>
                  <w:marTop w:val="0"/>
                  <w:marBottom w:val="0"/>
                  <w:divBdr>
                    <w:top w:val="none" w:sz="0" w:space="0" w:color="auto"/>
                    <w:left w:val="none" w:sz="0" w:space="0" w:color="auto"/>
                    <w:bottom w:val="none" w:sz="0" w:space="0" w:color="auto"/>
                    <w:right w:val="none" w:sz="0" w:space="0" w:color="auto"/>
                  </w:divBdr>
                  <w:divsChild>
                    <w:div w:id="830872316">
                      <w:marLeft w:val="0"/>
                      <w:marRight w:val="0"/>
                      <w:marTop w:val="0"/>
                      <w:marBottom w:val="0"/>
                      <w:divBdr>
                        <w:top w:val="none" w:sz="0" w:space="0" w:color="auto"/>
                        <w:left w:val="none" w:sz="0" w:space="0" w:color="auto"/>
                        <w:bottom w:val="none" w:sz="0" w:space="0" w:color="auto"/>
                        <w:right w:val="none" w:sz="0" w:space="0" w:color="auto"/>
                      </w:divBdr>
                    </w:div>
                  </w:divsChild>
                </w:div>
                <w:div w:id="1138720640">
                  <w:marLeft w:val="0"/>
                  <w:marRight w:val="0"/>
                  <w:marTop w:val="0"/>
                  <w:marBottom w:val="0"/>
                  <w:divBdr>
                    <w:top w:val="none" w:sz="0" w:space="0" w:color="auto"/>
                    <w:left w:val="none" w:sz="0" w:space="0" w:color="auto"/>
                    <w:bottom w:val="none" w:sz="0" w:space="0" w:color="auto"/>
                    <w:right w:val="none" w:sz="0" w:space="0" w:color="auto"/>
                  </w:divBdr>
                  <w:divsChild>
                    <w:div w:id="2102753800">
                      <w:marLeft w:val="0"/>
                      <w:marRight w:val="0"/>
                      <w:marTop w:val="0"/>
                      <w:marBottom w:val="0"/>
                      <w:divBdr>
                        <w:top w:val="none" w:sz="0" w:space="0" w:color="auto"/>
                        <w:left w:val="none" w:sz="0" w:space="0" w:color="auto"/>
                        <w:bottom w:val="none" w:sz="0" w:space="0" w:color="auto"/>
                        <w:right w:val="none" w:sz="0" w:space="0" w:color="auto"/>
                      </w:divBdr>
                    </w:div>
                  </w:divsChild>
                </w:div>
                <w:div w:id="1150563650">
                  <w:marLeft w:val="0"/>
                  <w:marRight w:val="0"/>
                  <w:marTop w:val="0"/>
                  <w:marBottom w:val="0"/>
                  <w:divBdr>
                    <w:top w:val="none" w:sz="0" w:space="0" w:color="auto"/>
                    <w:left w:val="none" w:sz="0" w:space="0" w:color="auto"/>
                    <w:bottom w:val="none" w:sz="0" w:space="0" w:color="auto"/>
                    <w:right w:val="none" w:sz="0" w:space="0" w:color="auto"/>
                  </w:divBdr>
                  <w:divsChild>
                    <w:div w:id="1169490309">
                      <w:marLeft w:val="0"/>
                      <w:marRight w:val="0"/>
                      <w:marTop w:val="0"/>
                      <w:marBottom w:val="0"/>
                      <w:divBdr>
                        <w:top w:val="none" w:sz="0" w:space="0" w:color="auto"/>
                        <w:left w:val="none" w:sz="0" w:space="0" w:color="auto"/>
                        <w:bottom w:val="none" w:sz="0" w:space="0" w:color="auto"/>
                        <w:right w:val="none" w:sz="0" w:space="0" w:color="auto"/>
                      </w:divBdr>
                    </w:div>
                  </w:divsChild>
                </w:div>
                <w:div w:id="1186557665">
                  <w:marLeft w:val="0"/>
                  <w:marRight w:val="0"/>
                  <w:marTop w:val="0"/>
                  <w:marBottom w:val="0"/>
                  <w:divBdr>
                    <w:top w:val="none" w:sz="0" w:space="0" w:color="auto"/>
                    <w:left w:val="none" w:sz="0" w:space="0" w:color="auto"/>
                    <w:bottom w:val="none" w:sz="0" w:space="0" w:color="auto"/>
                    <w:right w:val="none" w:sz="0" w:space="0" w:color="auto"/>
                  </w:divBdr>
                  <w:divsChild>
                    <w:div w:id="924725910">
                      <w:marLeft w:val="0"/>
                      <w:marRight w:val="0"/>
                      <w:marTop w:val="0"/>
                      <w:marBottom w:val="0"/>
                      <w:divBdr>
                        <w:top w:val="none" w:sz="0" w:space="0" w:color="auto"/>
                        <w:left w:val="none" w:sz="0" w:space="0" w:color="auto"/>
                        <w:bottom w:val="none" w:sz="0" w:space="0" w:color="auto"/>
                        <w:right w:val="none" w:sz="0" w:space="0" w:color="auto"/>
                      </w:divBdr>
                    </w:div>
                  </w:divsChild>
                </w:div>
                <w:div w:id="1216774051">
                  <w:marLeft w:val="0"/>
                  <w:marRight w:val="0"/>
                  <w:marTop w:val="0"/>
                  <w:marBottom w:val="0"/>
                  <w:divBdr>
                    <w:top w:val="none" w:sz="0" w:space="0" w:color="auto"/>
                    <w:left w:val="none" w:sz="0" w:space="0" w:color="auto"/>
                    <w:bottom w:val="none" w:sz="0" w:space="0" w:color="auto"/>
                    <w:right w:val="none" w:sz="0" w:space="0" w:color="auto"/>
                  </w:divBdr>
                  <w:divsChild>
                    <w:div w:id="864683070">
                      <w:marLeft w:val="0"/>
                      <w:marRight w:val="0"/>
                      <w:marTop w:val="0"/>
                      <w:marBottom w:val="0"/>
                      <w:divBdr>
                        <w:top w:val="none" w:sz="0" w:space="0" w:color="auto"/>
                        <w:left w:val="none" w:sz="0" w:space="0" w:color="auto"/>
                        <w:bottom w:val="none" w:sz="0" w:space="0" w:color="auto"/>
                        <w:right w:val="none" w:sz="0" w:space="0" w:color="auto"/>
                      </w:divBdr>
                    </w:div>
                  </w:divsChild>
                </w:div>
                <w:div w:id="1242301356">
                  <w:marLeft w:val="0"/>
                  <w:marRight w:val="0"/>
                  <w:marTop w:val="0"/>
                  <w:marBottom w:val="0"/>
                  <w:divBdr>
                    <w:top w:val="none" w:sz="0" w:space="0" w:color="auto"/>
                    <w:left w:val="none" w:sz="0" w:space="0" w:color="auto"/>
                    <w:bottom w:val="none" w:sz="0" w:space="0" w:color="auto"/>
                    <w:right w:val="none" w:sz="0" w:space="0" w:color="auto"/>
                  </w:divBdr>
                  <w:divsChild>
                    <w:div w:id="2056809672">
                      <w:marLeft w:val="0"/>
                      <w:marRight w:val="0"/>
                      <w:marTop w:val="0"/>
                      <w:marBottom w:val="0"/>
                      <w:divBdr>
                        <w:top w:val="none" w:sz="0" w:space="0" w:color="auto"/>
                        <w:left w:val="none" w:sz="0" w:space="0" w:color="auto"/>
                        <w:bottom w:val="none" w:sz="0" w:space="0" w:color="auto"/>
                        <w:right w:val="none" w:sz="0" w:space="0" w:color="auto"/>
                      </w:divBdr>
                    </w:div>
                  </w:divsChild>
                </w:div>
                <w:div w:id="1248535688">
                  <w:marLeft w:val="0"/>
                  <w:marRight w:val="0"/>
                  <w:marTop w:val="0"/>
                  <w:marBottom w:val="0"/>
                  <w:divBdr>
                    <w:top w:val="none" w:sz="0" w:space="0" w:color="auto"/>
                    <w:left w:val="none" w:sz="0" w:space="0" w:color="auto"/>
                    <w:bottom w:val="none" w:sz="0" w:space="0" w:color="auto"/>
                    <w:right w:val="none" w:sz="0" w:space="0" w:color="auto"/>
                  </w:divBdr>
                  <w:divsChild>
                    <w:div w:id="296032566">
                      <w:marLeft w:val="0"/>
                      <w:marRight w:val="0"/>
                      <w:marTop w:val="0"/>
                      <w:marBottom w:val="0"/>
                      <w:divBdr>
                        <w:top w:val="none" w:sz="0" w:space="0" w:color="auto"/>
                        <w:left w:val="none" w:sz="0" w:space="0" w:color="auto"/>
                        <w:bottom w:val="none" w:sz="0" w:space="0" w:color="auto"/>
                        <w:right w:val="none" w:sz="0" w:space="0" w:color="auto"/>
                      </w:divBdr>
                    </w:div>
                  </w:divsChild>
                </w:div>
                <w:div w:id="1257059651">
                  <w:marLeft w:val="0"/>
                  <w:marRight w:val="0"/>
                  <w:marTop w:val="0"/>
                  <w:marBottom w:val="0"/>
                  <w:divBdr>
                    <w:top w:val="none" w:sz="0" w:space="0" w:color="auto"/>
                    <w:left w:val="none" w:sz="0" w:space="0" w:color="auto"/>
                    <w:bottom w:val="none" w:sz="0" w:space="0" w:color="auto"/>
                    <w:right w:val="none" w:sz="0" w:space="0" w:color="auto"/>
                  </w:divBdr>
                  <w:divsChild>
                    <w:div w:id="1661617395">
                      <w:marLeft w:val="0"/>
                      <w:marRight w:val="0"/>
                      <w:marTop w:val="0"/>
                      <w:marBottom w:val="0"/>
                      <w:divBdr>
                        <w:top w:val="none" w:sz="0" w:space="0" w:color="auto"/>
                        <w:left w:val="none" w:sz="0" w:space="0" w:color="auto"/>
                        <w:bottom w:val="none" w:sz="0" w:space="0" w:color="auto"/>
                        <w:right w:val="none" w:sz="0" w:space="0" w:color="auto"/>
                      </w:divBdr>
                    </w:div>
                  </w:divsChild>
                </w:div>
                <w:div w:id="1263489456">
                  <w:marLeft w:val="0"/>
                  <w:marRight w:val="0"/>
                  <w:marTop w:val="0"/>
                  <w:marBottom w:val="0"/>
                  <w:divBdr>
                    <w:top w:val="none" w:sz="0" w:space="0" w:color="auto"/>
                    <w:left w:val="none" w:sz="0" w:space="0" w:color="auto"/>
                    <w:bottom w:val="none" w:sz="0" w:space="0" w:color="auto"/>
                    <w:right w:val="none" w:sz="0" w:space="0" w:color="auto"/>
                  </w:divBdr>
                  <w:divsChild>
                    <w:div w:id="1025181745">
                      <w:marLeft w:val="0"/>
                      <w:marRight w:val="0"/>
                      <w:marTop w:val="0"/>
                      <w:marBottom w:val="0"/>
                      <w:divBdr>
                        <w:top w:val="none" w:sz="0" w:space="0" w:color="auto"/>
                        <w:left w:val="none" w:sz="0" w:space="0" w:color="auto"/>
                        <w:bottom w:val="none" w:sz="0" w:space="0" w:color="auto"/>
                        <w:right w:val="none" w:sz="0" w:space="0" w:color="auto"/>
                      </w:divBdr>
                    </w:div>
                  </w:divsChild>
                </w:div>
                <w:div w:id="1265335490">
                  <w:marLeft w:val="0"/>
                  <w:marRight w:val="0"/>
                  <w:marTop w:val="0"/>
                  <w:marBottom w:val="0"/>
                  <w:divBdr>
                    <w:top w:val="none" w:sz="0" w:space="0" w:color="auto"/>
                    <w:left w:val="none" w:sz="0" w:space="0" w:color="auto"/>
                    <w:bottom w:val="none" w:sz="0" w:space="0" w:color="auto"/>
                    <w:right w:val="none" w:sz="0" w:space="0" w:color="auto"/>
                  </w:divBdr>
                  <w:divsChild>
                    <w:div w:id="702098373">
                      <w:marLeft w:val="0"/>
                      <w:marRight w:val="0"/>
                      <w:marTop w:val="0"/>
                      <w:marBottom w:val="0"/>
                      <w:divBdr>
                        <w:top w:val="none" w:sz="0" w:space="0" w:color="auto"/>
                        <w:left w:val="none" w:sz="0" w:space="0" w:color="auto"/>
                        <w:bottom w:val="none" w:sz="0" w:space="0" w:color="auto"/>
                        <w:right w:val="none" w:sz="0" w:space="0" w:color="auto"/>
                      </w:divBdr>
                    </w:div>
                  </w:divsChild>
                </w:div>
                <w:div w:id="1287857211">
                  <w:marLeft w:val="0"/>
                  <w:marRight w:val="0"/>
                  <w:marTop w:val="0"/>
                  <w:marBottom w:val="0"/>
                  <w:divBdr>
                    <w:top w:val="none" w:sz="0" w:space="0" w:color="auto"/>
                    <w:left w:val="none" w:sz="0" w:space="0" w:color="auto"/>
                    <w:bottom w:val="none" w:sz="0" w:space="0" w:color="auto"/>
                    <w:right w:val="none" w:sz="0" w:space="0" w:color="auto"/>
                  </w:divBdr>
                  <w:divsChild>
                    <w:div w:id="1162309595">
                      <w:marLeft w:val="0"/>
                      <w:marRight w:val="0"/>
                      <w:marTop w:val="0"/>
                      <w:marBottom w:val="0"/>
                      <w:divBdr>
                        <w:top w:val="none" w:sz="0" w:space="0" w:color="auto"/>
                        <w:left w:val="none" w:sz="0" w:space="0" w:color="auto"/>
                        <w:bottom w:val="none" w:sz="0" w:space="0" w:color="auto"/>
                        <w:right w:val="none" w:sz="0" w:space="0" w:color="auto"/>
                      </w:divBdr>
                    </w:div>
                  </w:divsChild>
                </w:div>
                <w:div w:id="1311791365">
                  <w:marLeft w:val="0"/>
                  <w:marRight w:val="0"/>
                  <w:marTop w:val="0"/>
                  <w:marBottom w:val="0"/>
                  <w:divBdr>
                    <w:top w:val="none" w:sz="0" w:space="0" w:color="auto"/>
                    <w:left w:val="none" w:sz="0" w:space="0" w:color="auto"/>
                    <w:bottom w:val="none" w:sz="0" w:space="0" w:color="auto"/>
                    <w:right w:val="none" w:sz="0" w:space="0" w:color="auto"/>
                  </w:divBdr>
                  <w:divsChild>
                    <w:div w:id="430207389">
                      <w:marLeft w:val="0"/>
                      <w:marRight w:val="0"/>
                      <w:marTop w:val="0"/>
                      <w:marBottom w:val="0"/>
                      <w:divBdr>
                        <w:top w:val="none" w:sz="0" w:space="0" w:color="auto"/>
                        <w:left w:val="none" w:sz="0" w:space="0" w:color="auto"/>
                        <w:bottom w:val="none" w:sz="0" w:space="0" w:color="auto"/>
                        <w:right w:val="none" w:sz="0" w:space="0" w:color="auto"/>
                      </w:divBdr>
                    </w:div>
                  </w:divsChild>
                </w:div>
                <w:div w:id="1336612208">
                  <w:marLeft w:val="0"/>
                  <w:marRight w:val="0"/>
                  <w:marTop w:val="0"/>
                  <w:marBottom w:val="0"/>
                  <w:divBdr>
                    <w:top w:val="none" w:sz="0" w:space="0" w:color="auto"/>
                    <w:left w:val="none" w:sz="0" w:space="0" w:color="auto"/>
                    <w:bottom w:val="none" w:sz="0" w:space="0" w:color="auto"/>
                    <w:right w:val="none" w:sz="0" w:space="0" w:color="auto"/>
                  </w:divBdr>
                  <w:divsChild>
                    <w:div w:id="108087380">
                      <w:marLeft w:val="0"/>
                      <w:marRight w:val="0"/>
                      <w:marTop w:val="0"/>
                      <w:marBottom w:val="0"/>
                      <w:divBdr>
                        <w:top w:val="none" w:sz="0" w:space="0" w:color="auto"/>
                        <w:left w:val="none" w:sz="0" w:space="0" w:color="auto"/>
                        <w:bottom w:val="none" w:sz="0" w:space="0" w:color="auto"/>
                        <w:right w:val="none" w:sz="0" w:space="0" w:color="auto"/>
                      </w:divBdr>
                    </w:div>
                  </w:divsChild>
                </w:div>
                <w:div w:id="1338383758">
                  <w:marLeft w:val="0"/>
                  <w:marRight w:val="0"/>
                  <w:marTop w:val="0"/>
                  <w:marBottom w:val="0"/>
                  <w:divBdr>
                    <w:top w:val="none" w:sz="0" w:space="0" w:color="auto"/>
                    <w:left w:val="none" w:sz="0" w:space="0" w:color="auto"/>
                    <w:bottom w:val="none" w:sz="0" w:space="0" w:color="auto"/>
                    <w:right w:val="none" w:sz="0" w:space="0" w:color="auto"/>
                  </w:divBdr>
                  <w:divsChild>
                    <w:div w:id="932207501">
                      <w:marLeft w:val="0"/>
                      <w:marRight w:val="0"/>
                      <w:marTop w:val="0"/>
                      <w:marBottom w:val="0"/>
                      <w:divBdr>
                        <w:top w:val="none" w:sz="0" w:space="0" w:color="auto"/>
                        <w:left w:val="none" w:sz="0" w:space="0" w:color="auto"/>
                        <w:bottom w:val="none" w:sz="0" w:space="0" w:color="auto"/>
                        <w:right w:val="none" w:sz="0" w:space="0" w:color="auto"/>
                      </w:divBdr>
                    </w:div>
                  </w:divsChild>
                </w:div>
                <w:div w:id="1351223403">
                  <w:marLeft w:val="0"/>
                  <w:marRight w:val="0"/>
                  <w:marTop w:val="0"/>
                  <w:marBottom w:val="0"/>
                  <w:divBdr>
                    <w:top w:val="none" w:sz="0" w:space="0" w:color="auto"/>
                    <w:left w:val="none" w:sz="0" w:space="0" w:color="auto"/>
                    <w:bottom w:val="none" w:sz="0" w:space="0" w:color="auto"/>
                    <w:right w:val="none" w:sz="0" w:space="0" w:color="auto"/>
                  </w:divBdr>
                  <w:divsChild>
                    <w:div w:id="640962134">
                      <w:marLeft w:val="0"/>
                      <w:marRight w:val="0"/>
                      <w:marTop w:val="0"/>
                      <w:marBottom w:val="0"/>
                      <w:divBdr>
                        <w:top w:val="none" w:sz="0" w:space="0" w:color="auto"/>
                        <w:left w:val="none" w:sz="0" w:space="0" w:color="auto"/>
                        <w:bottom w:val="none" w:sz="0" w:space="0" w:color="auto"/>
                        <w:right w:val="none" w:sz="0" w:space="0" w:color="auto"/>
                      </w:divBdr>
                    </w:div>
                  </w:divsChild>
                </w:div>
                <w:div w:id="1354383255">
                  <w:marLeft w:val="0"/>
                  <w:marRight w:val="0"/>
                  <w:marTop w:val="0"/>
                  <w:marBottom w:val="0"/>
                  <w:divBdr>
                    <w:top w:val="none" w:sz="0" w:space="0" w:color="auto"/>
                    <w:left w:val="none" w:sz="0" w:space="0" w:color="auto"/>
                    <w:bottom w:val="none" w:sz="0" w:space="0" w:color="auto"/>
                    <w:right w:val="none" w:sz="0" w:space="0" w:color="auto"/>
                  </w:divBdr>
                  <w:divsChild>
                    <w:div w:id="110326360">
                      <w:marLeft w:val="0"/>
                      <w:marRight w:val="0"/>
                      <w:marTop w:val="0"/>
                      <w:marBottom w:val="0"/>
                      <w:divBdr>
                        <w:top w:val="none" w:sz="0" w:space="0" w:color="auto"/>
                        <w:left w:val="none" w:sz="0" w:space="0" w:color="auto"/>
                        <w:bottom w:val="none" w:sz="0" w:space="0" w:color="auto"/>
                        <w:right w:val="none" w:sz="0" w:space="0" w:color="auto"/>
                      </w:divBdr>
                    </w:div>
                  </w:divsChild>
                </w:div>
                <w:div w:id="1368876099">
                  <w:marLeft w:val="0"/>
                  <w:marRight w:val="0"/>
                  <w:marTop w:val="0"/>
                  <w:marBottom w:val="0"/>
                  <w:divBdr>
                    <w:top w:val="none" w:sz="0" w:space="0" w:color="auto"/>
                    <w:left w:val="none" w:sz="0" w:space="0" w:color="auto"/>
                    <w:bottom w:val="none" w:sz="0" w:space="0" w:color="auto"/>
                    <w:right w:val="none" w:sz="0" w:space="0" w:color="auto"/>
                  </w:divBdr>
                  <w:divsChild>
                    <w:div w:id="702360634">
                      <w:marLeft w:val="0"/>
                      <w:marRight w:val="0"/>
                      <w:marTop w:val="0"/>
                      <w:marBottom w:val="0"/>
                      <w:divBdr>
                        <w:top w:val="none" w:sz="0" w:space="0" w:color="auto"/>
                        <w:left w:val="none" w:sz="0" w:space="0" w:color="auto"/>
                        <w:bottom w:val="none" w:sz="0" w:space="0" w:color="auto"/>
                        <w:right w:val="none" w:sz="0" w:space="0" w:color="auto"/>
                      </w:divBdr>
                    </w:div>
                  </w:divsChild>
                </w:div>
                <w:div w:id="1397363377">
                  <w:marLeft w:val="0"/>
                  <w:marRight w:val="0"/>
                  <w:marTop w:val="0"/>
                  <w:marBottom w:val="0"/>
                  <w:divBdr>
                    <w:top w:val="none" w:sz="0" w:space="0" w:color="auto"/>
                    <w:left w:val="none" w:sz="0" w:space="0" w:color="auto"/>
                    <w:bottom w:val="none" w:sz="0" w:space="0" w:color="auto"/>
                    <w:right w:val="none" w:sz="0" w:space="0" w:color="auto"/>
                  </w:divBdr>
                  <w:divsChild>
                    <w:div w:id="2104062899">
                      <w:marLeft w:val="0"/>
                      <w:marRight w:val="0"/>
                      <w:marTop w:val="0"/>
                      <w:marBottom w:val="0"/>
                      <w:divBdr>
                        <w:top w:val="none" w:sz="0" w:space="0" w:color="auto"/>
                        <w:left w:val="none" w:sz="0" w:space="0" w:color="auto"/>
                        <w:bottom w:val="none" w:sz="0" w:space="0" w:color="auto"/>
                        <w:right w:val="none" w:sz="0" w:space="0" w:color="auto"/>
                      </w:divBdr>
                    </w:div>
                  </w:divsChild>
                </w:div>
                <w:div w:id="1417510423">
                  <w:marLeft w:val="0"/>
                  <w:marRight w:val="0"/>
                  <w:marTop w:val="0"/>
                  <w:marBottom w:val="0"/>
                  <w:divBdr>
                    <w:top w:val="none" w:sz="0" w:space="0" w:color="auto"/>
                    <w:left w:val="none" w:sz="0" w:space="0" w:color="auto"/>
                    <w:bottom w:val="none" w:sz="0" w:space="0" w:color="auto"/>
                    <w:right w:val="none" w:sz="0" w:space="0" w:color="auto"/>
                  </w:divBdr>
                  <w:divsChild>
                    <w:div w:id="566189061">
                      <w:marLeft w:val="0"/>
                      <w:marRight w:val="0"/>
                      <w:marTop w:val="0"/>
                      <w:marBottom w:val="0"/>
                      <w:divBdr>
                        <w:top w:val="none" w:sz="0" w:space="0" w:color="auto"/>
                        <w:left w:val="none" w:sz="0" w:space="0" w:color="auto"/>
                        <w:bottom w:val="none" w:sz="0" w:space="0" w:color="auto"/>
                        <w:right w:val="none" w:sz="0" w:space="0" w:color="auto"/>
                      </w:divBdr>
                    </w:div>
                  </w:divsChild>
                </w:div>
                <w:div w:id="1421566324">
                  <w:marLeft w:val="0"/>
                  <w:marRight w:val="0"/>
                  <w:marTop w:val="0"/>
                  <w:marBottom w:val="0"/>
                  <w:divBdr>
                    <w:top w:val="none" w:sz="0" w:space="0" w:color="auto"/>
                    <w:left w:val="none" w:sz="0" w:space="0" w:color="auto"/>
                    <w:bottom w:val="none" w:sz="0" w:space="0" w:color="auto"/>
                    <w:right w:val="none" w:sz="0" w:space="0" w:color="auto"/>
                  </w:divBdr>
                  <w:divsChild>
                    <w:div w:id="1700616938">
                      <w:marLeft w:val="0"/>
                      <w:marRight w:val="0"/>
                      <w:marTop w:val="0"/>
                      <w:marBottom w:val="0"/>
                      <w:divBdr>
                        <w:top w:val="none" w:sz="0" w:space="0" w:color="auto"/>
                        <w:left w:val="none" w:sz="0" w:space="0" w:color="auto"/>
                        <w:bottom w:val="none" w:sz="0" w:space="0" w:color="auto"/>
                        <w:right w:val="none" w:sz="0" w:space="0" w:color="auto"/>
                      </w:divBdr>
                    </w:div>
                  </w:divsChild>
                </w:div>
                <w:div w:id="1515344731">
                  <w:marLeft w:val="0"/>
                  <w:marRight w:val="0"/>
                  <w:marTop w:val="0"/>
                  <w:marBottom w:val="0"/>
                  <w:divBdr>
                    <w:top w:val="none" w:sz="0" w:space="0" w:color="auto"/>
                    <w:left w:val="none" w:sz="0" w:space="0" w:color="auto"/>
                    <w:bottom w:val="none" w:sz="0" w:space="0" w:color="auto"/>
                    <w:right w:val="none" w:sz="0" w:space="0" w:color="auto"/>
                  </w:divBdr>
                  <w:divsChild>
                    <w:div w:id="1362785377">
                      <w:marLeft w:val="0"/>
                      <w:marRight w:val="0"/>
                      <w:marTop w:val="0"/>
                      <w:marBottom w:val="0"/>
                      <w:divBdr>
                        <w:top w:val="none" w:sz="0" w:space="0" w:color="auto"/>
                        <w:left w:val="none" w:sz="0" w:space="0" w:color="auto"/>
                        <w:bottom w:val="none" w:sz="0" w:space="0" w:color="auto"/>
                        <w:right w:val="none" w:sz="0" w:space="0" w:color="auto"/>
                      </w:divBdr>
                    </w:div>
                  </w:divsChild>
                </w:div>
                <w:div w:id="1516731215">
                  <w:marLeft w:val="0"/>
                  <w:marRight w:val="0"/>
                  <w:marTop w:val="0"/>
                  <w:marBottom w:val="0"/>
                  <w:divBdr>
                    <w:top w:val="none" w:sz="0" w:space="0" w:color="auto"/>
                    <w:left w:val="none" w:sz="0" w:space="0" w:color="auto"/>
                    <w:bottom w:val="none" w:sz="0" w:space="0" w:color="auto"/>
                    <w:right w:val="none" w:sz="0" w:space="0" w:color="auto"/>
                  </w:divBdr>
                  <w:divsChild>
                    <w:div w:id="656108010">
                      <w:marLeft w:val="0"/>
                      <w:marRight w:val="0"/>
                      <w:marTop w:val="0"/>
                      <w:marBottom w:val="0"/>
                      <w:divBdr>
                        <w:top w:val="none" w:sz="0" w:space="0" w:color="auto"/>
                        <w:left w:val="none" w:sz="0" w:space="0" w:color="auto"/>
                        <w:bottom w:val="none" w:sz="0" w:space="0" w:color="auto"/>
                        <w:right w:val="none" w:sz="0" w:space="0" w:color="auto"/>
                      </w:divBdr>
                    </w:div>
                  </w:divsChild>
                </w:div>
                <w:div w:id="1531525786">
                  <w:marLeft w:val="0"/>
                  <w:marRight w:val="0"/>
                  <w:marTop w:val="0"/>
                  <w:marBottom w:val="0"/>
                  <w:divBdr>
                    <w:top w:val="none" w:sz="0" w:space="0" w:color="auto"/>
                    <w:left w:val="none" w:sz="0" w:space="0" w:color="auto"/>
                    <w:bottom w:val="none" w:sz="0" w:space="0" w:color="auto"/>
                    <w:right w:val="none" w:sz="0" w:space="0" w:color="auto"/>
                  </w:divBdr>
                  <w:divsChild>
                    <w:div w:id="1559125925">
                      <w:marLeft w:val="0"/>
                      <w:marRight w:val="0"/>
                      <w:marTop w:val="0"/>
                      <w:marBottom w:val="0"/>
                      <w:divBdr>
                        <w:top w:val="none" w:sz="0" w:space="0" w:color="auto"/>
                        <w:left w:val="none" w:sz="0" w:space="0" w:color="auto"/>
                        <w:bottom w:val="none" w:sz="0" w:space="0" w:color="auto"/>
                        <w:right w:val="none" w:sz="0" w:space="0" w:color="auto"/>
                      </w:divBdr>
                    </w:div>
                  </w:divsChild>
                </w:div>
                <w:div w:id="1545562413">
                  <w:marLeft w:val="0"/>
                  <w:marRight w:val="0"/>
                  <w:marTop w:val="0"/>
                  <w:marBottom w:val="0"/>
                  <w:divBdr>
                    <w:top w:val="none" w:sz="0" w:space="0" w:color="auto"/>
                    <w:left w:val="none" w:sz="0" w:space="0" w:color="auto"/>
                    <w:bottom w:val="none" w:sz="0" w:space="0" w:color="auto"/>
                    <w:right w:val="none" w:sz="0" w:space="0" w:color="auto"/>
                  </w:divBdr>
                  <w:divsChild>
                    <w:div w:id="1966081610">
                      <w:marLeft w:val="0"/>
                      <w:marRight w:val="0"/>
                      <w:marTop w:val="0"/>
                      <w:marBottom w:val="0"/>
                      <w:divBdr>
                        <w:top w:val="none" w:sz="0" w:space="0" w:color="auto"/>
                        <w:left w:val="none" w:sz="0" w:space="0" w:color="auto"/>
                        <w:bottom w:val="none" w:sz="0" w:space="0" w:color="auto"/>
                        <w:right w:val="none" w:sz="0" w:space="0" w:color="auto"/>
                      </w:divBdr>
                    </w:div>
                  </w:divsChild>
                </w:div>
                <w:div w:id="1568806623">
                  <w:marLeft w:val="0"/>
                  <w:marRight w:val="0"/>
                  <w:marTop w:val="0"/>
                  <w:marBottom w:val="0"/>
                  <w:divBdr>
                    <w:top w:val="none" w:sz="0" w:space="0" w:color="auto"/>
                    <w:left w:val="none" w:sz="0" w:space="0" w:color="auto"/>
                    <w:bottom w:val="none" w:sz="0" w:space="0" w:color="auto"/>
                    <w:right w:val="none" w:sz="0" w:space="0" w:color="auto"/>
                  </w:divBdr>
                  <w:divsChild>
                    <w:div w:id="707922370">
                      <w:marLeft w:val="0"/>
                      <w:marRight w:val="0"/>
                      <w:marTop w:val="0"/>
                      <w:marBottom w:val="0"/>
                      <w:divBdr>
                        <w:top w:val="none" w:sz="0" w:space="0" w:color="auto"/>
                        <w:left w:val="none" w:sz="0" w:space="0" w:color="auto"/>
                        <w:bottom w:val="none" w:sz="0" w:space="0" w:color="auto"/>
                        <w:right w:val="none" w:sz="0" w:space="0" w:color="auto"/>
                      </w:divBdr>
                    </w:div>
                  </w:divsChild>
                </w:div>
                <w:div w:id="1573274778">
                  <w:marLeft w:val="0"/>
                  <w:marRight w:val="0"/>
                  <w:marTop w:val="0"/>
                  <w:marBottom w:val="0"/>
                  <w:divBdr>
                    <w:top w:val="none" w:sz="0" w:space="0" w:color="auto"/>
                    <w:left w:val="none" w:sz="0" w:space="0" w:color="auto"/>
                    <w:bottom w:val="none" w:sz="0" w:space="0" w:color="auto"/>
                    <w:right w:val="none" w:sz="0" w:space="0" w:color="auto"/>
                  </w:divBdr>
                  <w:divsChild>
                    <w:div w:id="1322464128">
                      <w:marLeft w:val="0"/>
                      <w:marRight w:val="0"/>
                      <w:marTop w:val="0"/>
                      <w:marBottom w:val="0"/>
                      <w:divBdr>
                        <w:top w:val="none" w:sz="0" w:space="0" w:color="auto"/>
                        <w:left w:val="none" w:sz="0" w:space="0" w:color="auto"/>
                        <w:bottom w:val="none" w:sz="0" w:space="0" w:color="auto"/>
                        <w:right w:val="none" w:sz="0" w:space="0" w:color="auto"/>
                      </w:divBdr>
                    </w:div>
                  </w:divsChild>
                </w:div>
                <w:div w:id="1573813601">
                  <w:marLeft w:val="0"/>
                  <w:marRight w:val="0"/>
                  <w:marTop w:val="0"/>
                  <w:marBottom w:val="0"/>
                  <w:divBdr>
                    <w:top w:val="none" w:sz="0" w:space="0" w:color="auto"/>
                    <w:left w:val="none" w:sz="0" w:space="0" w:color="auto"/>
                    <w:bottom w:val="none" w:sz="0" w:space="0" w:color="auto"/>
                    <w:right w:val="none" w:sz="0" w:space="0" w:color="auto"/>
                  </w:divBdr>
                  <w:divsChild>
                    <w:div w:id="990984225">
                      <w:marLeft w:val="0"/>
                      <w:marRight w:val="0"/>
                      <w:marTop w:val="0"/>
                      <w:marBottom w:val="0"/>
                      <w:divBdr>
                        <w:top w:val="none" w:sz="0" w:space="0" w:color="auto"/>
                        <w:left w:val="none" w:sz="0" w:space="0" w:color="auto"/>
                        <w:bottom w:val="none" w:sz="0" w:space="0" w:color="auto"/>
                        <w:right w:val="none" w:sz="0" w:space="0" w:color="auto"/>
                      </w:divBdr>
                    </w:div>
                  </w:divsChild>
                </w:div>
                <w:div w:id="1616791269">
                  <w:marLeft w:val="0"/>
                  <w:marRight w:val="0"/>
                  <w:marTop w:val="0"/>
                  <w:marBottom w:val="0"/>
                  <w:divBdr>
                    <w:top w:val="none" w:sz="0" w:space="0" w:color="auto"/>
                    <w:left w:val="none" w:sz="0" w:space="0" w:color="auto"/>
                    <w:bottom w:val="none" w:sz="0" w:space="0" w:color="auto"/>
                    <w:right w:val="none" w:sz="0" w:space="0" w:color="auto"/>
                  </w:divBdr>
                  <w:divsChild>
                    <w:div w:id="1990281937">
                      <w:marLeft w:val="0"/>
                      <w:marRight w:val="0"/>
                      <w:marTop w:val="0"/>
                      <w:marBottom w:val="0"/>
                      <w:divBdr>
                        <w:top w:val="none" w:sz="0" w:space="0" w:color="auto"/>
                        <w:left w:val="none" w:sz="0" w:space="0" w:color="auto"/>
                        <w:bottom w:val="none" w:sz="0" w:space="0" w:color="auto"/>
                        <w:right w:val="none" w:sz="0" w:space="0" w:color="auto"/>
                      </w:divBdr>
                    </w:div>
                  </w:divsChild>
                </w:div>
                <w:div w:id="1631741868">
                  <w:marLeft w:val="0"/>
                  <w:marRight w:val="0"/>
                  <w:marTop w:val="0"/>
                  <w:marBottom w:val="0"/>
                  <w:divBdr>
                    <w:top w:val="none" w:sz="0" w:space="0" w:color="auto"/>
                    <w:left w:val="none" w:sz="0" w:space="0" w:color="auto"/>
                    <w:bottom w:val="none" w:sz="0" w:space="0" w:color="auto"/>
                    <w:right w:val="none" w:sz="0" w:space="0" w:color="auto"/>
                  </w:divBdr>
                  <w:divsChild>
                    <w:div w:id="1822502417">
                      <w:marLeft w:val="0"/>
                      <w:marRight w:val="0"/>
                      <w:marTop w:val="0"/>
                      <w:marBottom w:val="0"/>
                      <w:divBdr>
                        <w:top w:val="none" w:sz="0" w:space="0" w:color="auto"/>
                        <w:left w:val="none" w:sz="0" w:space="0" w:color="auto"/>
                        <w:bottom w:val="none" w:sz="0" w:space="0" w:color="auto"/>
                        <w:right w:val="none" w:sz="0" w:space="0" w:color="auto"/>
                      </w:divBdr>
                    </w:div>
                  </w:divsChild>
                </w:div>
                <w:div w:id="1647466365">
                  <w:marLeft w:val="0"/>
                  <w:marRight w:val="0"/>
                  <w:marTop w:val="0"/>
                  <w:marBottom w:val="0"/>
                  <w:divBdr>
                    <w:top w:val="none" w:sz="0" w:space="0" w:color="auto"/>
                    <w:left w:val="none" w:sz="0" w:space="0" w:color="auto"/>
                    <w:bottom w:val="none" w:sz="0" w:space="0" w:color="auto"/>
                    <w:right w:val="none" w:sz="0" w:space="0" w:color="auto"/>
                  </w:divBdr>
                  <w:divsChild>
                    <w:div w:id="1564946251">
                      <w:marLeft w:val="0"/>
                      <w:marRight w:val="0"/>
                      <w:marTop w:val="0"/>
                      <w:marBottom w:val="0"/>
                      <w:divBdr>
                        <w:top w:val="none" w:sz="0" w:space="0" w:color="auto"/>
                        <w:left w:val="none" w:sz="0" w:space="0" w:color="auto"/>
                        <w:bottom w:val="none" w:sz="0" w:space="0" w:color="auto"/>
                        <w:right w:val="none" w:sz="0" w:space="0" w:color="auto"/>
                      </w:divBdr>
                    </w:div>
                  </w:divsChild>
                </w:div>
                <w:div w:id="1690568094">
                  <w:marLeft w:val="0"/>
                  <w:marRight w:val="0"/>
                  <w:marTop w:val="0"/>
                  <w:marBottom w:val="0"/>
                  <w:divBdr>
                    <w:top w:val="none" w:sz="0" w:space="0" w:color="auto"/>
                    <w:left w:val="none" w:sz="0" w:space="0" w:color="auto"/>
                    <w:bottom w:val="none" w:sz="0" w:space="0" w:color="auto"/>
                    <w:right w:val="none" w:sz="0" w:space="0" w:color="auto"/>
                  </w:divBdr>
                  <w:divsChild>
                    <w:div w:id="195626651">
                      <w:marLeft w:val="0"/>
                      <w:marRight w:val="0"/>
                      <w:marTop w:val="0"/>
                      <w:marBottom w:val="0"/>
                      <w:divBdr>
                        <w:top w:val="none" w:sz="0" w:space="0" w:color="auto"/>
                        <w:left w:val="none" w:sz="0" w:space="0" w:color="auto"/>
                        <w:bottom w:val="none" w:sz="0" w:space="0" w:color="auto"/>
                        <w:right w:val="none" w:sz="0" w:space="0" w:color="auto"/>
                      </w:divBdr>
                    </w:div>
                  </w:divsChild>
                </w:div>
                <w:div w:id="1759863416">
                  <w:marLeft w:val="0"/>
                  <w:marRight w:val="0"/>
                  <w:marTop w:val="0"/>
                  <w:marBottom w:val="0"/>
                  <w:divBdr>
                    <w:top w:val="none" w:sz="0" w:space="0" w:color="auto"/>
                    <w:left w:val="none" w:sz="0" w:space="0" w:color="auto"/>
                    <w:bottom w:val="none" w:sz="0" w:space="0" w:color="auto"/>
                    <w:right w:val="none" w:sz="0" w:space="0" w:color="auto"/>
                  </w:divBdr>
                  <w:divsChild>
                    <w:div w:id="1163469075">
                      <w:marLeft w:val="0"/>
                      <w:marRight w:val="0"/>
                      <w:marTop w:val="0"/>
                      <w:marBottom w:val="0"/>
                      <w:divBdr>
                        <w:top w:val="none" w:sz="0" w:space="0" w:color="auto"/>
                        <w:left w:val="none" w:sz="0" w:space="0" w:color="auto"/>
                        <w:bottom w:val="none" w:sz="0" w:space="0" w:color="auto"/>
                        <w:right w:val="none" w:sz="0" w:space="0" w:color="auto"/>
                      </w:divBdr>
                    </w:div>
                  </w:divsChild>
                </w:div>
                <w:div w:id="1783184138">
                  <w:marLeft w:val="0"/>
                  <w:marRight w:val="0"/>
                  <w:marTop w:val="0"/>
                  <w:marBottom w:val="0"/>
                  <w:divBdr>
                    <w:top w:val="none" w:sz="0" w:space="0" w:color="auto"/>
                    <w:left w:val="none" w:sz="0" w:space="0" w:color="auto"/>
                    <w:bottom w:val="none" w:sz="0" w:space="0" w:color="auto"/>
                    <w:right w:val="none" w:sz="0" w:space="0" w:color="auto"/>
                  </w:divBdr>
                  <w:divsChild>
                    <w:div w:id="817383201">
                      <w:marLeft w:val="0"/>
                      <w:marRight w:val="0"/>
                      <w:marTop w:val="0"/>
                      <w:marBottom w:val="0"/>
                      <w:divBdr>
                        <w:top w:val="none" w:sz="0" w:space="0" w:color="auto"/>
                        <w:left w:val="none" w:sz="0" w:space="0" w:color="auto"/>
                        <w:bottom w:val="none" w:sz="0" w:space="0" w:color="auto"/>
                        <w:right w:val="none" w:sz="0" w:space="0" w:color="auto"/>
                      </w:divBdr>
                    </w:div>
                  </w:divsChild>
                </w:div>
                <w:div w:id="1832135805">
                  <w:marLeft w:val="0"/>
                  <w:marRight w:val="0"/>
                  <w:marTop w:val="0"/>
                  <w:marBottom w:val="0"/>
                  <w:divBdr>
                    <w:top w:val="none" w:sz="0" w:space="0" w:color="auto"/>
                    <w:left w:val="none" w:sz="0" w:space="0" w:color="auto"/>
                    <w:bottom w:val="none" w:sz="0" w:space="0" w:color="auto"/>
                    <w:right w:val="none" w:sz="0" w:space="0" w:color="auto"/>
                  </w:divBdr>
                  <w:divsChild>
                    <w:div w:id="1420906604">
                      <w:marLeft w:val="0"/>
                      <w:marRight w:val="0"/>
                      <w:marTop w:val="0"/>
                      <w:marBottom w:val="0"/>
                      <w:divBdr>
                        <w:top w:val="none" w:sz="0" w:space="0" w:color="auto"/>
                        <w:left w:val="none" w:sz="0" w:space="0" w:color="auto"/>
                        <w:bottom w:val="none" w:sz="0" w:space="0" w:color="auto"/>
                        <w:right w:val="none" w:sz="0" w:space="0" w:color="auto"/>
                      </w:divBdr>
                    </w:div>
                  </w:divsChild>
                </w:div>
                <w:div w:id="1881434768">
                  <w:marLeft w:val="0"/>
                  <w:marRight w:val="0"/>
                  <w:marTop w:val="0"/>
                  <w:marBottom w:val="0"/>
                  <w:divBdr>
                    <w:top w:val="none" w:sz="0" w:space="0" w:color="auto"/>
                    <w:left w:val="none" w:sz="0" w:space="0" w:color="auto"/>
                    <w:bottom w:val="none" w:sz="0" w:space="0" w:color="auto"/>
                    <w:right w:val="none" w:sz="0" w:space="0" w:color="auto"/>
                  </w:divBdr>
                  <w:divsChild>
                    <w:div w:id="1768764993">
                      <w:marLeft w:val="0"/>
                      <w:marRight w:val="0"/>
                      <w:marTop w:val="0"/>
                      <w:marBottom w:val="0"/>
                      <w:divBdr>
                        <w:top w:val="none" w:sz="0" w:space="0" w:color="auto"/>
                        <w:left w:val="none" w:sz="0" w:space="0" w:color="auto"/>
                        <w:bottom w:val="none" w:sz="0" w:space="0" w:color="auto"/>
                        <w:right w:val="none" w:sz="0" w:space="0" w:color="auto"/>
                      </w:divBdr>
                    </w:div>
                  </w:divsChild>
                </w:div>
                <w:div w:id="1892616140">
                  <w:marLeft w:val="0"/>
                  <w:marRight w:val="0"/>
                  <w:marTop w:val="0"/>
                  <w:marBottom w:val="0"/>
                  <w:divBdr>
                    <w:top w:val="none" w:sz="0" w:space="0" w:color="auto"/>
                    <w:left w:val="none" w:sz="0" w:space="0" w:color="auto"/>
                    <w:bottom w:val="none" w:sz="0" w:space="0" w:color="auto"/>
                    <w:right w:val="none" w:sz="0" w:space="0" w:color="auto"/>
                  </w:divBdr>
                  <w:divsChild>
                    <w:div w:id="1940986097">
                      <w:marLeft w:val="0"/>
                      <w:marRight w:val="0"/>
                      <w:marTop w:val="0"/>
                      <w:marBottom w:val="0"/>
                      <w:divBdr>
                        <w:top w:val="none" w:sz="0" w:space="0" w:color="auto"/>
                        <w:left w:val="none" w:sz="0" w:space="0" w:color="auto"/>
                        <w:bottom w:val="none" w:sz="0" w:space="0" w:color="auto"/>
                        <w:right w:val="none" w:sz="0" w:space="0" w:color="auto"/>
                      </w:divBdr>
                    </w:div>
                  </w:divsChild>
                </w:div>
                <w:div w:id="1893694981">
                  <w:marLeft w:val="0"/>
                  <w:marRight w:val="0"/>
                  <w:marTop w:val="0"/>
                  <w:marBottom w:val="0"/>
                  <w:divBdr>
                    <w:top w:val="none" w:sz="0" w:space="0" w:color="auto"/>
                    <w:left w:val="none" w:sz="0" w:space="0" w:color="auto"/>
                    <w:bottom w:val="none" w:sz="0" w:space="0" w:color="auto"/>
                    <w:right w:val="none" w:sz="0" w:space="0" w:color="auto"/>
                  </w:divBdr>
                  <w:divsChild>
                    <w:div w:id="756251896">
                      <w:marLeft w:val="0"/>
                      <w:marRight w:val="0"/>
                      <w:marTop w:val="0"/>
                      <w:marBottom w:val="0"/>
                      <w:divBdr>
                        <w:top w:val="none" w:sz="0" w:space="0" w:color="auto"/>
                        <w:left w:val="none" w:sz="0" w:space="0" w:color="auto"/>
                        <w:bottom w:val="none" w:sz="0" w:space="0" w:color="auto"/>
                        <w:right w:val="none" w:sz="0" w:space="0" w:color="auto"/>
                      </w:divBdr>
                    </w:div>
                  </w:divsChild>
                </w:div>
                <w:div w:id="1919897450">
                  <w:marLeft w:val="0"/>
                  <w:marRight w:val="0"/>
                  <w:marTop w:val="0"/>
                  <w:marBottom w:val="0"/>
                  <w:divBdr>
                    <w:top w:val="none" w:sz="0" w:space="0" w:color="auto"/>
                    <w:left w:val="none" w:sz="0" w:space="0" w:color="auto"/>
                    <w:bottom w:val="none" w:sz="0" w:space="0" w:color="auto"/>
                    <w:right w:val="none" w:sz="0" w:space="0" w:color="auto"/>
                  </w:divBdr>
                  <w:divsChild>
                    <w:div w:id="10226094">
                      <w:marLeft w:val="0"/>
                      <w:marRight w:val="0"/>
                      <w:marTop w:val="0"/>
                      <w:marBottom w:val="0"/>
                      <w:divBdr>
                        <w:top w:val="none" w:sz="0" w:space="0" w:color="auto"/>
                        <w:left w:val="none" w:sz="0" w:space="0" w:color="auto"/>
                        <w:bottom w:val="none" w:sz="0" w:space="0" w:color="auto"/>
                        <w:right w:val="none" w:sz="0" w:space="0" w:color="auto"/>
                      </w:divBdr>
                    </w:div>
                  </w:divsChild>
                </w:div>
                <w:div w:id="1945455338">
                  <w:marLeft w:val="0"/>
                  <w:marRight w:val="0"/>
                  <w:marTop w:val="0"/>
                  <w:marBottom w:val="0"/>
                  <w:divBdr>
                    <w:top w:val="none" w:sz="0" w:space="0" w:color="auto"/>
                    <w:left w:val="none" w:sz="0" w:space="0" w:color="auto"/>
                    <w:bottom w:val="none" w:sz="0" w:space="0" w:color="auto"/>
                    <w:right w:val="none" w:sz="0" w:space="0" w:color="auto"/>
                  </w:divBdr>
                  <w:divsChild>
                    <w:div w:id="31150622">
                      <w:marLeft w:val="0"/>
                      <w:marRight w:val="0"/>
                      <w:marTop w:val="0"/>
                      <w:marBottom w:val="0"/>
                      <w:divBdr>
                        <w:top w:val="none" w:sz="0" w:space="0" w:color="auto"/>
                        <w:left w:val="none" w:sz="0" w:space="0" w:color="auto"/>
                        <w:bottom w:val="none" w:sz="0" w:space="0" w:color="auto"/>
                        <w:right w:val="none" w:sz="0" w:space="0" w:color="auto"/>
                      </w:divBdr>
                    </w:div>
                  </w:divsChild>
                </w:div>
                <w:div w:id="1962226273">
                  <w:marLeft w:val="0"/>
                  <w:marRight w:val="0"/>
                  <w:marTop w:val="0"/>
                  <w:marBottom w:val="0"/>
                  <w:divBdr>
                    <w:top w:val="none" w:sz="0" w:space="0" w:color="auto"/>
                    <w:left w:val="none" w:sz="0" w:space="0" w:color="auto"/>
                    <w:bottom w:val="none" w:sz="0" w:space="0" w:color="auto"/>
                    <w:right w:val="none" w:sz="0" w:space="0" w:color="auto"/>
                  </w:divBdr>
                  <w:divsChild>
                    <w:div w:id="652219426">
                      <w:marLeft w:val="0"/>
                      <w:marRight w:val="0"/>
                      <w:marTop w:val="0"/>
                      <w:marBottom w:val="0"/>
                      <w:divBdr>
                        <w:top w:val="none" w:sz="0" w:space="0" w:color="auto"/>
                        <w:left w:val="none" w:sz="0" w:space="0" w:color="auto"/>
                        <w:bottom w:val="none" w:sz="0" w:space="0" w:color="auto"/>
                        <w:right w:val="none" w:sz="0" w:space="0" w:color="auto"/>
                      </w:divBdr>
                    </w:div>
                  </w:divsChild>
                </w:div>
                <w:div w:id="1971085494">
                  <w:marLeft w:val="0"/>
                  <w:marRight w:val="0"/>
                  <w:marTop w:val="0"/>
                  <w:marBottom w:val="0"/>
                  <w:divBdr>
                    <w:top w:val="none" w:sz="0" w:space="0" w:color="auto"/>
                    <w:left w:val="none" w:sz="0" w:space="0" w:color="auto"/>
                    <w:bottom w:val="none" w:sz="0" w:space="0" w:color="auto"/>
                    <w:right w:val="none" w:sz="0" w:space="0" w:color="auto"/>
                  </w:divBdr>
                  <w:divsChild>
                    <w:div w:id="2122337578">
                      <w:marLeft w:val="0"/>
                      <w:marRight w:val="0"/>
                      <w:marTop w:val="0"/>
                      <w:marBottom w:val="0"/>
                      <w:divBdr>
                        <w:top w:val="none" w:sz="0" w:space="0" w:color="auto"/>
                        <w:left w:val="none" w:sz="0" w:space="0" w:color="auto"/>
                        <w:bottom w:val="none" w:sz="0" w:space="0" w:color="auto"/>
                        <w:right w:val="none" w:sz="0" w:space="0" w:color="auto"/>
                      </w:divBdr>
                    </w:div>
                  </w:divsChild>
                </w:div>
                <w:div w:id="1974093386">
                  <w:marLeft w:val="0"/>
                  <w:marRight w:val="0"/>
                  <w:marTop w:val="0"/>
                  <w:marBottom w:val="0"/>
                  <w:divBdr>
                    <w:top w:val="none" w:sz="0" w:space="0" w:color="auto"/>
                    <w:left w:val="none" w:sz="0" w:space="0" w:color="auto"/>
                    <w:bottom w:val="none" w:sz="0" w:space="0" w:color="auto"/>
                    <w:right w:val="none" w:sz="0" w:space="0" w:color="auto"/>
                  </w:divBdr>
                  <w:divsChild>
                    <w:div w:id="1578982403">
                      <w:marLeft w:val="0"/>
                      <w:marRight w:val="0"/>
                      <w:marTop w:val="0"/>
                      <w:marBottom w:val="0"/>
                      <w:divBdr>
                        <w:top w:val="none" w:sz="0" w:space="0" w:color="auto"/>
                        <w:left w:val="none" w:sz="0" w:space="0" w:color="auto"/>
                        <w:bottom w:val="none" w:sz="0" w:space="0" w:color="auto"/>
                        <w:right w:val="none" w:sz="0" w:space="0" w:color="auto"/>
                      </w:divBdr>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954794250">
                      <w:marLeft w:val="0"/>
                      <w:marRight w:val="0"/>
                      <w:marTop w:val="0"/>
                      <w:marBottom w:val="0"/>
                      <w:divBdr>
                        <w:top w:val="none" w:sz="0" w:space="0" w:color="auto"/>
                        <w:left w:val="none" w:sz="0" w:space="0" w:color="auto"/>
                        <w:bottom w:val="none" w:sz="0" w:space="0" w:color="auto"/>
                        <w:right w:val="none" w:sz="0" w:space="0" w:color="auto"/>
                      </w:divBdr>
                    </w:div>
                  </w:divsChild>
                </w:div>
                <w:div w:id="1999766320">
                  <w:marLeft w:val="0"/>
                  <w:marRight w:val="0"/>
                  <w:marTop w:val="0"/>
                  <w:marBottom w:val="0"/>
                  <w:divBdr>
                    <w:top w:val="none" w:sz="0" w:space="0" w:color="auto"/>
                    <w:left w:val="none" w:sz="0" w:space="0" w:color="auto"/>
                    <w:bottom w:val="none" w:sz="0" w:space="0" w:color="auto"/>
                    <w:right w:val="none" w:sz="0" w:space="0" w:color="auto"/>
                  </w:divBdr>
                  <w:divsChild>
                    <w:div w:id="1211765224">
                      <w:marLeft w:val="0"/>
                      <w:marRight w:val="0"/>
                      <w:marTop w:val="0"/>
                      <w:marBottom w:val="0"/>
                      <w:divBdr>
                        <w:top w:val="none" w:sz="0" w:space="0" w:color="auto"/>
                        <w:left w:val="none" w:sz="0" w:space="0" w:color="auto"/>
                        <w:bottom w:val="none" w:sz="0" w:space="0" w:color="auto"/>
                        <w:right w:val="none" w:sz="0" w:space="0" w:color="auto"/>
                      </w:divBdr>
                    </w:div>
                  </w:divsChild>
                </w:div>
                <w:div w:id="2005357071">
                  <w:marLeft w:val="0"/>
                  <w:marRight w:val="0"/>
                  <w:marTop w:val="0"/>
                  <w:marBottom w:val="0"/>
                  <w:divBdr>
                    <w:top w:val="none" w:sz="0" w:space="0" w:color="auto"/>
                    <w:left w:val="none" w:sz="0" w:space="0" w:color="auto"/>
                    <w:bottom w:val="none" w:sz="0" w:space="0" w:color="auto"/>
                    <w:right w:val="none" w:sz="0" w:space="0" w:color="auto"/>
                  </w:divBdr>
                  <w:divsChild>
                    <w:div w:id="1111510752">
                      <w:marLeft w:val="0"/>
                      <w:marRight w:val="0"/>
                      <w:marTop w:val="0"/>
                      <w:marBottom w:val="0"/>
                      <w:divBdr>
                        <w:top w:val="none" w:sz="0" w:space="0" w:color="auto"/>
                        <w:left w:val="none" w:sz="0" w:space="0" w:color="auto"/>
                        <w:bottom w:val="none" w:sz="0" w:space="0" w:color="auto"/>
                        <w:right w:val="none" w:sz="0" w:space="0" w:color="auto"/>
                      </w:divBdr>
                    </w:div>
                  </w:divsChild>
                </w:div>
                <w:div w:id="2005889152">
                  <w:marLeft w:val="0"/>
                  <w:marRight w:val="0"/>
                  <w:marTop w:val="0"/>
                  <w:marBottom w:val="0"/>
                  <w:divBdr>
                    <w:top w:val="none" w:sz="0" w:space="0" w:color="auto"/>
                    <w:left w:val="none" w:sz="0" w:space="0" w:color="auto"/>
                    <w:bottom w:val="none" w:sz="0" w:space="0" w:color="auto"/>
                    <w:right w:val="none" w:sz="0" w:space="0" w:color="auto"/>
                  </w:divBdr>
                  <w:divsChild>
                    <w:div w:id="1917544438">
                      <w:marLeft w:val="0"/>
                      <w:marRight w:val="0"/>
                      <w:marTop w:val="0"/>
                      <w:marBottom w:val="0"/>
                      <w:divBdr>
                        <w:top w:val="none" w:sz="0" w:space="0" w:color="auto"/>
                        <w:left w:val="none" w:sz="0" w:space="0" w:color="auto"/>
                        <w:bottom w:val="none" w:sz="0" w:space="0" w:color="auto"/>
                        <w:right w:val="none" w:sz="0" w:space="0" w:color="auto"/>
                      </w:divBdr>
                    </w:div>
                  </w:divsChild>
                </w:div>
                <w:div w:id="2039888215">
                  <w:marLeft w:val="0"/>
                  <w:marRight w:val="0"/>
                  <w:marTop w:val="0"/>
                  <w:marBottom w:val="0"/>
                  <w:divBdr>
                    <w:top w:val="none" w:sz="0" w:space="0" w:color="auto"/>
                    <w:left w:val="none" w:sz="0" w:space="0" w:color="auto"/>
                    <w:bottom w:val="none" w:sz="0" w:space="0" w:color="auto"/>
                    <w:right w:val="none" w:sz="0" w:space="0" w:color="auto"/>
                  </w:divBdr>
                  <w:divsChild>
                    <w:div w:id="1455438185">
                      <w:marLeft w:val="0"/>
                      <w:marRight w:val="0"/>
                      <w:marTop w:val="0"/>
                      <w:marBottom w:val="0"/>
                      <w:divBdr>
                        <w:top w:val="none" w:sz="0" w:space="0" w:color="auto"/>
                        <w:left w:val="none" w:sz="0" w:space="0" w:color="auto"/>
                        <w:bottom w:val="none" w:sz="0" w:space="0" w:color="auto"/>
                        <w:right w:val="none" w:sz="0" w:space="0" w:color="auto"/>
                      </w:divBdr>
                    </w:div>
                  </w:divsChild>
                </w:div>
                <w:div w:id="2040662072">
                  <w:marLeft w:val="0"/>
                  <w:marRight w:val="0"/>
                  <w:marTop w:val="0"/>
                  <w:marBottom w:val="0"/>
                  <w:divBdr>
                    <w:top w:val="none" w:sz="0" w:space="0" w:color="auto"/>
                    <w:left w:val="none" w:sz="0" w:space="0" w:color="auto"/>
                    <w:bottom w:val="none" w:sz="0" w:space="0" w:color="auto"/>
                    <w:right w:val="none" w:sz="0" w:space="0" w:color="auto"/>
                  </w:divBdr>
                  <w:divsChild>
                    <w:div w:id="545069084">
                      <w:marLeft w:val="0"/>
                      <w:marRight w:val="0"/>
                      <w:marTop w:val="0"/>
                      <w:marBottom w:val="0"/>
                      <w:divBdr>
                        <w:top w:val="none" w:sz="0" w:space="0" w:color="auto"/>
                        <w:left w:val="none" w:sz="0" w:space="0" w:color="auto"/>
                        <w:bottom w:val="none" w:sz="0" w:space="0" w:color="auto"/>
                        <w:right w:val="none" w:sz="0" w:space="0" w:color="auto"/>
                      </w:divBdr>
                    </w:div>
                  </w:divsChild>
                </w:div>
                <w:div w:id="2058237388">
                  <w:marLeft w:val="0"/>
                  <w:marRight w:val="0"/>
                  <w:marTop w:val="0"/>
                  <w:marBottom w:val="0"/>
                  <w:divBdr>
                    <w:top w:val="none" w:sz="0" w:space="0" w:color="auto"/>
                    <w:left w:val="none" w:sz="0" w:space="0" w:color="auto"/>
                    <w:bottom w:val="none" w:sz="0" w:space="0" w:color="auto"/>
                    <w:right w:val="none" w:sz="0" w:space="0" w:color="auto"/>
                  </w:divBdr>
                  <w:divsChild>
                    <w:div w:id="1147358490">
                      <w:marLeft w:val="0"/>
                      <w:marRight w:val="0"/>
                      <w:marTop w:val="0"/>
                      <w:marBottom w:val="0"/>
                      <w:divBdr>
                        <w:top w:val="none" w:sz="0" w:space="0" w:color="auto"/>
                        <w:left w:val="none" w:sz="0" w:space="0" w:color="auto"/>
                        <w:bottom w:val="none" w:sz="0" w:space="0" w:color="auto"/>
                        <w:right w:val="none" w:sz="0" w:space="0" w:color="auto"/>
                      </w:divBdr>
                    </w:div>
                  </w:divsChild>
                </w:div>
                <w:div w:id="2059283921">
                  <w:marLeft w:val="0"/>
                  <w:marRight w:val="0"/>
                  <w:marTop w:val="0"/>
                  <w:marBottom w:val="0"/>
                  <w:divBdr>
                    <w:top w:val="none" w:sz="0" w:space="0" w:color="auto"/>
                    <w:left w:val="none" w:sz="0" w:space="0" w:color="auto"/>
                    <w:bottom w:val="none" w:sz="0" w:space="0" w:color="auto"/>
                    <w:right w:val="none" w:sz="0" w:space="0" w:color="auto"/>
                  </w:divBdr>
                  <w:divsChild>
                    <w:div w:id="135614669">
                      <w:marLeft w:val="0"/>
                      <w:marRight w:val="0"/>
                      <w:marTop w:val="0"/>
                      <w:marBottom w:val="0"/>
                      <w:divBdr>
                        <w:top w:val="none" w:sz="0" w:space="0" w:color="auto"/>
                        <w:left w:val="none" w:sz="0" w:space="0" w:color="auto"/>
                        <w:bottom w:val="none" w:sz="0" w:space="0" w:color="auto"/>
                        <w:right w:val="none" w:sz="0" w:space="0" w:color="auto"/>
                      </w:divBdr>
                    </w:div>
                  </w:divsChild>
                </w:div>
                <w:div w:id="2064136467">
                  <w:marLeft w:val="0"/>
                  <w:marRight w:val="0"/>
                  <w:marTop w:val="0"/>
                  <w:marBottom w:val="0"/>
                  <w:divBdr>
                    <w:top w:val="none" w:sz="0" w:space="0" w:color="auto"/>
                    <w:left w:val="none" w:sz="0" w:space="0" w:color="auto"/>
                    <w:bottom w:val="none" w:sz="0" w:space="0" w:color="auto"/>
                    <w:right w:val="none" w:sz="0" w:space="0" w:color="auto"/>
                  </w:divBdr>
                  <w:divsChild>
                    <w:div w:id="1306083089">
                      <w:marLeft w:val="0"/>
                      <w:marRight w:val="0"/>
                      <w:marTop w:val="0"/>
                      <w:marBottom w:val="0"/>
                      <w:divBdr>
                        <w:top w:val="none" w:sz="0" w:space="0" w:color="auto"/>
                        <w:left w:val="none" w:sz="0" w:space="0" w:color="auto"/>
                        <w:bottom w:val="none" w:sz="0" w:space="0" w:color="auto"/>
                        <w:right w:val="none" w:sz="0" w:space="0" w:color="auto"/>
                      </w:divBdr>
                    </w:div>
                  </w:divsChild>
                </w:div>
                <w:div w:id="2066441988">
                  <w:marLeft w:val="0"/>
                  <w:marRight w:val="0"/>
                  <w:marTop w:val="0"/>
                  <w:marBottom w:val="0"/>
                  <w:divBdr>
                    <w:top w:val="none" w:sz="0" w:space="0" w:color="auto"/>
                    <w:left w:val="none" w:sz="0" w:space="0" w:color="auto"/>
                    <w:bottom w:val="none" w:sz="0" w:space="0" w:color="auto"/>
                    <w:right w:val="none" w:sz="0" w:space="0" w:color="auto"/>
                  </w:divBdr>
                  <w:divsChild>
                    <w:div w:id="1698003960">
                      <w:marLeft w:val="0"/>
                      <w:marRight w:val="0"/>
                      <w:marTop w:val="0"/>
                      <w:marBottom w:val="0"/>
                      <w:divBdr>
                        <w:top w:val="none" w:sz="0" w:space="0" w:color="auto"/>
                        <w:left w:val="none" w:sz="0" w:space="0" w:color="auto"/>
                        <w:bottom w:val="none" w:sz="0" w:space="0" w:color="auto"/>
                        <w:right w:val="none" w:sz="0" w:space="0" w:color="auto"/>
                      </w:divBdr>
                    </w:div>
                  </w:divsChild>
                </w:div>
                <w:div w:id="2066951115">
                  <w:marLeft w:val="0"/>
                  <w:marRight w:val="0"/>
                  <w:marTop w:val="0"/>
                  <w:marBottom w:val="0"/>
                  <w:divBdr>
                    <w:top w:val="none" w:sz="0" w:space="0" w:color="auto"/>
                    <w:left w:val="none" w:sz="0" w:space="0" w:color="auto"/>
                    <w:bottom w:val="none" w:sz="0" w:space="0" w:color="auto"/>
                    <w:right w:val="none" w:sz="0" w:space="0" w:color="auto"/>
                  </w:divBdr>
                  <w:divsChild>
                    <w:div w:id="853692421">
                      <w:marLeft w:val="0"/>
                      <w:marRight w:val="0"/>
                      <w:marTop w:val="0"/>
                      <w:marBottom w:val="0"/>
                      <w:divBdr>
                        <w:top w:val="none" w:sz="0" w:space="0" w:color="auto"/>
                        <w:left w:val="none" w:sz="0" w:space="0" w:color="auto"/>
                        <w:bottom w:val="none" w:sz="0" w:space="0" w:color="auto"/>
                        <w:right w:val="none" w:sz="0" w:space="0" w:color="auto"/>
                      </w:divBdr>
                    </w:div>
                  </w:divsChild>
                </w:div>
                <w:div w:id="2079591183">
                  <w:marLeft w:val="0"/>
                  <w:marRight w:val="0"/>
                  <w:marTop w:val="0"/>
                  <w:marBottom w:val="0"/>
                  <w:divBdr>
                    <w:top w:val="none" w:sz="0" w:space="0" w:color="auto"/>
                    <w:left w:val="none" w:sz="0" w:space="0" w:color="auto"/>
                    <w:bottom w:val="none" w:sz="0" w:space="0" w:color="auto"/>
                    <w:right w:val="none" w:sz="0" w:space="0" w:color="auto"/>
                  </w:divBdr>
                  <w:divsChild>
                    <w:div w:id="88308361">
                      <w:marLeft w:val="0"/>
                      <w:marRight w:val="0"/>
                      <w:marTop w:val="0"/>
                      <w:marBottom w:val="0"/>
                      <w:divBdr>
                        <w:top w:val="none" w:sz="0" w:space="0" w:color="auto"/>
                        <w:left w:val="none" w:sz="0" w:space="0" w:color="auto"/>
                        <w:bottom w:val="none" w:sz="0" w:space="0" w:color="auto"/>
                        <w:right w:val="none" w:sz="0" w:space="0" w:color="auto"/>
                      </w:divBdr>
                    </w:div>
                  </w:divsChild>
                </w:div>
                <w:div w:id="2101022523">
                  <w:marLeft w:val="0"/>
                  <w:marRight w:val="0"/>
                  <w:marTop w:val="0"/>
                  <w:marBottom w:val="0"/>
                  <w:divBdr>
                    <w:top w:val="none" w:sz="0" w:space="0" w:color="auto"/>
                    <w:left w:val="none" w:sz="0" w:space="0" w:color="auto"/>
                    <w:bottom w:val="none" w:sz="0" w:space="0" w:color="auto"/>
                    <w:right w:val="none" w:sz="0" w:space="0" w:color="auto"/>
                  </w:divBdr>
                  <w:divsChild>
                    <w:div w:id="1981107999">
                      <w:marLeft w:val="0"/>
                      <w:marRight w:val="0"/>
                      <w:marTop w:val="0"/>
                      <w:marBottom w:val="0"/>
                      <w:divBdr>
                        <w:top w:val="none" w:sz="0" w:space="0" w:color="auto"/>
                        <w:left w:val="none" w:sz="0" w:space="0" w:color="auto"/>
                        <w:bottom w:val="none" w:sz="0" w:space="0" w:color="auto"/>
                        <w:right w:val="none" w:sz="0" w:space="0" w:color="auto"/>
                      </w:divBdr>
                    </w:div>
                  </w:divsChild>
                </w:div>
                <w:div w:id="2109501462">
                  <w:marLeft w:val="0"/>
                  <w:marRight w:val="0"/>
                  <w:marTop w:val="0"/>
                  <w:marBottom w:val="0"/>
                  <w:divBdr>
                    <w:top w:val="none" w:sz="0" w:space="0" w:color="auto"/>
                    <w:left w:val="none" w:sz="0" w:space="0" w:color="auto"/>
                    <w:bottom w:val="none" w:sz="0" w:space="0" w:color="auto"/>
                    <w:right w:val="none" w:sz="0" w:space="0" w:color="auto"/>
                  </w:divBdr>
                  <w:divsChild>
                    <w:div w:id="287785365">
                      <w:marLeft w:val="0"/>
                      <w:marRight w:val="0"/>
                      <w:marTop w:val="0"/>
                      <w:marBottom w:val="0"/>
                      <w:divBdr>
                        <w:top w:val="none" w:sz="0" w:space="0" w:color="auto"/>
                        <w:left w:val="none" w:sz="0" w:space="0" w:color="auto"/>
                        <w:bottom w:val="none" w:sz="0" w:space="0" w:color="auto"/>
                        <w:right w:val="none" w:sz="0" w:space="0" w:color="auto"/>
                      </w:divBdr>
                    </w:div>
                  </w:divsChild>
                </w:div>
                <w:div w:id="2143573429">
                  <w:marLeft w:val="0"/>
                  <w:marRight w:val="0"/>
                  <w:marTop w:val="0"/>
                  <w:marBottom w:val="0"/>
                  <w:divBdr>
                    <w:top w:val="none" w:sz="0" w:space="0" w:color="auto"/>
                    <w:left w:val="none" w:sz="0" w:space="0" w:color="auto"/>
                    <w:bottom w:val="none" w:sz="0" w:space="0" w:color="auto"/>
                    <w:right w:val="none" w:sz="0" w:space="0" w:color="auto"/>
                  </w:divBdr>
                  <w:divsChild>
                    <w:div w:id="1861120028">
                      <w:marLeft w:val="0"/>
                      <w:marRight w:val="0"/>
                      <w:marTop w:val="0"/>
                      <w:marBottom w:val="0"/>
                      <w:divBdr>
                        <w:top w:val="none" w:sz="0" w:space="0" w:color="auto"/>
                        <w:left w:val="none" w:sz="0" w:space="0" w:color="auto"/>
                        <w:bottom w:val="none" w:sz="0" w:space="0" w:color="auto"/>
                        <w:right w:val="none" w:sz="0" w:space="0" w:color="auto"/>
                      </w:divBdr>
                    </w:div>
                  </w:divsChild>
                </w:div>
                <w:div w:id="2145849581">
                  <w:marLeft w:val="0"/>
                  <w:marRight w:val="0"/>
                  <w:marTop w:val="0"/>
                  <w:marBottom w:val="0"/>
                  <w:divBdr>
                    <w:top w:val="none" w:sz="0" w:space="0" w:color="auto"/>
                    <w:left w:val="none" w:sz="0" w:space="0" w:color="auto"/>
                    <w:bottom w:val="none" w:sz="0" w:space="0" w:color="auto"/>
                    <w:right w:val="none" w:sz="0" w:space="0" w:color="auto"/>
                  </w:divBdr>
                  <w:divsChild>
                    <w:div w:id="986711100">
                      <w:marLeft w:val="0"/>
                      <w:marRight w:val="0"/>
                      <w:marTop w:val="0"/>
                      <w:marBottom w:val="0"/>
                      <w:divBdr>
                        <w:top w:val="none" w:sz="0" w:space="0" w:color="auto"/>
                        <w:left w:val="none" w:sz="0" w:space="0" w:color="auto"/>
                        <w:bottom w:val="none" w:sz="0" w:space="0" w:color="auto"/>
                        <w:right w:val="none" w:sz="0" w:space="0" w:color="auto"/>
                      </w:divBdr>
                    </w:div>
                  </w:divsChild>
                </w:div>
                <w:div w:id="2146385989">
                  <w:marLeft w:val="0"/>
                  <w:marRight w:val="0"/>
                  <w:marTop w:val="0"/>
                  <w:marBottom w:val="0"/>
                  <w:divBdr>
                    <w:top w:val="none" w:sz="0" w:space="0" w:color="auto"/>
                    <w:left w:val="none" w:sz="0" w:space="0" w:color="auto"/>
                    <w:bottom w:val="none" w:sz="0" w:space="0" w:color="auto"/>
                    <w:right w:val="none" w:sz="0" w:space="0" w:color="auto"/>
                  </w:divBdr>
                  <w:divsChild>
                    <w:div w:id="1578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5494">
      <w:bodyDiv w:val="1"/>
      <w:marLeft w:val="0"/>
      <w:marRight w:val="0"/>
      <w:marTop w:val="0"/>
      <w:marBottom w:val="0"/>
      <w:divBdr>
        <w:top w:val="none" w:sz="0" w:space="0" w:color="auto"/>
        <w:left w:val="none" w:sz="0" w:space="0" w:color="auto"/>
        <w:bottom w:val="none" w:sz="0" w:space="0" w:color="auto"/>
        <w:right w:val="none" w:sz="0" w:space="0" w:color="auto"/>
      </w:divBdr>
    </w:div>
    <w:div w:id="721949890">
      <w:bodyDiv w:val="1"/>
      <w:marLeft w:val="0"/>
      <w:marRight w:val="0"/>
      <w:marTop w:val="0"/>
      <w:marBottom w:val="0"/>
      <w:divBdr>
        <w:top w:val="none" w:sz="0" w:space="0" w:color="auto"/>
        <w:left w:val="none" w:sz="0" w:space="0" w:color="auto"/>
        <w:bottom w:val="none" w:sz="0" w:space="0" w:color="auto"/>
        <w:right w:val="none" w:sz="0" w:space="0" w:color="auto"/>
      </w:divBdr>
    </w:div>
    <w:div w:id="764687999">
      <w:bodyDiv w:val="1"/>
      <w:marLeft w:val="0"/>
      <w:marRight w:val="0"/>
      <w:marTop w:val="0"/>
      <w:marBottom w:val="0"/>
      <w:divBdr>
        <w:top w:val="none" w:sz="0" w:space="0" w:color="auto"/>
        <w:left w:val="none" w:sz="0" w:space="0" w:color="auto"/>
        <w:bottom w:val="none" w:sz="0" w:space="0" w:color="auto"/>
        <w:right w:val="none" w:sz="0" w:space="0" w:color="auto"/>
      </w:divBdr>
    </w:div>
    <w:div w:id="901256209">
      <w:bodyDiv w:val="1"/>
      <w:marLeft w:val="0"/>
      <w:marRight w:val="0"/>
      <w:marTop w:val="0"/>
      <w:marBottom w:val="0"/>
      <w:divBdr>
        <w:top w:val="none" w:sz="0" w:space="0" w:color="auto"/>
        <w:left w:val="none" w:sz="0" w:space="0" w:color="auto"/>
        <w:bottom w:val="none" w:sz="0" w:space="0" w:color="auto"/>
        <w:right w:val="none" w:sz="0" w:space="0" w:color="auto"/>
      </w:divBdr>
    </w:div>
    <w:div w:id="915820152">
      <w:bodyDiv w:val="1"/>
      <w:marLeft w:val="0"/>
      <w:marRight w:val="0"/>
      <w:marTop w:val="0"/>
      <w:marBottom w:val="0"/>
      <w:divBdr>
        <w:top w:val="none" w:sz="0" w:space="0" w:color="auto"/>
        <w:left w:val="none" w:sz="0" w:space="0" w:color="auto"/>
        <w:bottom w:val="none" w:sz="0" w:space="0" w:color="auto"/>
        <w:right w:val="none" w:sz="0" w:space="0" w:color="auto"/>
      </w:divBdr>
    </w:div>
    <w:div w:id="981232388">
      <w:bodyDiv w:val="1"/>
      <w:marLeft w:val="0"/>
      <w:marRight w:val="0"/>
      <w:marTop w:val="0"/>
      <w:marBottom w:val="0"/>
      <w:divBdr>
        <w:top w:val="none" w:sz="0" w:space="0" w:color="auto"/>
        <w:left w:val="none" w:sz="0" w:space="0" w:color="auto"/>
        <w:bottom w:val="none" w:sz="0" w:space="0" w:color="auto"/>
        <w:right w:val="none" w:sz="0" w:space="0" w:color="auto"/>
      </w:divBdr>
    </w:div>
    <w:div w:id="1012800645">
      <w:bodyDiv w:val="1"/>
      <w:marLeft w:val="0"/>
      <w:marRight w:val="0"/>
      <w:marTop w:val="0"/>
      <w:marBottom w:val="0"/>
      <w:divBdr>
        <w:top w:val="none" w:sz="0" w:space="0" w:color="auto"/>
        <w:left w:val="none" w:sz="0" w:space="0" w:color="auto"/>
        <w:bottom w:val="none" w:sz="0" w:space="0" w:color="auto"/>
        <w:right w:val="none" w:sz="0" w:space="0" w:color="auto"/>
      </w:divBdr>
      <w:divsChild>
        <w:div w:id="1401245236">
          <w:marLeft w:val="0"/>
          <w:marRight w:val="0"/>
          <w:marTop w:val="0"/>
          <w:marBottom w:val="0"/>
          <w:divBdr>
            <w:top w:val="none" w:sz="0" w:space="0" w:color="auto"/>
            <w:left w:val="none" w:sz="0" w:space="0" w:color="auto"/>
            <w:bottom w:val="none" w:sz="0" w:space="0" w:color="auto"/>
            <w:right w:val="none" w:sz="0" w:space="0" w:color="auto"/>
          </w:divBdr>
        </w:div>
      </w:divsChild>
    </w:div>
    <w:div w:id="1173029455">
      <w:bodyDiv w:val="1"/>
      <w:marLeft w:val="0"/>
      <w:marRight w:val="0"/>
      <w:marTop w:val="0"/>
      <w:marBottom w:val="0"/>
      <w:divBdr>
        <w:top w:val="none" w:sz="0" w:space="0" w:color="auto"/>
        <w:left w:val="none" w:sz="0" w:space="0" w:color="auto"/>
        <w:bottom w:val="none" w:sz="0" w:space="0" w:color="auto"/>
        <w:right w:val="none" w:sz="0" w:space="0" w:color="auto"/>
      </w:divBdr>
      <w:divsChild>
        <w:div w:id="296298826">
          <w:marLeft w:val="0"/>
          <w:marRight w:val="0"/>
          <w:marTop w:val="0"/>
          <w:marBottom w:val="0"/>
          <w:divBdr>
            <w:top w:val="none" w:sz="0" w:space="0" w:color="auto"/>
            <w:left w:val="none" w:sz="0" w:space="0" w:color="auto"/>
            <w:bottom w:val="none" w:sz="0" w:space="0" w:color="auto"/>
            <w:right w:val="none" w:sz="0" w:space="0" w:color="auto"/>
          </w:divBdr>
        </w:div>
        <w:div w:id="1100104009">
          <w:marLeft w:val="0"/>
          <w:marRight w:val="0"/>
          <w:marTop w:val="0"/>
          <w:marBottom w:val="0"/>
          <w:divBdr>
            <w:top w:val="none" w:sz="0" w:space="0" w:color="auto"/>
            <w:left w:val="none" w:sz="0" w:space="0" w:color="auto"/>
            <w:bottom w:val="none" w:sz="0" w:space="0" w:color="auto"/>
            <w:right w:val="none" w:sz="0" w:space="0" w:color="auto"/>
          </w:divBdr>
        </w:div>
        <w:div w:id="540166724">
          <w:marLeft w:val="0"/>
          <w:marRight w:val="0"/>
          <w:marTop w:val="0"/>
          <w:marBottom w:val="0"/>
          <w:divBdr>
            <w:top w:val="none" w:sz="0" w:space="0" w:color="auto"/>
            <w:left w:val="none" w:sz="0" w:space="0" w:color="auto"/>
            <w:bottom w:val="none" w:sz="0" w:space="0" w:color="auto"/>
            <w:right w:val="none" w:sz="0" w:space="0" w:color="auto"/>
          </w:divBdr>
        </w:div>
        <w:div w:id="1898663538">
          <w:marLeft w:val="0"/>
          <w:marRight w:val="0"/>
          <w:marTop w:val="0"/>
          <w:marBottom w:val="0"/>
          <w:divBdr>
            <w:top w:val="none" w:sz="0" w:space="0" w:color="auto"/>
            <w:left w:val="none" w:sz="0" w:space="0" w:color="auto"/>
            <w:bottom w:val="none" w:sz="0" w:space="0" w:color="auto"/>
            <w:right w:val="none" w:sz="0" w:space="0" w:color="auto"/>
          </w:divBdr>
        </w:div>
        <w:div w:id="484666207">
          <w:marLeft w:val="0"/>
          <w:marRight w:val="0"/>
          <w:marTop w:val="0"/>
          <w:marBottom w:val="0"/>
          <w:divBdr>
            <w:top w:val="none" w:sz="0" w:space="0" w:color="auto"/>
            <w:left w:val="none" w:sz="0" w:space="0" w:color="auto"/>
            <w:bottom w:val="none" w:sz="0" w:space="0" w:color="auto"/>
            <w:right w:val="none" w:sz="0" w:space="0" w:color="auto"/>
          </w:divBdr>
        </w:div>
      </w:divsChild>
    </w:div>
    <w:div w:id="1549535621">
      <w:bodyDiv w:val="1"/>
      <w:marLeft w:val="0"/>
      <w:marRight w:val="0"/>
      <w:marTop w:val="0"/>
      <w:marBottom w:val="0"/>
      <w:divBdr>
        <w:top w:val="none" w:sz="0" w:space="0" w:color="auto"/>
        <w:left w:val="none" w:sz="0" w:space="0" w:color="auto"/>
        <w:bottom w:val="none" w:sz="0" w:space="0" w:color="auto"/>
        <w:right w:val="none" w:sz="0" w:space="0" w:color="auto"/>
      </w:divBdr>
    </w:div>
    <w:div w:id="1852528520">
      <w:bodyDiv w:val="1"/>
      <w:marLeft w:val="0"/>
      <w:marRight w:val="0"/>
      <w:marTop w:val="0"/>
      <w:marBottom w:val="0"/>
      <w:divBdr>
        <w:top w:val="none" w:sz="0" w:space="0" w:color="auto"/>
        <w:left w:val="none" w:sz="0" w:space="0" w:color="auto"/>
        <w:bottom w:val="none" w:sz="0" w:space="0" w:color="auto"/>
        <w:right w:val="none" w:sz="0" w:space="0" w:color="auto"/>
      </w:divBdr>
      <w:divsChild>
        <w:div w:id="130709338">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7" ma:contentTypeDescription="Crie um novo documento." ma:contentTypeScope="" ma:versionID="37460d09dda694c4f09bc37c815836bc">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b0ea42c64b93f7415b5d1fb399029157"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1fa0f57-cac1-42a5-9a3a-de542e2b2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fee779d-a4c1-4b97-b9f1-77afb4796388}" ma:internalName="TaxCatchAll" ma:showField="CatchAllData" ma:web="78cec8e6-2dd2-454d-b20c-951d9c576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3519b-3cb6-4eb7-b374-2759e8f8a1ef">
      <Terms xmlns="http://schemas.microsoft.com/office/infopath/2007/PartnerControls"/>
    </lcf76f155ced4ddcb4097134ff3c332f>
    <TaxCatchAll xmlns="78cec8e6-2dd2-454d-b20c-951d9c576460" xsi:nil="true"/>
  </documentManagement>
</p:properties>
</file>

<file path=customXml/itemProps1.xml><?xml version="1.0" encoding="utf-8"?>
<ds:datastoreItem xmlns:ds="http://schemas.openxmlformats.org/officeDocument/2006/customXml" ds:itemID="{8ACE9A79-837E-43D9-A2CC-11F1DE19AF21}">
  <ds:schemaRefs>
    <ds:schemaRef ds:uri="http://schemas.microsoft.com/sharepoint/v3/contenttype/forms"/>
  </ds:schemaRefs>
</ds:datastoreItem>
</file>

<file path=customXml/itemProps2.xml><?xml version="1.0" encoding="utf-8"?>
<ds:datastoreItem xmlns:ds="http://schemas.openxmlformats.org/officeDocument/2006/customXml" ds:itemID="{2847B2EE-CDAE-4AFA-AD05-F71C2369913E}">
  <ds:schemaRefs>
    <ds:schemaRef ds:uri="http://schemas.openxmlformats.org/officeDocument/2006/bibliography"/>
  </ds:schemaRefs>
</ds:datastoreItem>
</file>

<file path=customXml/itemProps3.xml><?xml version="1.0" encoding="utf-8"?>
<ds:datastoreItem xmlns:ds="http://schemas.openxmlformats.org/officeDocument/2006/customXml" ds:itemID="{E9A4EEE9-158C-4AC4-864C-9475EA47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E0DF3-B83A-4EEC-ACE2-8831408067DB}">
  <ds:schemaRefs>
    <ds:schemaRef ds:uri="http://schemas.microsoft.com/office/2006/metadata/properties"/>
    <ds:schemaRef ds:uri="http://schemas.microsoft.com/office/infopath/2007/PartnerControls"/>
    <ds:schemaRef ds:uri="9813519b-3cb6-4eb7-b374-2759e8f8a1ef"/>
    <ds:schemaRef ds:uri="78cec8e6-2dd2-454d-b20c-951d9c5764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14515</Words>
  <Characters>78387</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92717</CharactersWithSpaces>
  <SharedDoc>false</SharedDoc>
  <HLinks>
    <vt:vector size="408" baseType="variant">
      <vt:variant>
        <vt:i4>1245232</vt:i4>
      </vt:variant>
      <vt:variant>
        <vt:i4>404</vt:i4>
      </vt:variant>
      <vt:variant>
        <vt:i4>0</vt:i4>
      </vt:variant>
      <vt:variant>
        <vt:i4>5</vt:i4>
      </vt:variant>
      <vt:variant>
        <vt:lpwstr/>
      </vt:variant>
      <vt:variant>
        <vt:lpwstr>_Toc142406327</vt:lpwstr>
      </vt:variant>
      <vt:variant>
        <vt:i4>1245232</vt:i4>
      </vt:variant>
      <vt:variant>
        <vt:i4>398</vt:i4>
      </vt:variant>
      <vt:variant>
        <vt:i4>0</vt:i4>
      </vt:variant>
      <vt:variant>
        <vt:i4>5</vt:i4>
      </vt:variant>
      <vt:variant>
        <vt:lpwstr/>
      </vt:variant>
      <vt:variant>
        <vt:lpwstr>_Toc142406326</vt:lpwstr>
      </vt:variant>
      <vt:variant>
        <vt:i4>1245232</vt:i4>
      </vt:variant>
      <vt:variant>
        <vt:i4>392</vt:i4>
      </vt:variant>
      <vt:variant>
        <vt:i4>0</vt:i4>
      </vt:variant>
      <vt:variant>
        <vt:i4>5</vt:i4>
      </vt:variant>
      <vt:variant>
        <vt:lpwstr/>
      </vt:variant>
      <vt:variant>
        <vt:lpwstr>_Toc142406325</vt:lpwstr>
      </vt:variant>
      <vt:variant>
        <vt:i4>1245232</vt:i4>
      </vt:variant>
      <vt:variant>
        <vt:i4>386</vt:i4>
      </vt:variant>
      <vt:variant>
        <vt:i4>0</vt:i4>
      </vt:variant>
      <vt:variant>
        <vt:i4>5</vt:i4>
      </vt:variant>
      <vt:variant>
        <vt:lpwstr/>
      </vt:variant>
      <vt:variant>
        <vt:lpwstr>_Toc142406324</vt:lpwstr>
      </vt:variant>
      <vt:variant>
        <vt:i4>1245232</vt:i4>
      </vt:variant>
      <vt:variant>
        <vt:i4>380</vt:i4>
      </vt:variant>
      <vt:variant>
        <vt:i4>0</vt:i4>
      </vt:variant>
      <vt:variant>
        <vt:i4>5</vt:i4>
      </vt:variant>
      <vt:variant>
        <vt:lpwstr/>
      </vt:variant>
      <vt:variant>
        <vt:lpwstr>_Toc142406323</vt:lpwstr>
      </vt:variant>
      <vt:variant>
        <vt:i4>1245232</vt:i4>
      </vt:variant>
      <vt:variant>
        <vt:i4>374</vt:i4>
      </vt:variant>
      <vt:variant>
        <vt:i4>0</vt:i4>
      </vt:variant>
      <vt:variant>
        <vt:i4>5</vt:i4>
      </vt:variant>
      <vt:variant>
        <vt:lpwstr/>
      </vt:variant>
      <vt:variant>
        <vt:lpwstr>_Toc142406321</vt:lpwstr>
      </vt:variant>
      <vt:variant>
        <vt:i4>1245232</vt:i4>
      </vt:variant>
      <vt:variant>
        <vt:i4>368</vt:i4>
      </vt:variant>
      <vt:variant>
        <vt:i4>0</vt:i4>
      </vt:variant>
      <vt:variant>
        <vt:i4>5</vt:i4>
      </vt:variant>
      <vt:variant>
        <vt:lpwstr/>
      </vt:variant>
      <vt:variant>
        <vt:lpwstr>_Toc142406320</vt:lpwstr>
      </vt:variant>
      <vt:variant>
        <vt:i4>1048624</vt:i4>
      </vt:variant>
      <vt:variant>
        <vt:i4>362</vt:i4>
      </vt:variant>
      <vt:variant>
        <vt:i4>0</vt:i4>
      </vt:variant>
      <vt:variant>
        <vt:i4>5</vt:i4>
      </vt:variant>
      <vt:variant>
        <vt:lpwstr/>
      </vt:variant>
      <vt:variant>
        <vt:lpwstr>_Toc142406319</vt:lpwstr>
      </vt:variant>
      <vt:variant>
        <vt:i4>1048624</vt:i4>
      </vt:variant>
      <vt:variant>
        <vt:i4>356</vt:i4>
      </vt:variant>
      <vt:variant>
        <vt:i4>0</vt:i4>
      </vt:variant>
      <vt:variant>
        <vt:i4>5</vt:i4>
      </vt:variant>
      <vt:variant>
        <vt:lpwstr/>
      </vt:variant>
      <vt:variant>
        <vt:lpwstr>_Toc142406318</vt:lpwstr>
      </vt:variant>
      <vt:variant>
        <vt:i4>1048624</vt:i4>
      </vt:variant>
      <vt:variant>
        <vt:i4>350</vt:i4>
      </vt:variant>
      <vt:variant>
        <vt:i4>0</vt:i4>
      </vt:variant>
      <vt:variant>
        <vt:i4>5</vt:i4>
      </vt:variant>
      <vt:variant>
        <vt:lpwstr/>
      </vt:variant>
      <vt:variant>
        <vt:lpwstr>_Toc142406316</vt:lpwstr>
      </vt:variant>
      <vt:variant>
        <vt:i4>1048624</vt:i4>
      </vt:variant>
      <vt:variant>
        <vt:i4>344</vt:i4>
      </vt:variant>
      <vt:variant>
        <vt:i4>0</vt:i4>
      </vt:variant>
      <vt:variant>
        <vt:i4>5</vt:i4>
      </vt:variant>
      <vt:variant>
        <vt:lpwstr/>
      </vt:variant>
      <vt:variant>
        <vt:lpwstr>_Toc142406315</vt:lpwstr>
      </vt:variant>
      <vt:variant>
        <vt:i4>1048624</vt:i4>
      </vt:variant>
      <vt:variant>
        <vt:i4>338</vt:i4>
      </vt:variant>
      <vt:variant>
        <vt:i4>0</vt:i4>
      </vt:variant>
      <vt:variant>
        <vt:i4>5</vt:i4>
      </vt:variant>
      <vt:variant>
        <vt:lpwstr/>
      </vt:variant>
      <vt:variant>
        <vt:lpwstr>_Toc142406313</vt:lpwstr>
      </vt:variant>
      <vt:variant>
        <vt:i4>1048624</vt:i4>
      </vt:variant>
      <vt:variant>
        <vt:i4>332</vt:i4>
      </vt:variant>
      <vt:variant>
        <vt:i4>0</vt:i4>
      </vt:variant>
      <vt:variant>
        <vt:i4>5</vt:i4>
      </vt:variant>
      <vt:variant>
        <vt:lpwstr/>
      </vt:variant>
      <vt:variant>
        <vt:lpwstr>_Toc142406312</vt:lpwstr>
      </vt:variant>
      <vt:variant>
        <vt:i4>1048624</vt:i4>
      </vt:variant>
      <vt:variant>
        <vt:i4>326</vt:i4>
      </vt:variant>
      <vt:variant>
        <vt:i4>0</vt:i4>
      </vt:variant>
      <vt:variant>
        <vt:i4>5</vt:i4>
      </vt:variant>
      <vt:variant>
        <vt:lpwstr/>
      </vt:variant>
      <vt:variant>
        <vt:lpwstr>_Toc142406311</vt:lpwstr>
      </vt:variant>
      <vt:variant>
        <vt:i4>1048624</vt:i4>
      </vt:variant>
      <vt:variant>
        <vt:i4>320</vt:i4>
      </vt:variant>
      <vt:variant>
        <vt:i4>0</vt:i4>
      </vt:variant>
      <vt:variant>
        <vt:i4>5</vt:i4>
      </vt:variant>
      <vt:variant>
        <vt:lpwstr/>
      </vt:variant>
      <vt:variant>
        <vt:lpwstr>_Toc142406310</vt:lpwstr>
      </vt:variant>
      <vt:variant>
        <vt:i4>1114160</vt:i4>
      </vt:variant>
      <vt:variant>
        <vt:i4>314</vt:i4>
      </vt:variant>
      <vt:variant>
        <vt:i4>0</vt:i4>
      </vt:variant>
      <vt:variant>
        <vt:i4>5</vt:i4>
      </vt:variant>
      <vt:variant>
        <vt:lpwstr/>
      </vt:variant>
      <vt:variant>
        <vt:lpwstr>_Toc142406309</vt:lpwstr>
      </vt:variant>
      <vt:variant>
        <vt:i4>1114160</vt:i4>
      </vt:variant>
      <vt:variant>
        <vt:i4>308</vt:i4>
      </vt:variant>
      <vt:variant>
        <vt:i4>0</vt:i4>
      </vt:variant>
      <vt:variant>
        <vt:i4>5</vt:i4>
      </vt:variant>
      <vt:variant>
        <vt:lpwstr/>
      </vt:variant>
      <vt:variant>
        <vt:lpwstr>_Toc142406307</vt:lpwstr>
      </vt:variant>
      <vt:variant>
        <vt:i4>1114160</vt:i4>
      </vt:variant>
      <vt:variant>
        <vt:i4>302</vt:i4>
      </vt:variant>
      <vt:variant>
        <vt:i4>0</vt:i4>
      </vt:variant>
      <vt:variant>
        <vt:i4>5</vt:i4>
      </vt:variant>
      <vt:variant>
        <vt:lpwstr/>
      </vt:variant>
      <vt:variant>
        <vt:lpwstr>_Toc142406306</vt:lpwstr>
      </vt:variant>
      <vt:variant>
        <vt:i4>1114160</vt:i4>
      </vt:variant>
      <vt:variant>
        <vt:i4>296</vt:i4>
      </vt:variant>
      <vt:variant>
        <vt:i4>0</vt:i4>
      </vt:variant>
      <vt:variant>
        <vt:i4>5</vt:i4>
      </vt:variant>
      <vt:variant>
        <vt:lpwstr/>
      </vt:variant>
      <vt:variant>
        <vt:lpwstr>_Toc142406305</vt:lpwstr>
      </vt:variant>
      <vt:variant>
        <vt:i4>1114160</vt:i4>
      </vt:variant>
      <vt:variant>
        <vt:i4>290</vt:i4>
      </vt:variant>
      <vt:variant>
        <vt:i4>0</vt:i4>
      </vt:variant>
      <vt:variant>
        <vt:i4>5</vt:i4>
      </vt:variant>
      <vt:variant>
        <vt:lpwstr/>
      </vt:variant>
      <vt:variant>
        <vt:lpwstr>_Toc142406304</vt:lpwstr>
      </vt:variant>
      <vt:variant>
        <vt:i4>1114160</vt:i4>
      </vt:variant>
      <vt:variant>
        <vt:i4>284</vt:i4>
      </vt:variant>
      <vt:variant>
        <vt:i4>0</vt:i4>
      </vt:variant>
      <vt:variant>
        <vt:i4>5</vt:i4>
      </vt:variant>
      <vt:variant>
        <vt:lpwstr/>
      </vt:variant>
      <vt:variant>
        <vt:lpwstr>_Toc142406303</vt:lpwstr>
      </vt:variant>
      <vt:variant>
        <vt:i4>1114160</vt:i4>
      </vt:variant>
      <vt:variant>
        <vt:i4>278</vt:i4>
      </vt:variant>
      <vt:variant>
        <vt:i4>0</vt:i4>
      </vt:variant>
      <vt:variant>
        <vt:i4>5</vt:i4>
      </vt:variant>
      <vt:variant>
        <vt:lpwstr/>
      </vt:variant>
      <vt:variant>
        <vt:lpwstr>_Toc142406302</vt:lpwstr>
      </vt:variant>
      <vt:variant>
        <vt:i4>1114160</vt:i4>
      </vt:variant>
      <vt:variant>
        <vt:i4>272</vt:i4>
      </vt:variant>
      <vt:variant>
        <vt:i4>0</vt:i4>
      </vt:variant>
      <vt:variant>
        <vt:i4>5</vt:i4>
      </vt:variant>
      <vt:variant>
        <vt:lpwstr/>
      </vt:variant>
      <vt:variant>
        <vt:lpwstr>_Toc142406301</vt:lpwstr>
      </vt:variant>
      <vt:variant>
        <vt:i4>1114160</vt:i4>
      </vt:variant>
      <vt:variant>
        <vt:i4>266</vt:i4>
      </vt:variant>
      <vt:variant>
        <vt:i4>0</vt:i4>
      </vt:variant>
      <vt:variant>
        <vt:i4>5</vt:i4>
      </vt:variant>
      <vt:variant>
        <vt:lpwstr/>
      </vt:variant>
      <vt:variant>
        <vt:lpwstr>_Toc142406300</vt:lpwstr>
      </vt:variant>
      <vt:variant>
        <vt:i4>1572913</vt:i4>
      </vt:variant>
      <vt:variant>
        <vt:i4>260</vt:i4>
      </vt:variant>
      <vt:variant>
        <vt:i4>0</vt:i4>
      </vt:variant>
      <vt:variant>
        <vt:i4>5</vt:i4>
      </vt:variant>
      <vt:variant>
        <vt:lpwstr/>
      </vt:variant>
      <vt:variant>
        <vt:lpwstr>_Toc142406299</vt:lpwstr>
      </vt:variant>
      <vt:variant>
        <vt:i4>1572913</vt:i4>
      </vt:variant>
      <vt:variant>
        <vt:i4>254</vt:i4>
      </vt:variant>
      <vt:variant>
        <vt:i4>0</vt:i4>
      </vt:variant>
      <vt:variant>
        <vt:i4>5</vt:i4>
      </vt:variant>
      <vt:variant>
        <vt:lpwstr/>
      </vt:variant>
      <vt:variant>
        <vt:lpwstr>_Toc142406298</vt:lpwstr>
      </vt:variant>
      <vt:variant>
        <vt:i4>1572913</vt:i4>
      </vt:variant>
      <vt:variant>
        <vt:i4>248</vt:i4>
      </vt:variant>
      <vt:variant>
        <vt:i4>0</vt:i4>
      </vt:variant>
      <vt:variant>
        <vt:i4>5</vt:i4>
      </vt:variant>
      <vt:variant>
        <vt:lpwstr/>
      </vt:variant>
      <vt:variant>
        <vt:lpwstr>_Toc142406297</vt:lpwstr>
      </vt:variant>
      <vt:variant>
        <vt:i4>1572913</vt:i4>
      </vt:variant>
      <vt:variant>
        <vt:i4>242</vt:i4>
      </vt:variant>
      <vt:variant>
        <vt:i4>0</vt:i4>
      </vt:variant>
      <vt:variant>
        <vt:i4>5</vt:i4>
      </vt:variant>
      <vt:variant>
        <vt:lpwstr/>
      </vt:variant>
      <vt:variant>
        <vt:lpwstr>_Toc142406296</vt:lpwstr>
      </vt:variant>
      <vt:variant>
        <vt:i4>1572913</vt:i4>
      </vt:variant>
      <vt:variant>
        <vt:i4>236</vt:i4>
      </vt:variant>
      <vt:variant>
        <vt:i4>0</vt:i4>
      </vt:variant>
      <vt:variant>
        <vt:i4>5</vt:i4>
      </vt:variant>
      <vt:variant>
        <vt:lpwstr/>
      </vt:variant>
      <vt:variant>
        <vt:lpwstr>_Toc142406295</vt:lpwstr>
      </vt:variant>
      <vt:variant>
        <vt:i4>1572913</vt:i4>
      </vt:variant>
      <vt:variant>
        <vt:i4>230</vt:i4>
      </vt:variant>
      <vt:variant>
        <vt:i4>0</vt:i4>
      </vt:variant>
      <vt:variant>
        <vt:i4>5</vt:i4>
      </vt:variant>
      <vt:variant>
        <vt:lpwstr/>
      </vt:variant>
      <vt:variant>
        <vt:lpwstr>_Toc142406294</vt:lpwstr>
      </vt:variant>
      <vt:variant>
        <vt:i4>1572913</vt:i4>
      </vt:variant>
      <vt:variant>
        <vt:i4>224</vt:i4>
      </vt:variant>
      <vt:variant>
        <vt:i4>0</vt:i4>
      </vt:variant>
      <vt:variant>
        <vt:i4>5</vt:i4>
      </vt:variant>
      <vt:variant>
        <vt:lpwstr/>
      </vt:variant>
      <vt:variant>
        <vt:lpwstr>_Toc142406293</vt:lpwstr>
      </vt:variant>
      <vt:variant>
        <vt:i4>1572913</vt:i4>
      </vt:variant>
      <vt:variant>
        <vt:i4>218</vt:i4>
      </vt:variant>
      <vt:variant>
        <vt:i4>0</vt:i4>
      </vt:variant>
      <vt:variant>
        <vt:i4>5</vt:i4>
      </vt:variant>
      <vt:variant>
        <vt:lpwstr/>
      </vt:variant>
      <vt:variant>
        <vt:lpwstr>_Toc142406292</vt:lpwstr>
      </vt:variant>
      <vt:variant>
        <vt:i4>1572913</vt:i4>
      </vt:variant>
      <vt:variant>
        <vt:i4>212</vt:i4>
      </vt:variant>
      <vt:variant>
        <vt:i4>0</vt:i4>
      </vt:variant>
      <vt:variant>
        <vt:i4>5</vt:i4>
      </vt:variant>
      <vt:variant>
        <vt:lpwstr/>
      </vt:variant>
      <vt:variant>
        <vt:lpwstr>_Toc142406291</vt:lpwstr>
      </vt:variant>
      <vt:variant>
        <vt:i4>1572913</vt:i4>
      </vt:variant>
      <vt:variant>
        <vt:i4>206</vt:i4>
      </vt:variant>
      <vt:variant>
        <vt:i4>0</vt:i4>
      </vt:variant>
      <vt:variant>
        <vt:i4>5</vt:i4>
      </vt:variant>
      <vt:variant>
        <vt:lpwstr/>
      </vt:variant>
      <vt:variant>
        <vt:lpwstr>_Toc142406290</vt:lpwstr>
      </vt:variant>
      <vt:variant>
        <vt:i4>1638449</vt:i4>
      </vt:variant>
      <vt:variant>
        <vt:i4>200</vt:i4>
      </vt:variant>
      <vt:variant>
        <vt:i4>0</vt:i4>
      </vt:variant>
      <vt:variant>
        <vt:i4>5</vt:i4>
      </vt:variant>
      <vt:variant>
        <vt:lpwstr/>
      </vt:variant>
      <vt:variant>
        <vt:lpwstr>_Toc142406289</vt:lpwstr>
      </vt:variant>
      <vt:variant>
        <vt:i4>1638449</vt:i4>
      </vt:variant>
      <vt:variant>
        <vt:i4>194</vt:i4>
      </vt:variant>
      <vt:variant>
        <vt:i4>0</vt:i4>
      </vt:variant>
      <vt:variant>
        <vt:i4>5</vt:i4>
      </vt:variant>
      <vt:variant>
        <vt:lpwstr/>
      </vt:variant>
      <vt:variant>
        <vt:lpwstr>_Toc142406288</vt:lpwstr>
      </vt:variant>
      <vt:variant>
        <vt:i4>1638449</vt:i4>
      </vt:variant>
      <vt:variant>
        <vt:i4>188</vt:i4>
      </vt:variant>
      <vt:variant>
        <vt:i4>0</vt:i4>
      </vt:variant>
      <vt:variant>
        <vt:i4>5</vt:i4>
      </vt:variant>
      <vt:variant>
        <vt:lpwstr/>
      </vt:variant>
      <vt:variant>
        <vt:lpwstr>_Toc142406287</vt:lpwstr>
      </vt:variant>
      <vt:variant>
        <vt:i4>1638449</vt:i4>
      </vt:variant>
      <vt:variant>
        <vt:i4>182</vt:i4>
      </vt:variant>
      <vt:variant>
        <vt:i4>0</vt:i4>
      </vt:variant>
      <vt:variant>
        <vt:i4>5</vt:i4>
      </vt:variant>
      <vt:variant>
        <vt:lpwstr/>
      </vt:variant>
      <vt:variant>
        <vt:lpwstr>_Toc142406286</vt:lpwstr>
      </vt:variant>
      <vt:variant>
        <vt:i4>1638449</vt:i4>
      </vt:variant>
      <vt:variant>
        <vt:i4>176</vt:i4>
      </vt:variant>
      <vt:variant>
        <vt:i4>0</vt:i4>
      </vt:variant>
      <vt:variant>
        <vt:i4>5</vt:i4>
      </vt:variant>
      <vt:variant>
        <vt:lpwstr/>
      </vt:variant>
      <vt:variant>
        <vt:lpwstr>_Toc142406285</vt:lpwstr>
      </vt:variant>
      <vt:variant>
        <vt:i4>1638449</vt:i4>
      </vt:variant>
      <vt:variant>
        <vt:i4>170</vt:i4>
      </vt:variant>
      <vt:variant>
        <vt:i4>0</vt:i4>
      </vt:variant>
      <vt:variant>
        <vt:i4>5</vt:i4>
      </vt:variant>
      <vt:variant>
        <vt:lpwstr/>
      </vt:variant>
      <vt:variant>
        <vt:lpwstr>_Toc142406284</vt:lpwstr>
      </vt:variant>
      <vt:variant>
        <vt:i4>1638449</vt:i4>
      </vt:variant>
      <vt:variant>
        <vt:i4>164</vt:i4>
      </vt:variant>
      <vt:variant>
        <vt:i4>0</vt:i4>
      </vt:variant>
      <vt:variant>
        <vt:i4>5</vt:i4>
      </vt:variant>
      <vt:variant>
        <vt:lpwstr/>
      </vt:variant>
      <vt:variant>
        <vt:lpwstr>_Toc142406283</vt:lpwstr>
      </vt:variant>
      <vt:variant>
        <vt:i4>1638449</vt:i4>
      </vt:variant>
      <vt:variant>
        <vt:i4>158</vt:i4>
      </vt:variant>
      <vt:variant>
        <vt:i4>0</vt:i4>
      </vt:variant>
      <vt:variant>
        <vt:i4>5</vt:i4>
      </vt:variant>
      <vt:variant>
        <vt:lpwstr/>
      </vt:variant>
      <vt:variant>
        <vt:lpwstr>_Toc142406282</vt:lpwstr>
      </vt:variant>
      <vt:variant>
        <vt:i4>1638449</vt:i4>
      </vt:variant>
      <vt:variant>
        <vt:i4>152</vt:i4>
      </vt:variant>
      <vt:variant>
        <vt:i4>0</vt:i4>
      </vt:variant>
      <vt:variant>
        <vt:i4>5</vt:i4>
      </vt:variant>
      <vt:variant>
        <vt:lpwstr/>
      </vt:variant>
      <vt:variant>
        <vt:lpwstr>_Toc142406281</vt:lpwstr>
      </vt:variant>
      <vt:variant>
        <vt:i4>1638449</vt:i4>
      </vt:variant>
      <vt:variant>
        <vt:i4>146</vt:i4>
      </vt:variant>
      <vt:variant>
        <vt:i4>0</vt:i4>
      </vt:variant>
      <vt:variant>
        <vt:i4>5</vt:i4>
      </vt:variant>
      <vt:variant>
        <vt:lpwstr/>
      </vt:variant>
      <vt:variant>
        <vt:lpwstr>_Toc142406280</vt:lpwstr>
      </vt:variant>
      <vt:variant>
        <vt:i4>1441841</vt:i4>
      </vt:variant>
      <vt:variant>
        <vt:i4>140</vt:i4>
      </vt:variant>
      <vt:variant>
        <vt:i4>0</vt:i4>
      </vt:variant>
      <vt:variant>
        <vt:i4>5</vt:i4>
      </vt:variant>
      <vt:variant>
        <vt:lpwstr/>
      </vt:variant>
      <vt:variant>
        <vt:lpwstr>_Toc142406279</vt:lpwstr>
      </vt:variant>
      <vt:variant>
        <vt:i4>1441841</vt:i4>
      </vt:variant>
      <vt:variant>
        <vt:i4>134</vt:i4>
      </vt:variant>
      <vt:variant>
        <vt:i4>0</vt:i4>
      </vt:variant>
      <vt:variant>
        <vt:i4>5</vt:i4>
      </vt:variant>
      <vt:variant>
        <vt:lpwstr/>
      </vt:variant>
      <vt:variant>
        <vt:lpwstr>_Toc142406278</vt:lpwstr>
      </vt:variant>
      <vt:variant>
        <vt:i4>1441841</vt:i4>
      </vt:variant>
      <vt:variant>
        <vt:i4>128</vt:i4>
      </vt:variant>
      <vt:variant>
        <vt:i4>0</vt:i4>
      </vt:variant>
      <vt:variant>
        <vt:i4>5</vt:i4>
      </vt:variant>
      <vt:variant>
        <vt:lpwstr/>
      </vt:variant>
      <vt:variant>
        <vt:lpwstr>_Toc142406277</vt:lpwstr>
      </vt:variant>
      <vt:variant>
        <vt:i4>1441841</vt:i4>
      </vt:variant>
      <vt:variant>
        <vt:i4>122</vt:i4>
      </vt:variant>
      <vt:variant>
        <vt:i4>0</vt:i4>
      </vt:variant>
      <vt:variant>
        <vt:i4>5</vt:i4>
      </vt:variant>
      <vt:variant>
        <vt:lpwstr/>
      </vt:variant>
      <vt:variant>
        <vt:lpwstr>_Toc142406276</vt:lpwstr>
      </vt:variant>
      <vt:variant>
        <vt:i4>1441841</vt:i4>
      </vt:variant>
      <vt:variant>
        <vt:i4>116</vt:i4>
      </vt:variant>
      <vt:variant>
        <vt:i4>0</vt:i4>
      </vt:variant>
      <vt:variant>
        <vt:i4>5</vt:i4>
      </vt:variant>
      <vt:variant>
        <vt:lpwstr/>
      </vt:variant>
      <vt:variant>
        <vt:lpwstr>_Toc142406275</vt:lpwstr>
      </vt:variant>
      <vt:variant>
        <vt:i4>1507377</vt:i4>
      </vt:variant>
      <vt:variant>
        <vt:i4>110</vt:i4>
      </vt:variant>
      <vt:variant>
        <vt:i4>0</vt:i4>
      </vt:variant>
      <vt:variant>
        <vt:i4>5</vt:i4>
      </vt:variant>
      <vt:variant>
        <vt:lpwstr/>
      </vt:variant>
      <vt:variant>
        <vt:lpwstr>_Toc142406268</vt:lpwstr>
      </vt:variant>
      <vt:variant>
        <vt:i4>1507377</vt:i4>
      </vt:variant>
      <vt:variant>
        <vt:i4>104</vt:i4>
      </vt:variant>
      <vt:variant>
        <vt:i4>0</vt:i4>
      </vt:variant>
      <vt:variant>
        <vt:i4>5</vt:i4>
      </vt:variant>
      <vt:variant>
        <vt:lpwstr/>
      </vt:variant>
      <vt:variant>
        <vt:lpwstr>_Toc142406267</vt:lpwstr>
      </vt:variant>
      <vt:variant>
        <vt:i4>1507377</vt:i4>
      </vt:variant>
      <vt:variant>
        <vt:i4>98</vt:i4>
      </vt:variant>
      <vt:variant>
        <vt:i4>0</vt:i4>
      </vt:variant>
      <vt:variant>
        <vt:i4>5</vt:i4>
      </vt:variant>
      <vt:variant>
        <vt:lpwstr/>
      </vt:variant>
      <vt:variant>
        <vt:lpwstr>_Toc142406266</vt:lpwstr>
      </vt:variant>
      <vt:variant>
        <vt:i4>1507377</vt:i4>
      </vt:variant>
      <vt:variant>
        <vt:i4>92</vt:i4>
      </vt:variant>
      <vt:variant>
        <vt:i4>0</vt:i4>
      </vt:variant>
      <vt:variant>
        <vt:i4>5</vt:i4>
      </vt:variant>
      <vt:variant>
        <vt:lpwstr/>
      </vt:variant>
      <vt:variant>
        <vt:lpwstr>_Toc142406265</vt:lpwstr>
      </vt:variant>
      <vt:variant>
        <vt:i4>1507377</vt:i4>
      </vt:variant>
      <vt:variant>
        <vt:i4>86</vt:i4>
      </vt:variant>
      <vt:variant>
        <vt:i4>0</vt:i4>
      </vt:variant>
      <vt:variant>
        <vt:i4>5</vt:i4>
      </vt:variant>
      <vt:variant>
        <vt:lpwstr/>
      </vt:variant>
      <vt:variant>
        <vt:lpwstr>_Toc142406263</vt:lpwstr>
      </vt:variant>
      <vt:variant>
        <vt:i4>1507377</vt:i4>
      </vt:variant>
      <vt:variant>
        <vt:i4>80</vt:i4>
      </vt:variant>
      <vt:variant>
        <vt:i4>0</vt:i4>
      </vt:variant>
      <vt:variant>
        <vt:i4>5</vt:i4>
      </vt:variant>
      <vt:variant>
        <vt:lpwstr/>
      </vt:variant>
      <vt:variant>
        <vt:lpwstr>_Toc142406262</vt:lpwstr>
      </vt:variant>
      <vt:variant>
        <vt:i4>1507377</vt:i4>
      </vt:variant>
      <vt:variant>
        <vt:i4>74</vt:i4>
      </vt:variant>
      <vt:variant>
        <vt:i4>0</vt:i4>
      </vt:variant>
      <vt:variant>
        <vt:i4>5</vt:i4>
      </vt:variant>
      <vt:variant>
        <vt:lpwstr/>
      </vt:variant>
      <vt:variant>
        <vt:lpwstr>_Toc142406260</vt:lpwstr>
      </vt:variant>
      <vt:variant>
        <vt:i4>1310769</vt:i4>
      </vt:variant>
      <vt:variant>
        <vt:i4>68</vt:i4>
      </vt:variant>
      <vt:variant>
        <vt:i4>0</vt:i4>
      </vt:variant>
      <vt:variant>
        <vt:i4>5</vt:i4>
      </vt:variant>
      <vt:variant>
        <vt:lpwstr/>
      </vt:variant>
      <vt:variant>
        <vt:lpwstr>_Toc142406259</vt:lpwstr>
      </vt:variant>
      <vt:variant>
        <vt:i4>1310769</vt:i4>
      </vt:variant>
      <vt:variant>
        <vt:i4>62</vt:i4>
      </vt:variant>
      <vt:variant>
        <vt:i4>0</vt:i4>
      </vt:variant>
      <vt:variant>
        <vt:i4>5</vt:i4>
      </vt:variant>
      <vt:variant>
        <vt:lpwstr/>
      </vt:variant>
      <vt:variant>
        <vt:lpwstr>_Toc142406258</vt:lpwstr>
      </vt:variant>
      <vt:variant>
        <vt:i4>1310769</vt:i4>
      </vt:variant>
      <vt:variant>
        <vt:i4>56</vt:i4>
      </vt:variant>
      <vt:variant>
        <vt:i4>0</vt:i4>
      </vt:variant>
      <vt:variant>
        <vt:i4>5</vt:i4>
      </vt:variant>
      <vt:variant>
        <vt:lpwstr/>
      </vt:variant>
      <vt:variant>
        <vt:lpwstr>_Toc142406257</vt:lpwstr>
      </vt:variant>
      <vt:variant>
        <vt:i4>1310769</vt:i4>
      </vt:variant>
      <vt:variant>
        <vt:i4>50</vt:i4>
      </vt:variant>
      <vt:variant>
        <vt:i4>0</vt:i4>
      </vt:variant>
      <vt:variant>
        <vt:i4>5</vt:i4>
      </vt:variant>
      <vt:variant>
        <vt:lpwstr/>
      </vt:variant>
      <vt:variant>
        <vt:lpwstr>_Toc142406256</vt:lpwstr>
      </vt:variant>
      <vt:variant>
        <vt:i4>1310769</vt:i4>
      </vt:variant>
      <vt:variant>
        <vt:i4>44</vt:i4>
      </vt:variant>
      <vt:variant>
        <vt:i4>0</vt:i4>
      </vt:variant>
      <vt:variant>
        <vt:i4>5</vt:i4>
      </vt:variant>
      <vt:variant>
        <vt:lpwstr/>
      </vt:variant>
      <vt:variant>
        <vt:lpwstr>_Toc142406255</vt:lpwstr>
      </vt:variant>
      <vt:variant>
        <vt:i4>1310769</vt:i4>
      </vt:variant>
      <vt:variant>
        <vt:i4>38</vt:i4>
      </vt:variant>
      <vt:variant>
        <vt:i4>0</vt:i4>
      </vt:variant>
      <vt:variant>
        <vt:i4>5</vt:i4>
      </vt:variant>
      <vt:variant>
        <vt:lpwstr/>
      </vt:variant>
      <vt:variant>
        <vt:lpwstr>_Toc142406254</vt:lpwstr>
      </vt:variant>
      <vt:variant>
        <vt:i4>1310769</vt:i4>
      </vt:variant>
      <vt:variant>
        <vt:i4>32</vt:i4>
      </vt:variant>
      <vt:variant>
        <vt:i4>0</vt:i4>
      </vt:variant>
      <vt:variant>
        <vt:i4>5</vt:i4>
      </vt:variant>
      <vt:variant>
        <vt:lpwstr/>
      </vt:variant>
      <vt:variant>
        <vt:lpwstr>_Toc142406252</vt:lpwstr>
      </vt:variant>
      <vt:variant>
        <vt:i4>1310769</vt:i4>
      </vt:variant>
      <vt:variant>
        <vt:i4>26</vt:i4>
      </vt:variant>
      <vt:variant>
        <vt:i4>0</vt:i4>
      </vt:variant>
      <vt:variant>
        <vt:i4>5</vt:i4>
      </vt:variant>
      <vt:variant>
        <vt:lpwstr/>
      </vt:variant>
      <vt:variant>
        <vt:lpwstr>_Toc142406251</vt:lpwstr>
      </vt:variant>
      <vt:variant>
        <vt:i4>1310769</vt:i4>
      </vt:variant>
      <vt:variant>
        <vt:i4>20</vt:i4>
      </vt:variant>
      <vt:variant>
        <vt:i4>0</vt:i4>
      </vt:variant>
      <vt:variant>
        <vt:i4>5</vt:i4>
      </vt:variant>
      <vt:variant>
        <vt:lpwstr/>
      </vt:variant>
      <vt:variant>
        <vt:lpwstr>_Toc142406250</vt:lpwstr>
      </vt:variant>
      <vt:variant>
        <vt:i4>1376305</vt:i4>
      </vt:variant>
      <vt:variant>
        <vt:i4>14</vt:i4>
      </vt:variant>
      <vt:variant>
        <vt:i4>0</vt:i4>
      </vt:variant>
      <vt:variant>
        <vt:i4>5</vt:i4>
      </vt:variant>
      <vt:variant>
        <vt:lpwstr/>
      </vt:variant>
      <vt:variant>
        <vt:lpwstr>_Toc142406249</vt:lpwstr>
      </vt:variant>
      <vt:variant>
        <vt:i4>1376305</vt:i4>
      </vt:variant>
      <vt:variant>
        <vt:i4>8</vt:i4>
      </vt:variant>
      <vt:variant>
        <vt:i4>0</vt:i4>
      </vt:variant>
      <vt:variant>
        <vt:i4>5</vt:i4>
      </vt:variant>
      <vt:variant>
        <vt:lpwstr/>
      </vt:variant>
      <vt:variant>
        <vt:lpwstr>_Toc142406248</vt:lpwstr>
      </vt:variant>
      <vt:variant>
        <vt:i4>1376305</vt:i4>
      </vt:variant>
      <vt:variant>
        <vt:i4>2</vt:i4>
      </vt:variant>
      <vt:variant>
        <vt:i4>0</vt:i4>
      </vt:variant>
      <vt:variant>
        <vt:i4>5</vt:i4>
      </vt:variant>
      <vt:variant>
        <vt:lpwstr/>
      </vt:variant>
      <vt:variant>
        <vt:lpwstr>_Toc142406247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das Bacias PCJ</dc:creator>
  <cp:lastModifiedBy>Lívia Modolo</cp:lastModifiedBy>
  <cp:revision>3</cp:revision>
  <cp:lastPrinted>2023-07-25T16:42:00Z</cp:lastPrinted>
  <dcterms:created xsi:type="dcterms:W3CDTF">2023-10-31T13:16:00Z</dcterms:created>
  <dcterms:modified xsi:type="dcterms:W3CDTF">2023-10-31T18:11:00Z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21</vt:lpwstr>
  </property>
  <property fmtid="{D5CDD505-2E9C-101B-9397-08002B2CF9AE}" pid="8" name="AuthorIds_UIVersion_1536">
    <vt:lpwstr>55</vt:lpwstr>
  </property>
  <property fmtid="{D5CDD505-2E9C-101B-9397-08002B2CF9AE}" pid="9" name="MediaServiceImageTags">
    <vt:lpwstr/>
  </property>
</Properties>
</file>