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5643"/>
        <w:gridCol w:w="616"/>
        <w:gridCol w:w="5936"/>
        <w:gridCol w:w="160"/>
        <w:gridCol w:w="562"/>
        <w:gridCol w:w="1080"/>
        <w:gridCol w:w="1143"/>
      </w:tblGrid>
      <w:tr w:rsidR="00E2345B" w:rsidRPr="00E2345B" w14:paraId="64B62301" w14:textId="77777777" w:rsidTr="4A1B5C28">
        <w:trPr>
          <w:trHeight w:val="405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2FD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4B62351" wp14:editId="64B62352">
                  <wp:simplePos x="0" y="0"/>
                  <wp:positionH relativeFrom="column">
                    <wp:posOffset>10353675</wp:posOffset>
                  </wp:positionH>
                  <wp:positionV relativeFrom="paragraph">
                    <wp:posOffset>38100</wp:posOffset>
                  </wp:positionV>
                  <wp:extent cx="514350" cy="590550"/>
                  <wp:effectExtent l="0" t="0" r="0" b="0"/>
                  <wp:wrapNone/>
                  <wp:docPr id="2" name="Imagem 2" descr="PCJ Comites_em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Imagem 2" descr="PCJ Comites_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0"/>
            </w:tblGrid>
            <w:tr w:rsidR="00E2345B" w:rsidRPr="00E2345B" w14:paraId="64B622FF" w14:textId="77777777" w:rsidTr="00E2345B">
              <w:trPr>
                <w:trHeight w:val="405"/>
                <w:tblCellSpacing w:w="0" w:type="dxa"/>
              </w:trPr>
              <w:tc>
                <w:tcPr>
                  <w:tcW w:w="1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622FE" w14:textId="77777777" w:rsidR="00E2345B" w:rsidRPr="00E2345B" w:rsidRDefault="00664E28" w:rsidP="00E234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bookmarkStart w:id="0" w:name="RANGE!A1:J15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64B62353" wp14:editId="45B47C1A">
                        <wp:simplePos x="0" y="0"/>
                        <wp:positionH relativeFrom="column">
                          <wp:posOffset>8965565</wp:posOffset>
                        </wp:positionH>
                        <wp:positionV relativeFrom="paragraph">
                          <wp:posOffset>-111760</wp:posOffset>
                        </wp:positionV>
                        <wp:extent cx="531495" cy="589915"/>
                        <wp:effectExtent l="0" t="0" r="1905" b="635"/>
                        <wp:wrapNone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49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2345B" w:rsidRPr="00E234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Processo Eleitoral dos Comitês PCJ (CBH-PCJ e PCJ FEDERAL)</w:t>
                  </w:r>
                  <w:bookmarkEnd w:id="0"/>
                </w:p>
              </w:tc>
            </w:tr>
          </w:tbl>
          <w:p w14:paraId="64B62300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03" w14:textId="77777777" w:rsidTr="4A1B5C28">
        <w:trPr>
          <w:trHeight w:val="405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02" w14:textId="592AA904" w:rsidR="00E2345B" w:rsidRPr="00E2345B" w:rsidRDefault="00E2345B" w:rsidP="4A1B5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pt-BR"/>
              </w:rPr>
            </w:pP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pt-BR"/>
              </w:rPr>
              <w:t>Mandato 202</w:t>
            </w:r>
            <w:r w:rsidR="7A9CF121" w:rsidRPr="4A1B5C2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pt-BR"/>
              </w:rPr>
              <w:t>5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pt-BR"/>
              </w:rPr>
              <w:t>-202</w:t>
            </w:r>
            <w:r w:rsidR="5D1CAB83" w:rsidRPr="4A1B5C2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pt-BR"/>
              </w:rPr>
              <w:t>7</w:t>
            </w:r>
          </w:p>
        </w:tc>
      </w:tr>
      <w:tr w:rsidR="00E2345B" w:rsidRPr="00E2345B" w14:paraId="64B62305" w14:textId="77777777" w:rsidTr="4A1B5C28">
        <w:trPr>
          <w:trHeight w:val="270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2304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="00E2345B" w:rsidRPr="00E2345B" w14:paraId="64B62307" w14:textId="77777777" w:rsidTr="4A1B5C28">
        <w:trPr>
          <w:trHeight w:val="379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B62306" w14:textId="73B64F61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4A1B5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202</w:t>
            </w:r>
            <w:r w:rsidR="474B0CF7" w:rsidRPr="4A1B5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  <w:r w:rsidRPr="4A1B5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-202</w:t>
            </w:r>
            <w:r w:rsidR="110E0975" w:rsidRPr="4A1B5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Pr="4A1B5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- Usuários de Recursos Hídricos</w:t>
            </w:r>
          </w:p>
        </w:tc>
      </w:tr>
      <w:tr w:rsidR="00E2345B" w:rsidRPr="00E2345B" w14:paraId="64B6230F" w14:textId="77777777" w:rsidTr="4A1B5C28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08" w14:textId="77777777" w:rsidR="00E2345B" w:rsidRPr="00E2345B" w:rsidRDefault="00AC2242" w:rsidP="00E2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br/>
            </w:r>
            <w:r w:rsidR="00E2345B" w:rsidRPr="00E234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09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0A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0B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0C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0D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0E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17" w14:textId="77777777" w:rsidTr="4A1B5C28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0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E234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Setor: HIDROELETRICIDADE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1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2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3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14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2315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2316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1F" w14:textId="77777777" w:rsidTr="4A1B5C28">
        <w:trPr>
          <w:trHeight w:val="46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8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9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A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B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1C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1D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31E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="00E2345B" w:rsidRPr="00E2345B" w14:paraId="64B62326" w14:textId="77777777" w:rsidTr="4A1B5C28">
        <w:trPr>
          <w:trHeight w:val="46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320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321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322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323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B62324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325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PCJ FEDERAL</w:t>
            </w:r>
          </w:p>
        </w:tc>
      </w:tr>
      <w:tr w:rsidR="00E2345B" w:rsidRPr="00E2345B" w14:paraId="64B6232F" w14:textId="77777777" w:rsidTr="003C2BE9">
        <w:trPr>
          <w:trHeight w:val="270"/>
        </w:trPr>
        <w:tc>
          <w:tcPr>
            <w:tcW w:w="736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B62327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4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28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B62329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2A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B6232B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2" w:type="dxa"/>
            <w:vMerge w:val="restart"/>
            <w:tcBorders>
              <w:top w:val="nil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B6232C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B6232D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E2345B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43" w:type="dxa"/>
            <w:vMerge w:val="restart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B6232E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E2345B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E2345B" w:rsidRPr="00E2345B" w14:paraId="64B62336" w14:textId="77777777" w:rsidTr="003C2BE9">
        <w:trPr>
          <w:trHeight w:val="799"/>
        </w:trPr>
        <w:tc>
          <w:tcPr>
            <w:tcW w:w="7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30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62331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62332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2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4B62333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34" w14:textId="77777777" w:rsidR="00E2345B" w:rsidRPr="00E2345B" w:rsidRDefault="00E2345B" w:rsidP="00E2345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35" w14:textId="77777777" w:rsidR="00E2345B" w:rsidRPr="00E2345B" w:rsidRDefault="00E2345B" w:rsidP="00E2345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3D" w14:textId="77777777" w:rsidTr="003C2BE9">
        <w:trPr>
          <w:trHeight w:val="255"/>
        </w:trPr>
        <w:tc>
          <w:tcPr>
            <w:tcW w:w="7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37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62338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62339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562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4B6233A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3B" w14:textId="77777777" w:rsidR="00E2345B" w:rsidRPr="00E2345B" w:rsidRDefault="00E2345B" w:rsidP="00E2345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3C" w14:textId="77777777" w:rsidR="00E2345B" w:rsidRPr="00E2345B" w:rsidRDefault="00E2345B" w:rsidP="00E2345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44" w14:textId="77777777" w:rsidTr="003C2BE9">
        <w:trPr>
          <w:trHeight w:val="799"/>
        </w:trPr>
        <w:tc>
          <w:tcPr>
            <w:tcW w:w="7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6233E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6233F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62340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34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62341" w14:textId="77777777" w:rsidR="00E2345B" w:rsidRPr="00E2345B" w:rsidRDefault="00E2345B" w:rsidP="00E23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B62342" w14:textId="77777777" w:rsidR="00E2345B" w:rsidRPr="00E2345B" w:rsidRDefault="00E2345B" w:rsidP="00E2345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62343" w14:textId="77777777" w:rsidR="00E2345B" w:rsidRPr="00E2345B" w:rsidRDefault="00E2345B" w:rsidP="00E2345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4D" w14:textId="77777777" w:rsidTr="003C2BE9">
        <w:trPr>
          <w:trHeight w:val="360"/>
        </w:trPr>
        <w:tc>
          <w:tcPr>
            <w:tcW w:w="73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45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46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47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48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349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4A" w14:textId="77777777" w:rsidR="00E2345B" w:rsidRPr="00E2345B" w:rsidRDefault="00E2345B" w:rsidP="00E2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4B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4C" w14:textId="77777777" w:rsidR="00E2345B" w:rsidRPr="00E2345B" w:rsidRDefault="00E2345B" w:rsidP="00E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345B" w:rsidRPr="00E2345B" w14:paraId="64B6234F" w14:textId="77777777" w:rsidTr="4A1B5C28">
        <w:trPr>
          <w:trHeight w:val="1140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34E" w14:textId="260C5A25" w:rsidR="00E2345B" w:rsidRPr="001277F1" w:rsidRDefault="001277F1" w:rsidP="4A1B5C28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1: Protocolar inscrição de 1</w:t>
            </w:r>
            <w:r w:rsidR="3B65CAF8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7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/01/202</w:t>
            </w:r>
            <w:r w:rsidR="5EDD979E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27/01/202</w:t>
            </w:r>
            <w:r w:rsidR="18BE5E3E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conforme inciso VI do Art. 1º da Deliberação dos Comitês PCJ nº 4</w:t>
            </w:r>
            <w:r w:rsidR="39BB6C4C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82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/2</w:t>
            </w:r>
            <w:r w:rsidR="7A261135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, de </w:t>
            </w:r>
            <w:r w:rsidR="37BCEC1D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28/06/2024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);</w:t>
            </w:r>
            <w:r>
              <w:br/>
            </w:r>
            <w:r>
              <w:br/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2: A inscrição da Chapa deverá atender ao Artigo 19 do Edital (Anexo da Deliberação dos Comitês PCJ nº 4</w:t>
            </w:r>
            <w:r w:rsidR="0BB2D23A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82/24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de 2</w:t>
            </w:r>
            <w:r w:rsidR="345977C5"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8/06/2024</w:t>
            </w:r>
            <w:r w:rsidRPr="4A1B5C2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).</w:t>
            </w:r>
          </w:p>
        </w:tc>
      </w:tr>
    </w:tbl>
    <w:p w14:paraId="64B62350" w14:textId="77777777" w:rsidR="003D3568" w:rsidRDefault="003D3568"/>
    <w:sectPr w:rsidR="003D3568" w:rsidSect="00664E28">
      <w:footerReference w:type="default" r:id="rId11"/>
      <w:pgSz w:w="16838" w:h="11906" w:orient="landscape" w:code="9"/>
      <w:pgMar w:top="142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BE29" w14:textId="77777777" w:rsidR="0022500E" w:rsidRDefault="0022500E" w:rsidP="001277F1">
      <w:pPr>
        <w:spacing w:after="0" w:line="240" w:lineRule="auto"/>
      </w:pPr>
      <w:r>
        <w:separator/>
      </w:r>
    </w:p>
  </w:endnote>
  <w:endnote w:type="continuationSeparator" w:id="0">
    <w:p w14:paraId="4E69CB00" w14:textId="77777777" w:rsidR="0022500E" w:rsidRDefault="0022500E" w:rsidP="0012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2BE4" w14:textId="0816B8FE" w:rsidR="001277F1" w:rsidRPr="001277F1" w:rsidRDefault="001277F1" w:rsidP="001277F1">
    <w:pPr>
      <w:pStyle w:val="Rodap"/>
      <w:jc w:val="center"/>
    </w:pPr>
    <w:r w:rsidRPr="001277F1">
      <w:t>011.04.02.005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6D049" w14:textId="77777777" w:rsidR="0022500E" w:rsidRDefault="0022500E" w:rsidP="001277F1">
      <w:pPr>
        <w:spacing w:after="0" w:line="240" w:lineRule="auto"/>
      </w:pPr>
      <w:r>
        <w:separator/>
      </w:r>
    </w:p>
  </w:footnote>
  <w:footnote w:type="continuationSeparator" w:id="0">
    <w:p w14:paraId="6BBFAB8B" w14:textId="77777777" w:rsidR="0022500E" w:rsidRDefault="0022500E" w:rsidP="0012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B"/>
    <w:rsid w:val="001277F1"/>
    <w:rsid w:val="0022500E"/>
    <w:rsid w:val="002A2A70"/>
    <w:rsid w:val="00361BF3"/>
    <w:rsid w:val="003C2BE9"/>
    <w:rsid w:val="003D3568"/>
    <w:rsid w:val="00664E28"/>
    <w:rsid w:val="00871F2F"/>
    <w:rsid w:val="00AC2242"/>
    <w:rsid w:val="00C123CF"/>
    <w:rsid w:val="00E2345B"/>
    <w:rsid w:val="03E04837"/>
    <w:rsid w:val="0BB2D23A"/>
    <w:rsid w:val="110E0975"/>
    <w:rsid w:val="18BE5E3E"/>
    <w:rsid w:val="345977C5"/>
    <w:rsid w:val="37BCEC1D"/>
    <w:rsid w:val="39BB6C4C"/>
    <w:rsid w:val="3B65CAF8"/>
    <w:rsid w:val="3D99F1B4"/>
    <w:rsid w:val="474B0CF7"/>
    <w:rsid w:val="4A1B5C28"/>
    <w:rsid w:val="5D1CAB83"/>
    <w:rsid w:val="5EDD979E"/>
    <w:rsid w:val="7A261135"/>
    <w:rsid w:val="7A9CF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22FD"/>
  <w15:chartTrackingRefBased/>
  <w15:docId w15:val="{DCF88F46-3A7D-4C33-8508-194DCA03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7F1"/>
  </w:style>
  <w:style w:type="paragraph" w:styleId="Rodap">
    <w:name w:val="footer"/>
    <w:basedOn w:val="Normal"/>
    <w:link w:val="RodapChar"/>
    <w:uiPriority w:val="99"/>
    <w:unhideWhenUsed/>
    <w:rsid w:val="0012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Props1.xml><?xml version="1.0" encoding="utf-8"?>
<ds:datastoreItem xmlns:ds="http://schemas.openxmlformats.org/officeDocument/2006/customXml" ds:itemID="{F98D743C-8E20-44C5-8BF6-2BB740947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F2C1C-C973-4947-BD5F-BB1EACA2F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6C684-70ED-4B20-AD4D-10FD770B4E5B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Cardoso</dc:creator>
  <cp:keywords/>
  <dc:description/>
  <cp:lastModifiedBy>Thamiris Cardoso</cp:lastModifiedBy>
  <cp:revision>8</cp:revision>
  <cp:lastPrinted>2022-10-11T19:46:00Z</cp:lastPrinted>
  <dcterms:created xsi:type="dcterms:W3CDTF">2021-01-08T00:10:00Z</dcterms:created>
  <dcterms:modified xsi:type="dcterms:W3CDTF">2024-07-01T17:12:00Z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