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22" w:type="dxa"/>
        <w:tblInd w:w="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629"/>
        <w:gridCol w:w="284"/>
        <w:gridCol w:w="5670"/>
        <w:gridCol w:w="476"/>
        <w:gridCol w:w="729"/>
        <w:gridCol w:w="992"/>
        <w:gridCol w:w="1134"/>
      </w:tblGrid>
      <w:tr w:rsidR="00ED3B85" w:rsidRPr="00C521EF" w14:paraId="515E1CD5" w14:textId="77777777" w:rsidTr="00264557">
        <w:trPr>
          <w:trHeight w:val="499"/>
        </w:trPr>
        <w:tc>
          <w:tcPr>
            <w:tcW w:w="155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CCF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2"/>
            </w:tblGrid>
            <w:tr w:rsidR="00ED3B85" w:rsidRPr="00C521EF" w14:paraId="515E1CD1" w14:textId="77777777" w:rsidTr="00475EF9">
              <w:trPr>
                <w:trHeight w:val="450"/>
                <w:tblCellSpacing w:w="0" w:type="dxa"/>
              </w:trPr>
              <w:tc>
                <w:tcPr>
                  <w:tcW w:w="17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5E1CD0" w14:textId="32F0B8AC" w:rsidR="00ED3B85" w:rsidRPr="00C521EF" w:rsidRDefault="00ED3B85" w:rsidP="00C521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40"/>
                  <w:r w:rsidRPr="00C521EF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515E1DAE" wp14:editId="515E1DAF">
                        <wp:simplePos x="0" y="0"/>
                        <wp:positionH relativeFrom="column">
                          <wp:posOffset>8934450</wp:posOffset>
                        </wp:positionH>
                        <wp:positionV relativeFrom="paragraph">
                          <wp:posOffset>-53975</wp:posOffset>
                        </wp:positionV>
                        <wp:extent cx="600075" cy="590550"/>
                        <wp:effectExtent l="0" t="0" r="9525" b="0"/>
                        <wp:wrapNone/>
                        <wp:docPr id="1044" name="Imagem 1044" descr="PCJ Comites_email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B498C0F-3BE8-4D3C-888B-1391C9677F8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4" name="Imagem 2" descr="PCJ Comites_email">
                                  <a:extLst>
                                    <a:ext uri="{FF2B5EF4-FFF2-40B4-BE49-F238E27FC236}">
                                      <a16:creationId xmlns:a16="http://schemas.microsoft.com/office/drawing/2014/main" id="{8B498C0F-3BE8-4D3C-888B-1391C9677F8E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521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 xml:space="preserve">Processo Eleitoral dos Comitês PCJ (CBH-PCJ e PCJ </w:t>
                  </w:r>
                  <w:r w:rsidR="00696BA4" w:rsidRPr="00C521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 xml:space="preserve">FEDERAL) </w:t>
                  </w:r>
                  <w:r w:rsidR="00696BA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</w:r>
                  <w:r w:rsidR="00696BA4" w:rsidRPr="00C521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Mandato</w:t>
                  </w:r>
                  <w:r w:rsidRPr="00C521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 xml:space="preserve"> 202</w:t>
                  </w:r>
                  <w:r w:rsidR="003C43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C521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3C43D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ED3B85" w:rsidRPr="00C521EF" w14:paraId="515E1CD3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5E1CD2" w14:textId="77777777" w:rsidR="00ED3B85" w:rsidRPr="00C521EF" w:rsidRDefault="00ED3B85" w:rsidP="00C521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515E1CD4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D3B85" w:rsidRPr="00C521EF" w14:paraId="515E1CD7" w14:textId="77777777" w:rsidTr="00264557">
        <w:trPr>
          <w:trHeight w:val="450"/>
        </w:trPr>
        <w:tc>
          <w:tcPr>
            <w:tcW w:w="155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E1CD6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D3B85" w:rsidRPr="00C521EF" w14:paraId="515E1CD9" w14:textId="77777777" w:rsidTr="00264557">
        <w:trPr>
          <w:trHeight w:val="80"/>
        </w:trPr>
        <w:tc>
          <w:tcPr>
            <w:tcW w:w="1552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1CD8" w14:textId="77777777" w:rsidR="00ED3B85" w:rsidRPr="00C521EF" w:rsidRDefault="00ED3B85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ED3B85" w:rsidRPr="00C521EF" w14:paraId="515E1CDB" w14:textId="77777777" w:rsidTr="003C43DB">
        <w:trPr>
          <w:trHeight w:val="226"/>
        </w:trPr>
        <w:tc>
          <w:tcPr>
            <w:tcW w:w="15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5E1CDA" w14:textId="76802D2A" w:rsidR="00ED3B85" w:rsidRPr="00C521EF" w:rsidRDefault="00ED3B85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3C43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C52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3C43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C521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Usuários de Recursos Hídricos</w:t>
            </w:r>
          </w:p>
        </w:tc>
      </w:tr>
      <w:tr w:rsidR="00ED3B85" w:rsidRPr="00C521EF" w14:paraId="515E1CE3" w14:textId="77777777" w:rsidTr="00264557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DC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DD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DE" w14:textId="77777777" w:rsidR="00ED3B85" w:rsidRPr="00C521EF" w:rsidRDefault="00ED3B85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DF" w14:textId="77777777" w:rsidR="00ED3B85" w:rsidRPr="00C521EF" w:rsidRDefault="00ED3B85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0" w14:textId="77777777" w:rsidR="00ED3B85" w:rsidRPr="00C521EF" w:rsidRDefault="00ED3B85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1" w14:textId="77777777" w:rsidR="00ED3B85" w:rsidRPr="00C521EF" w:rsidRDefault="00ED3B85" w:rsidP="00C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2" w14:textId="77777777" w:rsidR="00ED3B85" w:rsidRPr="00C521EF" w:rsidRDefault="00ED3B85" w:rsidP="00C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D3B85" w:rsidRPr="00C521EF" w14:paraId="515E1CE9" w14:textId="77777777" w:rsidTr="00264557">
        <w:trPr>
          <w:trHeight w:val="80"/>
        </w:trPr>
        <w:tc>
          <w:tcPr>
            <w:tcW w:w="12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4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INDÚSTRIA, COMÉRCIO, DE PRESTAÇÃO DE SERVIÇOS E DE MINERAÇÃO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5" w14:textId="77777777" w:rsidR="00ED3B85" w:rsidRPr="00C521EF" w:rsidRDefault="00ED3B85" w:rsidP="00C52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6" w14:textId="77777777" w:rsidR="00ED3B85" w:rsidRPr="00C521EF" w:rsidRDefault="00ED3B85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7" w14:textId="77777777" w:rsidR="00ED3B85" w:rsidRPr="00C521EF" w:rsidRDefault="00ED3B85" w:rsidP="00C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8" w14:textId="77777777" w:rsidR="00ED3B85" w:rsidRPr="00C521EF" w:rsidRDefault="00ED3B85" w:rsidP="00C5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CF1" w14:textId="77777777" w:rsidTr="00264557">
        <w:trPr>
          <w:trHeight w:val="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A" w14:textId="77777777"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B" w14:textId="77777777"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C" w14:textId="77777777"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D" w14:textId="77777777"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EE" w14:textId="77777777"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1CEF" w14:textId="77777777" w:rsidR="00264557" w:rsidRPr="00C521EF" w:rsidRDefault="00264557" w:rsidP="00C5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CF0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264557" w:rsidRPr="00C521EF" w14:paraId="515E1CF8" w14:textId="77777777" w:rsidTr="00264557">
        <w:trPr>
          <w:trHeight w:val="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CF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CF3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CF4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CF5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CF6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CF7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264557" w:rsidRPr="00C521EF" w14:paraId="515E1D01" w14:textId="77777777" w:rsidTr="00264557">
        <w:trPr>
          <w:trHeight w:val="270"/>
        </w:trPr>
        <w:tc>
          <w:tcPr>
            <w:tcW w:w="6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CF9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F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CFB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FC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CFD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CFE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CFF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1D00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14:paraId="515E1D08" w14:textId="77777777" w:rsidTr="00264557">
        <w:trPr>
          <w:trHeight w:val="118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0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0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04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05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06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07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0F" w14:textId="77777777" w:rsidTr="00264557">
        <w:trPr>
          <w:trHeight w:val="255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09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0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0B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0C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0D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0E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16" w14:textId="77777777" w:rsidTr="00264557">
        <w:trPr>
          <w:trHeight w:val="336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10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11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12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1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14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15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1F" w14:textId="77777777" w:rsidTr="00264557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17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18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19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1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1B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D1C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D1D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1D1E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14:paraId="515E1D26" w14:textId="77777777" w:rsidTr="00264557">
        <w:trPr>
          <w:trHeight w:val="46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20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21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2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2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24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25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2D" w14:textId="77777777" w:rsidTr="00264557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27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28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29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2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2B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2C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34" w14:textId="77777777" w:rsidTr="00264557">
        <w:trPr>
          <w:trHeight w:val="478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2E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2F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30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31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32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33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3D" w14:textId="77777777" w:rsidTr="00264557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35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36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37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38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39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D3A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515E1D3B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1D3C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14:paraId="515E1D44" w14:textId="77777777" w:rsidTr="00264557">
        <w:trPr>
          <w:trHeight w:val="116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3E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3F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40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41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42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43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4B" w14:textId="77777777" w:rsidTr="00264557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45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46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47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48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49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4A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52" w14:textId="77777777" w:rsidTr="00264557">
        <w:trPr>
          <w:trHeight w:val="502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4C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4D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4E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4F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50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51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5B" w14:textId="77777777" w:rsidTr="00264557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53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54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55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56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57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D58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515E1D59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1D5A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14:paraId="515E1D62" w14:textId="77777777" w:rsidTr="00264557">
        <w:trPr>
          <w:trHeight w:val="5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5C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5D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5E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5F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60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61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69" w14:textId="77777777" w:rsidTr="00264557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6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64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65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66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67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68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70" w14:textId="77777777" w:rsidTr="00264557">
        <w:trPr>
          <w:trHeight w:val="498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6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6B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6C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6D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6E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6F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79" w14:textId="77777777" w:rsidTr="00264557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71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7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7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74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75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D76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515E1D77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1D78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14:paraId="515E1D80" w14:textId="77777777" w:rsidTr="00264557">
        <w:trPr>
          <w:trHeight w:val="21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7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7B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7C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7D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7E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7F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87" w14:textId="77777777" w:rsidTr="00264557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81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8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8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84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85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86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8E" w14:textId="77777777" w:rsidTr="00264557">
        <w:trPr>
          <w:trHeight w:val="377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88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89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8A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8B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8C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8D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97" w14:textId="77777777" w:rsidTr="00264557">
        <w:trPr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8F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90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91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D9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5E1D93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D94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515E1D95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1D96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C521E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264557" w:rsidRPr="00C521EF" w14:paraId="515E1D9E" w14:textId="77777777" w:rsidTr="00264557">
        <w:trPr>
          <w:trHeight w:val="5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98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99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9A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9B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9C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9D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A5" w14:textId="77777777" w:rsidTr="00264557">
        <w:trPr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9F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A0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A1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A2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A3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A4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64557" w:rsidRPr="00C521EF" w14:paraId="515E1DAC" w14:textId="77777777" w:rsidTr="00264557">
        <w:trPr>
          <w:trHeight w:val="350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A6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A7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E1DA8" w14:textId="77777777" w:rsidR="00264557" w:rsidRPr="00C521EF" w:rsidRDefault="00264557" w:rsidP="00C52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21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A9" w14:textId="77777777" w:rsidR="00264557" w:rsidRPr="00C521EF" w:rsidRDefault="00264557" w:rsidP="00C52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5E1DAA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5E1DAB" w14:textId="77777777" w:rsidR="00264557" w:rsidRPr="00C521EF" w:rsidRDefault="00264557" w:rsidP="00C521E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515E1DAD" w14:textId="60F9DAD2" w:rsidR="00797BBE" w:rsidRDefault="00264557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 w:rsidR="003C43DB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16/01/2023 a 27/01/2023, conforme inciso VI do Art. 1º da Deliberação dos Comitês PCJ nº 416/22, de 04/10/2022);</w:t>
      </w:r>
      <w:r w:rsidR="003C43DB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>OBSERVAÇÃO 2: A inscrição da Chapa deverá atender ao Artigo 19 do Edital (Anexo da Deliberação dos Comitês PCJ nº 416/22, de 04/10/2022).</w:t>
      </w:r>
    </w:p>
    <w:sectPr w:rsidR="00797BBE" w:rsidSect="00264557">
      <w:footerReference w:type="default" r:id="rId10"/>
      <w:pgSz w:w="16838" w:h="11906" w:orient="landscape" w:code="9"/>
      <w:pgMar w:top="0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25FE" w14:textId="77777777" w:rsidR="00750928" w:rsidRDefault="00750928" w:rsidP="003C43DB">
      <w:pPr>
        <w:spacing w:after="0" w:line="240" w:lineRule="auto"/>
      </w:pPr>
      <w:r>
        <w:separator/>
      </w:r>
    </w:p>
  </w:endnote>
  <w:endnote w:type="continuationSeparator" w:id="0">
    <w:p w14:paraId="50E0E472" w14:textId="77777777" w:rsidR="00750928" w:rsidRDefault="00750928" w:rsidP="003C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2EFB" w14:textId="08DFFCD9" w:rsidR="003C43DB" w:rsidRPr="003C43DB" w:rsidRDefault="003C43DB" w:rsidP="003C43DB">
    <w:pPr>
      <w:pStyle w:val="Rodap"/>
      <w:jc w:val="center"/>
    </w:pPr>
    <w:r>
      <w:t>011.04.02.005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55C3" w14:textId="77777777" w:rsidR="00750928" w:rsidRDefault="00750928" w:rsidP="003C43DB">
      <w:pPr>
        <w:spacing w:after="0" w:line="240" w:lineRule="auto"/>
      </w:pPr>
      <w:r>
        <w:separator/>
      </w:r>
    </w:p>
  </w:footnote>
  <w:footnote w:type="continuationSeparator" w:id="0">
    <w:p w14:paraId="58A92CBF" w14:textId="77777777" w:rsidR="00750928" w:rsidRDefault="00750928" w:rsidP="003C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EF"/>
    <w:rsid w:val="00264557"/>
    <w:rsid w:val="003C43DB"/>
    <w:rsid w:val="00475EF9"/>
    <w:rsid w:val="00696BA4"/>
    <w:rsid w:val="00750928"/>
    <w:rsid w:val="00797BBE"/>
    <w:rsid w:val="00C521EF"/>
    <w:rsid w:val="00E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1CCF"/>
  <w15:chartTrackingRefBased/>
  <w15:docId w15:val="{03726B2C-E31F-43BB-85B6-4252004F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3DB"/>
  </w:style>
  <w:style w:type="paragraph" w:styleId="Rodap">
    <w:name w:val="footer"/>
    <w:basedOn w:val="Normal"/>
    <w:link w:val="RodapChar"/>
    <w:uiPriority w:val="99"/>
    <w:unhideWhenUsed/>
    <w:rsid w:val="003C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64EA9-53A8-43E2-800A-8B77DCEED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4697E-BBCA-402F-AE81-E0B37A489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F4041-DE61-4A79-A945-9153CC894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4</cp:revision>
  <dcterms:created xsi:type="dcterms:W3CDTF">2021-01-07T23:29:00Z</dcterms:created>
  <dcterms:modified xsi:type="dcterms:W3CDTF">2022-10-11T19:34:00Z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