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815"/>
        <w:gridCol w:w="1564"/>
        <w:gridCol w:w="5670"/>
        <w:gridCol w:w="511"/>
        <w:gridCol w:w="623"/>
        <w:gridCol w:w="850"/>
        <w:gridCol w:w="1021"/>
      </w:tblGrid>
      <w:tr w:rsidR="006E1ABD" w:rsidRPr="00BD5448" w14:paraId="6E4548D6" w14:textId="77777777" w:rsidTr="48EF2265">
        <w:trPr>
          <w:trHeight w:val="499"/>
        </w:trPr>
        <w:tc>
          <w:tcPr>
            <w:tcW w:w="1576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2AF7" w14:textId="77777777" w:rsidR="006E1ABD" w:rsidRPr="00BD5448" w:rsidRDefault="006E1ABD" w:rsidP="00BD5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3"/>
            </w:tblGrid>
            <w:tr w:rsidR="006E1ABD" w:rsidRPr="00BD5448" w14:paraId="401B547C" w14:textId="77777777" w:rsidTr="48EF2265">
              <w:trPr>
                <w:trHeight w:val="450"/>
                <w:tblCellSpacing w:w="0" w:type="dxa"/>
              </w:trPr>
              <w:tc>
                <w:tcPr>
                  <w:tcW w:w="180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1D30E8" w14:textId="2B96EC48" w:rsidR="006E1ABD" w:rsidRPr="00BD5448" w:rsidRDefault="006E1ABD" w:rsidP="48EF22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pt-BR"/>
                    </w:rPr>
                  </w:pPr>
                  <w:bookmarkStart w:id="0" w:name="RANGE!A1:H20"/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noProof/>
                      <w:sz w:val="20"/>
                      <w:szCs w:val="20"/>
                      <w:lang w:eastAsia="pt-BR"/>
                    </w:rPr>
                    <w:drawing>
                      <wp:anchor distT="0" distB="0" distL="114300" distR="114300" simplePos="0" relativeHeight="251666432" behindDoc="0" locked="0" layoutInCell="1" allowOverlap="1" wp14:anchorId="0C93266D" wp14:editId="0435CBEA">
                        <wp:simplePos x="0" y="0"/>
                        <wp:positionH relativeFrom="column">
                          <wp:posOffset>8682355</wp:posOffset>
                        </wp:positionH>
                        <wp:positionV relativeFrom="paragraph">
                          <wp:posOffset>-172720</wp:posOffset>
                        </wp:positionV>
                        <wp:extent cx="531495" cy="589915"/>
                        <wp:effectExtent l="0" t="0" r="1905" b="635"/>
                        <wp:wrapNone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logo.jp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1495" cy="589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48EF226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pt-BR"/>
                    </w:rPr>
                    <w:t>Processo Eleitoral dos Comitês PCJ (CBH-PCJ e PCJ FEDERAL)</w:t>
                  </w:r>
                  <w:r w:rsidRPr="48EF226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noProof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BD544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pt-BR"/>
                    </w:rPr>
                    <w:br/>
                  </w:r>
                  <w:r w:rsidRPr="48EF226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pt-BR"/>
                    </w:rPr>
                    <w:t xml:space="preserve">Mandato </w:t>
                  </w:r>
                  <w:bookmarkEnd w:id="0"/>
                  <w:r w:rsidR="001D5283" w:rsidRPr="48EF226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pt-BR"/>
                    </w:rPr>
                    <w:t>202</w:t>
                  </w:r>
                  <w:r w:rsidR="2D4B20C1" w:rsidRPr="48EF226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pt-BR"/>
                    </w:rPr>
                    <w:t>5</w:t>
                  </w:r>
                  <w:r w:rsidR="001D5283" w:rsidRPr="48EF226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pt-BR"/>
                    </w:rPr>
                    <w:t>-202</w:t>
                  </w:r>
                  <w:r w:rsidR="0F0E9E38" w:rsidRPr="48EF226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pt-BR"/>
                    </w:rPr>
                    <w:t>7</w:t>
                  </w:r>
                </w:p>
              </w:tc>
            </w:tr>
            <w:tr w:rsidR="006E1ABD" w:rsidRPr="00BD5448" w14:paraId="672A6659" w14:textId="77777777" w:rsidTr="48EF2265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37501D" w14:textId="77777777" w:rsidR="006E1ABD" w:rsidRPr="00BD5448" w:rsidRDefault="006E1ABD" w:rsidP="00BD544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pt-BR"/>
                    </w:rPr>
                  </w:pPr>
                </w:p>
              </w:tc>
            </w:tr>
          </w:tbl>
          <w:p w14:paraId="5DAB6C7B" w14:textId="77777777" w:rsidR="006E1ABD" w:rsidRPr="00BD5448" w:rsidRDefault="006E1ABD" w:rsidP="00BD5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E1ABD" w:rsidRPr="00BD5448" w14:paraId="02EB378F" w14:textId="77777777" w:rsidTr="48EF2265">
        <w:trPr>
          <w:trHeight w:val="499"/>
        </w:trPr>
        <w:tc>
          <w:tcPr>
            <w:tcW w:w="15763" w:type="dxa"/>
            <w:gridSpan w:val="8"/>
            <w:vMerge/>
            <w:vAlign w:val="center"/>
            <w:hideMark/>
          </w:tcPr>
          <w:p w14:paraId="6A05A809" w14:textId="77777777" w:rsidR="006E1ABD" w:rsidRPr="00BD5448" w:rsidRDefault="006E1ABD" w:rsidP="00BD5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E1ABD" w:rsidRPr="00BD5448" w14:paraId="6E7BEAA2" w14:textId="77777777" w:rsidTr="48EF2265">
        <w:trPr>
          <w:trHeight w:val="270"/>
        </w:trPr>
        <w:tc>
          <w:tcPr>
            <w:tcW w:w="1576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4A9CD" w14:textId="77777777" w:rsidR="006E1ABD" w:rsidRPr="00BD5448" w:rsidRDefault="006E1ABD" w:rsidP="00BD5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t-BR"/>
              </w:rPr>
            </w:pPr>
            <w:r w:rsidRPr="00BD544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t-BR"/>
              </w:rPr>
              <w:t> </w:t>
            </w:r>
          </w:p>
        </w:tc>
      </w:tr>
      <w:tr w:rsidR="006E1ABD" w:rsidRPr="00BD5448" w14:paraId="1E7104E2" w14:textId="77777777" w:rsidTr="48EF2265">
        <w:trPr>
          <w:trHeight w:val="402"/>
        </w:trPr>
        <w:tc>
          <w:tcPr>
            <w:tcW w:w="157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262EB92A" w14:textId="18D568F0" w:rsidR="006E1ABD" w:rsidRPr="00BD5448" w:rsidRDefault="006E1ABD" w:rsidP="00DA40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48EF22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Inscrição de Chapa no Processo Eleitoral dos Comitês PCJ - Mandato 20</w:t>
            </w:r>
            <w:r w:rsidR="001D5283" w:rsidRPr="48EF22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2</w:t>
            </w:r>
            <w:r w:rsidR="1F478381" w:rsidRPr="48EF22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</w:t>
            </w:r>
            <w:r w:rsidRPr="48EF22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- 202</w:t>
            </w:r>
            <w:r w:rsidR="3B82561F" w:rsidRPr="48EF22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7</w:t>
            </w:r>
            <w:r w:rsidRPr="48EF22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- Organizações Civis</w:t>
            </w:r>
          </w:p>
        </w:tc>
      </w:tr>
      <w:tr w:rsidR="006E1ABD" w:rsidRPr="00BD5448" w14:paraId="28EA2606" w14:textId="77777777" w:rsidTr="48EF2265">
        <w:trPr>
          <w:trHeight w:val="300"/>
        </w:trPr>
        <w:tc>
          <w:tcPr>
            <w:tcW w:w="5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0175" w14:textId="77777777" w:rsidR="006E1ABD" w:rsidRPr="00BD5448" w:rsidRDefault="006E1ABD" w:rsidP="00BD54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t-BR"/>
              </w:rPr>
              <w:br/>
            </w:r>
            <w:r w:rsidRPr="00BD54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t-BR"/>
              </w:rPr>
              <w:t>Chapa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9BBE3" w14:textId="77777777" w:rsidR="006E1ABD" w:rsidRPr="00BD5448" w:rsidRDefault="006E1ABD" w:rsidP="00BD54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8F396" w14:textId="77777777" w:rsidR="006E1ABD" w:rsidRPr="00BD5448" w:rsidRDefault="006E1ABD" w:rsidP="00BD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3D3EC" w14:textId="77777777" w:rsidR="006E1ABD" w:rsidRPr="00BD5448" w:rsidRDefault="006E1ABD" w:rsidP="00BD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B940D" w14:textId="77777777" w:rsidR="006E1ABD" w:rsidRPr="00BD5448" w:rsidRDefault="006E1ABD" w:rsidP="00BD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7B00A" w14:textId="77777777" w:rsidR="006E1ABD" w:rsidRPr="00BD5448" w:rsidRDefault="006E1ABD" w:rsidP="00BD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61E4C" w14:textId="77777777" w:rsidR="006E1ABD" w:rsidRPr="00BD5448" w:rsidRDefault="006E1ABD" w:rsidP="00BD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E1ABD" w:rsidRPr="00BD5448" w14:paraId="28EE8F36" w14:textId="77777777" w:rsidTr="48EF2265">
        <w:trPr>
          <w:trHeight w:val="300"/>
        </w:trPr>
        <w:tc>
          <w:tcPr>
            <w:tcW w:w="147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E6F36" w14:textId="7F2F57B4" w:rsidR="006E1ABD" w:rsidRPr="00BD5448" w:rsidRDefault="006E1ABD" w:rsidP="00BD54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BD54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t-BR"/>
              </w:rPr>
              <w:t>Setor: UNIVERSIDADES, INSTITUTOS DE ENSINO SUPERIOR E ENTIDADES DE PESQUISA E DESENVOLVIMENTO TECNOLÓGICO</w:t>
            </w:r>
            <w:r w:rsidR="00F06F0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AFD9C" w14:textId="77777777" w:rsidR="006E1ABD" w:rsidRPr="00BD5448" w:rsidRDefault="006E1ABD" w:rsidP="00BD54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6E1ABD" w:rsidRPr="00BD5448" w14:paraId="1BD0172B" w14:textId="77777777" w:rsidTr="48EF2265">
        <w:trPr>
          <w:trHeight w:val="46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D5A5" w14:textId="77777777" w:rsidR="006E1ABD" w:rsidRPr="00BD5448" w:rsidRDefault="006E1ABD" w:rsidP="00BD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EC669" w14:textId="77777777" w:rsidR="006E1ABD" w:rsidRPr="00BD5448" w:rsidRDefault="006E1ABD" w:rsidP="00BD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6B9AB" w14:textId="77777777" w:rsidR="006E1ABD" w:rsidRPr="00BD5448" w:rsidRDefault="006E1ABD" w:rsidP="00BD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B0818" w14:textId="77777777" w:rsidR="006E1ABD" w:rsidRPr="00BD5448" w:rsidRDefault="006E1ABD" w:rsidP="00BD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F31CB" w14:textId="77777777" w:rsidR="006E1ABD" w:rsidRPr="00BD5448" w:rsidRDefault="006E1ABD" w:rsidP="00BD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28261" w14:textId="77777777" w:rsidR="006E1ABD" w:rsidRPr="00BD5448" w:rsidRDefault="006E1ABD" w:rsidP="00BD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7ED7D0B" w14:textId="77777777" w:rsidR="006E1ABD" w:rsidRPr="00BD5448" w:rsidRDefault="006E1ABD" w:rsidP="00BD5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D544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Participação nos Plenários</w:t>
            </w:r>
          </w:p>
        </w:tc>
      </w:tr>
      <w:tr w:rsidR="006E1ABD" w:rsidRPr="00BD5448" w14:paraId="10014947" w14:textId="77777777" w:rsidTr="48EF2265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5C05" w14:textId="77777777" w:rsidR="006E1ABD" w:rsidRPr="00BD5448" w:rsidRDefault="006E1ABD" w:rsidP="00BD5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D544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Vaga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3997" w14:textId="77777777" w:rsidR="006E1ABD" w:rsidRPr="00BD5448" w:rsidRDefault="006E1ABD" w:rsidP="00BD5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4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Titular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C579" w14:textId="77777777" w:rsidR="006E1ABD" w:rsidRPr="00BD5448" w:rsidRDefault="006E1ABD" w:rsidP="00BD5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4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Suplente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126A" w14:textId="77777777" w:rsidR="006E1ABD" w:rsidRPr="00BD5448" w:rsidRDefault="006E1ABD" w:rsidP="00BD5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D544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UF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F80C" w14:textId="77777777" w:rsidR="006E1ABD" w:rsidRPr="00BD5448" w:rsidRDefault="006E1ABD" w:rsidP="00BD5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D544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CBH-PCJ</w:t>
            </w:r>
          </w:p>
        </w:tc>
        <w:tc>
          <w:tcPr>
            <w:tcW w:w="10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485F" w14:textId="77777777" w:rsidR="006E1ABD" w:rsidRPr="00BD5448" w:rsidRDefault="006E1ABD" w:rsidP="00BD5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D544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PCJ FEDERAL</w:t>
            </w:r>
          </w:p>
        </w:tc>
      </w:tr>
      <w:tr w:rsidR="006E1ABD" w:rsidRPr="00BD5448" w14:paraId="0A81B11F" w14:textId="77777777" w:rsidTr="006B13AB">
        <w:trPr>
          <w:trHeight w:val="270"/>
        </w:trPr>
        <w:tc>
          <w:tcPr>
            <w:tcW w:w="709" w:type="dxa"/>
            <w:vMerge w:val="restart"/>
            <w:tcBorders>
              <w:top w:val="nil"/>
              <w:left w:val="double" w:sz="4" w:space="0" w:color="auto"/>
              <w:bottom w:val="double" w:sz="6" w:space="0" w:color="000000" w:themeColor="text1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49841BE" w14:textId="77777777" w:rsidR="006E1ABD" w:rsidRPr="00BD5448" w:rsidRDefault="006E1ABD" w:rsidP="00BD5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D544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81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4A031" w14:textId="77777777" w:rsidR="006E1ABD" w:rsidRPr="00BD5448" w:rsidRDefault="006E1ABD" w:rsidP="00BD54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D544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Entidade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F6584BE" w14:textId="77777777" w:rsidR="006E1ABD" w:rsidRPr="00BD5448" w:rsidRDefault="006E1ABD" w:rsidP="00BD54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D544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7AB5F" w14:textId="77777777" w:rsidR="006E1ABD" w:rsidRPr="00BD5448" w:rsidRDefault="006E1ABD" w:rsidP="00BD54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D544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Entidade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9AF38FC" w14:textId="77777777" w:rsidR="006E1ABD" w:rsidRPr="00BD5448" w:rsidRDefault="006E1ABD" w:rsidP="00BD54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D544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3" w:type="dxa"/>
            <w:vMerge w:val="restart"/>
            <w:tcBorders>
              <w:top w:val="nil"/>
              <w:left w:val="double" w:sz="6" w:space="0" w:color="auto"/>
              <w:bottom w:val="double" w:sz="6" w:space="0" w:color="000000" w:themeColor="text1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0A2993B" w14:textId="77777777" w:rsidR="006E1ABD" w:rsidRPr="00BD5448" w:rsidRDefault="006E1ABD" w:rsidP="00BD5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D544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SP</w:t>
            </w:r>
          </w:p>
        </w:tc>
        <w:tc>
          <w:tcPr>
            <w:tcW w:w="850" w:type="dxa"/>
            <w:vMerge w:val="restart"/>
            <w:tcBorders>
              <w:top w:val="nil"/>
              <w:left w:val="double" w:sz="4" w:space="0" w:color="auto"/>
              <w:bottom w:val="double" w:sz="6" w:space="0" w:color="000000" w:themeColor="text1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3096EF0" w14:textId="77777777" w:rsidR="006E1ABD" w:rsidRPr="00BD5448" w:rsidRDefault="006E1ABD" w:rsidP="00BD544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  <w:r w:rsidRPr="00BD5448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021" w:type="dxa"/>
            <w:vMerge w:val="restart"/>
            <w:tcBorders>
              <w:top w:val="nil"/>
              <w:left w:val="double" w:sz="4" w:space="0" w:color="auto"/>
              <w:bottom w:val="double" w:sz="6" w:space="0" w:color="000000" w:themeColor="text1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E0CB7FE" w14:textId="77777777" w:rsidR="006E1ABD" w:rsidRPr="00BD5448" w:rsidRDefault="006E1ABD" w:rsidP="00BD544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  <w:r w:rsidRPr="00BD5448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</w:tr>
      <w:tr w:rsidR="006E1ABD" w:rsidRPr="00BD5448" w14:paraId="4D17554C" w14:textId="77777777" w:rsidTr="006B13AB">
        <w:trPr>
          <w:trHeight w:val="799"/>
        </w:trPr>
        <w:tc>
          <w:tcPr>
            <w:tcW w:w="709" w:type="dxa"/>
            <w:vMerge/>
            <w:tcBorders>
              <w:left w:val="double" w:sz="4" w:space="0" w:color="auto"/>
            </w:tcBorders>
            <w:vAlign w:val="center"/>
            <w:hideMark/>
          </w:tcPr>
          <w:p w14:paraId="62486C05" w14:textId="77777777" w:rsidR="006E1ABD" w:rsidRPr="00BD5448" w:rsidRDefault="006E1ABD" w:rsidP="00BD5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5AA318D" w14:textId="77777777" w:rsidR="006E1ABD" w:rsidRPr="00BD5448" w:rsidRDefault="006E1ABD" w:rsidP="00BD54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D544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18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1512BE8" w14:textId="77777777" w:rsidR="006E1ABD" w:rsidRPr="00BD5448" w:rsidRDefault="006E1ABD" w:rsidP="00BD54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D544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3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4101652C" w14:textId="77777777" w:rsidR="006E1ABD" w:rsidRPr="00BD5448" w:rsidRDefault="006E1ABD" w:rsidP="00BD5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B99056E" w14:textId="77777777" w:rsidR="006E1ABD" w:rsidRPr="00BD5448" w:rsidRDefault="006E1ABD" w:rsidP="00BD5448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2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299C43A" w14:textId="77777777" w:rsidR="006E1ABD" w:rsidRPr="00BD5448" w:rsidRDefault="006E1ABD" w:rsidP="00BD5448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6E1ABD" w:rsidRPr="00BD5448" w14:paraId="5D76F51D" w14:textId="77777777" w:rsidTr="006B13AB">
        <w:trPr>
          <w:trHeight w:val="255"/>
        </w:trPr>
        <w:tc>
          <w:tcPr>
            <w:tcW w:w="709" w:type="dxa"/>
            <w:vMerge/>
            <w:tcBorders>
              <w:left w:val="double" w:sz="4" w:space="0" w:color="auto"/>
            </w:tcBorders>
            <w:vAlign w:val="center"/>
            <w:hideMark/>
          </w:tcPr>
          <w:p w14:paraId="4DDBEF00" w14:textId="77777777" w:rsidR="006E1ABD" w:rsidRPr="00BD5448" w:rsidRDefault="006E1ABD" w:rsidP="00BD5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C316F03" w14:textId="77777777" w:rsidR="006E1ABD" w:rsidRPr="00BD5448" w:rsidRDefault="006E1ABD" w:rsidP="00BD54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D544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Assinatura do Representante Legal ou Representante no Processo Eleitoral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nil"/>
              <w:bottom w:val="nil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6925283" w14:textId="77777777" w:rsidR="006E1ABD" w:rsidRPr="00BD5448" w:rsidRDefault="006E1ABD" w:rsidP="00BD54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D544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Assinatura do Representante Legal ou Representante no Processo Eleitoral</w:t>
            </w:r>
          </w:p>
        </w:tc>
        <w:tc>
          <w:tcPr>
            <w:tcW w:w="623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3461D779" w14:textId="77777777" w:rsidR="006E1ABD" w:rsidRPr="00BD5448" w:rsidRDefault="006E1ABD" w:rsidP="00BD5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CF2D8B6" w14:textId="77777777" w:rsidR="006E1ABD" w:rsidRPr="00BD5448" w:rsidRDefault="006E1ABD" w:rsidP="00BD5448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2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FB78278" w14:textId="77777777" w:rsidR="006E1ABD" w:rsidRPr="00BD5448" w:rsidRDefault="006E1ABD" w:rsidP="00BD5448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6E1ABD" w:rsidRPr="00BD5448" w14:paraId="63D9C952" w14:textId="77777777" w:rsidTr="006B13AB">
        <w:trPr>
          <w:trHeight w:val="799"/>
        </w:trPr>
        <w:tc>
          <w:tcPr>
            <w:tcW w:w="709" w:type="dxa"/>
            <w:vMerge/>
            <w:tcBorders>
              <w:left w:val="double" w:sz="4" w:space="0" w:color="auto"/>
            </w:tcBorders>
            <w:vAlign w:val="center"/>
            <w:hideMark/>
          </w:tcPr>
          <w:p w14:paraId="1FC39945" w14:textId="77777777" w:rsidR="006E1ABD" w:rsidRPr="00BD5448" w:rsidRDefault="006E1ABD" w:rsidP="00BD5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double" w:sz="4" w:space="0" w:color="auto"/>
              <w:bottom w:val="double" w:sz="6" w:space="0" w:color="auto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DA70637" w14:textId="77777777" w:rsidR="006E1ABD" w:rsidRPr="00BD5448" w:rsidRDefault="006E1ABD" w:rsidP="00BD5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D544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81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6624170" w14:textId="77777777" w:rsidR="006E1ABD" w:rsidRPr="00BD5448" w:rsidRDefault="006E1ABD" w:rsidP="00BD5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D544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23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0562CB0E" w14:textId="77777777" w:rsidR="006E1ABD" w:rsidRPr="00BD5448" w:rsidRDefault="006E1ABD" w:rsidP="00BD5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4CE0A41" w14:textId="77777777" w:rsidR="006E1ABD" w:rsidRPr="00BD5448" w:rsidRDefault="006E1ABD" w:rsidP="00BD5448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2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2EBF3C5" w14:textId="77777777" w:rsidR="006E1ABD" w:rsidRPr="00BD5448" w:rsidRDefault="006E1ABD" w:rsidP="00BD5448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6E1ABD" w:rsidRPr="00BD5448" w14:paraId="6D98A12B" w14:textId="77777777" w:rsidTr="48EF2265">
        <w:trPr>
          <w:trHeight w:val="102"/>
        </w:trPr>
        <w:tc>
          <w:tcPr>
            <w:tcW w:w="70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6DB82" w14:textId="77777777" w:rsidR="006E1ABD" w:rsidRPr="00BD5448" w:rsidRDefault="006E1ABD" w:rsidP="00BD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7CC1D" w14:textId="77777777" w:rsidR="006E1ABD" w:rsidRPr="00BD5448" w:rsidRDefault="006E1ABD" w:rsidP="00BD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FFD37" w14:textId="77777777" w:rsidR="006E1ABD" w:rsidRPr="00BD5448" w:rsidRDefault="006E1ABD" w:rsidP="00BD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9379" w14:textId="77777777" w:rsidR="006E1ABD" w:rsidRPr="00BD5448" w:rsidRDefault="006E1ABD" w:rsidP="00BD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F23F" w14:textId="77777777" w:rsidR="006E1ABD" w:rsidRPr="00BD5448" w:rsidRDefault="006E1ABD" w:rsidP="00BD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2F646" w14:textId="77777777" w:rsidR="006E1ABD" w:rsidRPr="00BD5448" w:rsidRDefault="006E1ABD" w:rsidP="00BD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E6F91" w14:textId="77777777" w:rsidR="006E1ABD" w:rsidRPr="00BD5448" w:rsidRDefault="006E1ABD" w:rsidP="00BD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DCEAD" w14:textId="77777777" w:rsidR="006E1ABD" w:rsidRPr="00BD5448" w:rsidRDefault="006E1ABD" w:rsidP="00BD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1EDE1147" w14:textId="77777777" w:rsidR="00C31A60" w:rsidRDefault="00C31A60">
      <w:pPr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</w:pPr>
    </w:p>
    <w:p w14:paraId="4BFBC7D8" w14:textId="77777777" w:rsidR="00C31A60" w:rsidRDefault="00C31A60">
      <w:pPr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</w:pPr>
    </w:p>
    <w:p w14:paraId="41CCDA07" w14:textId="38CD6612" w:rsidR="0088455A" w:rsidRDefault="006E1ABD" w:rsidP="48EF2265">
      <w:r w:rsidRPr="48EF2265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>OBSERVAÇÃO 1: Protocolar inscrição de 1</w:t>
      </w:r>
      <w:r w:rsidR="242A23F8" w:rsidRPr="48EF2265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>7</w:t>
      </w:r>
      <w:r w:rsidRPr="48EF2265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>/01/202</w:t>
      </w:r>
      <w:r w:rsidR="364A737E" w:rsidRPr="48EF2265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>5</w:t>
      </w:r>
      <w:r w:rsidRPr="48EF2265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 xml:space="preserve"> a 2</w:t>
      </w:r>
      <w:r w:rsidR="00A84A94" w:rsidRPr="48EF2265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>7</w:t>
      </w:r>
      <w:r w:rsidRPr="48EF2265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>/01/202</w:t>
      </w:r>
      <w:r w:rsidR="3B4108FE" w:rsidRPr="48EF2265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>5</w:t>
      </w:r>
      <w:r w:rsidRPr="48EF2265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 xml:space="preserve">, conforme inciso VI do Art. 1º da </w:t>
      </w:r>
      <w:r w:rsidR="29E68BED" w:rsidRPr="48EF2265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>Deliberação dos Comitês PCJ nº 482/24, de 28/06/2024</w:t>
      </w:r>
      <w:r w:rsidRPr="48EF2265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>);</w:t>
      </w:r>
      <w:r>
        <w:br/>
      </w:r>
      <w:r>
        <w:br/>
      </w:r>
      <w:r w:rsidRPr="48EF2265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 xml:space="preserve">OBSERVAÇÃO 2: A inscrição da Chapa deverá atender ao Artigo 19 do Edital (Anexo da Deliberação dos Comitês PCJ nº </w:t>
      </w:r>
      <w:r w:rsidR="009B75A5" w:rsidRPr="48EF2265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>4</w:t>
      </w:r>
      <w:r w:rsidR="5A0922B4" w:rsidRPr="48EF2265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>82</w:t>
      </w:r>
      <w:r w:rsidR="009B75A5" w:rsidRPr="48EF2265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>/2</w:t>
      </w:r>
      <w:r w:rsidR="1F7EDC15" w:rsidRPr="48EF2265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>4</w:t>
      </w:r>
      <w:r w:rsidR="009B75A5" w:rsidRPr="48EF2265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 xml:space="preserve">, de </w:t>
      </w:r>
      <w:r w:rsidR="31784AD0" w:rsidRPr="48EF2265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>28</w:t>
      </w:r>
      <w:r w:rsidR="009B75A5" w:rsidRPr="48EF2265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>/</w:t>
      </w:r>
      <w:r w:rsidR="38AB5585" w:rsidRPr="48EF2265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>06</w:t>
      </w:r>
      <w:r w:rsidR="009B75A5" w:rsidRPr="48EF2265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>/202</w:t>
      </w:r>
      <w:r w:rsidR="19B4E022" w:rsidRPr="48EF2265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>4</w:t>
      </w:r>
      <w:r w:rsidRPr="48EF2265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>).</w:t>
      </w:r>
    </w:p>
    <w:sectPr w:rsidR="0088455A" w:rsidSect="00B4567A">
      <w:headerReference w:type="default" r:id="rId11"/>
      <w:footerReference w:type="default" r:id="rId12"/>
      <w:pgSz w:w="16838" w:h="11906" w:orient="landscape" w:code="9"/>
      <w:pgMar w:top="567" w:right="567" w:bottom="567" w:left="567" w:header="0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27FE2" w14:textId="77777777" w:rsidR="003D6E51" w:rsidRDefault="003D6E51">
      <w:pPr>
        <w:spacing w:after="0" w:line="240" w:lineRule="auto"/>
      </w:pPr>
      <w:r>
        <w:separator/>
      </w:r>
    </w:p>
  </w:endnote>
  <w:endnote w:type="continuationSeparator" w:id="0">
    <w:p w14:paraId="2178FB30" w14:textId="77777777" w:rsidR="003D6E51" w:rsidRDefault="003D6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30"/>
      <w:gridCol w:w="5230"/>
      <w:gridCol w:w="5230"/>
    </w:tblGrid>
    <w:tr w:rsidR="03276E05" w14:paraId="6E31290D" w14:textId="77777777" w:rsidTr="03276E05">
      <w:tc>
        <w:tcPr>
          <w:tcW w:w="5230" w:type="dxa"/>
        </w:tcPr>
        <w:p w14:paraId="725CCB33" w14:textId="18BA540A" w:rsidR="03276E05" w:rsidRDefault="03276E05" w:rsidP="03276E05">
          <w:pPr>
            <w:pStyle w:val="Cabealho"/>
            <w:ind w:left="-115"/>
          </w:pPr>
        </w:p>
      </w:tc>
      <w:tc>
        <w:tcPr>
          <w:tcW w:w="5230" w:type="dxa"/>
        </w:tcPr>
        <w:p w14:paraId="512E1EB4" w14:textId="6C92C9B8" w:rsidR="03276E05" w:rsidRDefault="03276E05" w:rsidP="03276E05">
          <w:pPr>
            <w:pStyle w:val="Cabealho"/>
            <w:jc w:val="center"/>
          </w:pPr>
          <w:r>
            <w:t>011.04.02.005</w:t>
          </w:r>
        </w:p>
      </w:tc>
      <w:tc>
        <w:tcPr>
          <w:tcW w:w="5230" w:type="dxa"/>
        </w:tcPr>
        <w:p w14:paraId="7789D51D" w14:textId="5512F2C7" w:rsidR="03276E05" w:rsidRDefault="03276E05" w:rsidP="03276E05">
          <w:pPr>
            <w:pStyle w:val="Cabealho"/>
            <w:ind w:right="-115"/>
            <w:jc w:val="right"/>
          </w:pPr>
        </w:p>
      </w:tc>
    </w:tr>
  </w:tbl>
  <w:p w14:paraId="40267BF1" w14:textId="3BD0092D" w:rsidR="03276E05" w:rsidRDefault="03276E05" w:rsidP="03276E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10AAE" w14:textId="77777777" w:rsidR="003D6E51" w:rsidRDefault="003D6E51">
      <w:pPr>
        <w:spacing w:after="0" w:line="240" w:lineRule="auto"/>
      </w:pPr>
      <w:r>
        <w:separator/>
      </w:r>
    </w:p>
  </w:footnote>
  <w:footnote w:type="continuationSeparator" w:id="0">
    <w:p w14:paraId="50E52C88" w14:textId="77777777" w:rsidR="003D6E51" w:rsidRDefault="003D6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30"/>
      <w:gridCol w:w="5230"/>
      <w:gridCol w:w="5230"/>
    </w:tblGrid>
    <w:tr w:rsidR="03276E05" w14:paraId="688FAD0B" w14:textId="77777777" w:rsidTr="03276E05">
      <w:tc>
        <w:tcPr>
          <w:tcW w:w="5230" w:type="dxa"/>
        </w:tcPr>
        <w:p w14:paraId="194286E4" w14:textId="6750112D" w:rsidR="03276E05" w:rsidRDefault="03276E05" w:rsidP="03276E05">
          <w:pPr>
            <w:pStyle w:val="Cabealho"/>
            <w:ind w:left="-115"/>
          </w:pPr>
        </w:p>
      </w:tc>
      <w:tc>
        <w:tcPr>
          <w:tcW w:w="5230" w:type="dxa"/>
        </w:tcPr>
        <w:p w14:paraId="2CDFDDA9" w14:textId="639FB9A1" w:rsidR="03276E05" w:rsidRDefault="03276E05" w:rsidP="03276E05">
          <w:pPr>
            <w:pStyle w:val="Cabealho"/>
            <w:jc w:val="center"/>
          </w:pPr>
        </w:p>
      </w:tc>
      <w:tc>
        <w:tcPr>
          <w:tcW w:w="5230" w:type="dxa"/>
        </w:tcPr>
        <w:p w14:paraId="0731C2C4" w14:textId="4AE71B91" w:rsidR="03276E05" w:rsidRDefault="03276E05" w:rsidP="03276E05">
          <w:pPr>
            <w:pStyle w:val="Cabealho"/>
            <w:ind w:right="-115"/>
            <w:jc w:val="right"/>
          </w:pPr>
        </w:p>
      </w:tc>
    </w:tr>
  </w:tbl>
  <w:p w14:paraId="674748B3" w14:textId="6D1E2EFC" w:rsidR="03276E05" w:rsidRDefault="03276E05" w:rsidP="03276E0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48"/>
    <w:rsid w:val="00171431"/>
    <w:rsid w:val="001D5283"/>
    <w:rsid w:val="001D7F2A"/>
    <w:rsid w:val="002A5006"/>
    <w:rsid w:val="003D6E51"/>
    <w:rsid w:val="0043188D"/>
    <w:rsid w:val="004425AD"/>
    <w:rsid w:val="006B13AB"/>
    <w:rsid w:val="006E1ABD"/>
    <w:rsid w:val="006F1A54"/>
    <w:rsid w:val="00702322"/>
    <w:rsid w:val="00811C0C"/>
    <w:rsid w:val="0088455A"/>
    <w:rsid w:val="008A46F7"/>
    <w:rsid w:val="008F06A7"/>
    <w:rsid w:val="009B75A5"/>
    <w:rsid w:val="00A84A94"/>
    <w:rsid w:val="00B4567A"/>
    <w:rsid w:val="00BD5448"/>
    <w:rsid w:val="00C31A60"/>
    <w:rsid w:val="00DA409A"/>
    <w:rsid w:val="00F06F07"/>
    <w:rsid w:val="03276E05"/>
    <w:rsid w:val="05190ACA"/>
    <w:rsid w:val="0F0E9E38"/>
    <w:rsid w:val="11314368"/>
    <w:rsid w:val="19B4E022"/>
    <w:rsid w:val="1F478381"/>
    <w:rsid w:val="1F7EDC15"/>
    <w:rsid w:val="242A23F8"/>
    <w:rsid w:val="29E68BED"/>
    <w:rsid w:val="2D4B20C1"/>
    <w:rsid w:val="31784AD0"/>
    <w:rsid w:val="364A737E"/>
    <w:rsid w:val="38AB5585"/>
    <w:rsid w:val="3B4108FE"/>
    <w:rsid w:val="3B82561F"/>
    <w:rsid w:val="48EF2265"/>
    <w:rsid w:val="5A0922B4"/>
    <w:rsid w:val="601A1088"/>
    <w:rsid w:val="728A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CF0EB"/>
  <w15:chartTrackingRefBased/>
  <w15:docId w15:val="{BEA2181E-0F08-4340-848F-F6F647DA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5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3519b-3cb6-4eb7-b374-2759e8f8a1ef">
      <Terms xmlns="http://schemas.microsoft.com/office/infopath/2007/PartnerControls"/>
    </lcf76f155ced4ddcb4097134ff3c332f>
    <TaxCatchAll xmlns="78cec8e6-2dd2-454d-b20c-951d9c576460" xsi:nil="true"/>
    <_Flow_SignoffStatus xmlns="9813519b-3cb6-4eb7-b374-2759e8f8a1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28CC9628AE7E4D9780EBCDDA4CCE5D" ma:contentTypeVersion="19" ma:contentTypeDescription="Crie um novo documento." ma:contentTypeScope="" ma:versionID="e232882d5dfe7930d9f7bf70537fa7e0">
  <xsd:schema xmlns:xsd="http://www.w3.org/2001/XMLSchema" xmlns:xs="http://www.w3.org/2001/XMLSchema" xmlns:p="http://schemas.microsoft.com/office/2006/metadata/properties" xmlns:ns2="9813519b-3cb6-4eb7-b374-2759e8f8a1ef" xmlns:ns3="78cec8e6-2dd2-454d-b20c-951d9c576460" targetNamespace="http://schemas.microsoft.com/office/2006/metadata/properties" ma:root="true" ma:fieldsID="ff8b7bd35cb6ca5fcc0535326358fcc5" ns2:_="" ns3:_="">
    <xsd:import namespace="9813519b-3cb6-4eb7-b374-2759e8f8a1ef"/>
    <xsd:import namespace="78cec8e6-2dd2-454d-b20c-951d9c576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3519b-3cb6-4eb7-b374-2759e8f8a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1fa0f57-cac1-42a5-9a3a-de542e2b2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ec8e6-2dd2-454d-b20c-951d9c576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cd48e4-e3fb-4b0e-9fcc-3067b4f8d6bd}" ma:internalName="TaxCatchAll" ma:showField="CatchAllData" ma:web="78cec8e6-2dd2-454d-b20c-951d9c576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476EB-4057-4333-ADCE-33D75CC49591}">
  <ds:schemaRefs>
    <ds:schemaRef ds:uri="http://schemas.microsoft.com/office/2006/metadata/properties"/>
    <ds:schemaRef ds:uri="http://schemas.microsoft.com/office/infopath/2007/PartnerControls"/>
    <ds:schemaRef ds:uri="9813519b-3cb6-4eb7-b374-2759e8f8a1ef"/>
    <ds:schemaRef ds:uri="78cec8e6-2dd2-454d-b20c-951d9c576460"/>
  </ds:schemaRefs>
</ds:datastoreItem>
</file>

<file path=customXml/itemProps2.xml><?xml version="1.0" encoding="utf-8"?>
<ds:datastoreItem xmlns:ds="http://schemas.openxmlformats.org/officeDocument/2006/customXml" ds:itemID="{0FCD870A-2E0F-4B82-870B-C47435AB3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E5C046-B9B0-479A-8E1D-33FD31DAD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3519b-3cb6-4eb7-b374-2759e8f8a1ef"/>
    <ds:schemaRef ds:uri="78cec8e6-2dd2-454d-b20c-951d9c576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60A25-AB6A-4343-B984-97CEFCF0D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756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Thamiris Cardoso</dc:creator>
  <cp:keywords/>
  <dc:description/>
  <cp:lastModifiedBy>Thamiris Cardoso</cp:lastModifiedBy>
  <cp:revision>20</cp:revision>
  <cp:lastPrinted>2022-10-13T12:33:00Z</cp:lastPrinted>
  <dcterms:created xsi:type="dcterms:W3CDTF">2021-01-07T23:40:00Z</dcterms:created>
  <dcterms:modified xsi:type="dcterms:W3CDTF">2024-07-01T14:10:00Z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0x010100B528CC9628AE7E4D9780EBCDDA4CCE5D</vt:lpwstr>
  </property>
  <property fmtid="{D5CDD505-2E9C-101B-9397-08002B2CF9AE}" pid="3" name="MediaServiceImageTags">
    <vt:lpwstr/>
  </property>
</Properties>
</file>