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2CA" w14:textId="77777777" w:rsidR="00C20D54" w:rsidRPr="00C20D54" w:rsidRDefault="00C20D54" w:rsidP="00C20D54">
      <w:pPr>
        <w:autoSpaceDE/>
        <w:autoSpaceDN/>
        <w:adjustRightInd/>
        <w:spacing w:after="120"/>
        <w:ind w:firstLine="0"/>
        <w:jc w:val="center"/>
        <w:textAlignment w:val="baseline"/>
        <w:rPr>
          <w:rFonts w:eastAsia="Times New Roman" w:cs="Times New Roman"/>
          <w:color w:val="FF0000"/>
          <w:sz w:val="20"/>
          <w:szCs w:val="20"/>
          <w:lang w:eastAsia="pt-BR"/>
        </w:rPr>
      </w:pPr>
      <w:bookmarkStart w:id="0" w:name="_Hlk142383995"/>
      <w:r w:rsidRPr="00C20D54">
        <w:rPr>
          <w:rFonts w:eastAsia="Times New Roman" w:cs="Times New Roman"/>
          <w:b/>
          <w:bCs/>
          <w:color w:val="FF0000"/>
          <w:sz w:val="20"/>
          <w:szCs w:val="20"/>
          <w:lang w:eastAsia="pt-BR"/>
        </w:rPr>
        <w:t>ATENÇÃO</w:t>
      </w:r>
    </w:p>
    <w:p w14:paraId="0A845538" w14:textId="77777777" w:rsidR="00C20D54" w:rsidRPr="00C20D54" w:rsidRDefault="00C20D54" w:rsidP="00C20D54">
      <w:pPr>
        <w:autoSpaceDE/>
        <w:autoSpaceDN/>
        <w:adjustRightInd/>
        <w:spacing w:after="120"/>
        <w:ind w:firstLine="0"/>
        <w:jc w:val="center"/>
        <w:textAlignment w:val="baseline"/>
        <w:rPr>
          <w:rFonts w:eastAsia="Times New Roman" w:cs="Times New Roman"/>
          <w:color w:val="FF0000"/>
          <w:sz w:val="20"/>
          <w:szCs w:val="20"/>
          <w:lang w:eastAsia="pt-BR"/>
        </w:rPr>
      </w:pPr>
      <w:r w:rsidRPr="00C20D54">
        <w:rPr>
          <w:rFonts w:eastAsia="Times New Roman" w:cs="Times New Roman"/>
          <w:color w:val="FF0000"/>
          <w:sz w:val="20"/>
          <w:szCs w:val="20"/>
          <w:lang w:eastAsia="pt-BR"/>
        </w:rPr>
        <w:t>Os modelos de Termos de Referência (TR) disponibilizados pela Agência das Bacias PCJ devem servir como</w:t>
      </w:r>
      <w:r w:rsidRPr="00C20D54">
        <w:rPr>
          <w:rFonts w:eastAsia="Times New Roman" w:cs="Times New Roman"/>
          <w:b/>
          <w:bCs/>
          <w:color w:val="FF0000"/>
          <w:sz w:val="20"/>
          <w:szCs w:val="20"/>
          <w:lang w:eastAsia="pt-BR"/>
        </w:rPr>
        <w:t xml:space="preserve"> ponto de partida </w:t>
      </w:r>
      <w:r w:rsidRPr="00C20D54">
        <w:rPr>
          <w:rFonts w:eastAsia="Times New Roman" w:cs="Times New Roman"/>
          <w:color w:val="FF0000"/>
          <w:sz w:val="20"/>
          <w:szCs w:val="20"/>
          <w:lang w:eastAsia="pt-BR"/>
        </w:rPr>
        <w:t>para o desenvolvimento do TR. Assim, ao utilizá-lo, deve-se</w:t>
      </w:r>
      <w:r w:rsidRPr="00C20D54">
        <w:rPr>
          <w:rFonts w:eastAsia="Times New Roman" w:cs="Times New Roman"/>
          <w:b/>
          <w:bCs/>
          <w:color w:val="FF0000"/>
          <w:sz w:val="20"/>
          <w:szCs w:val="20"/>
          <w:lang w:eastAsia="pt-BR"/>
        </w:rPr>
        <w:t xml:space="preserve"> ter total ciência do conteúdo</w:t>
      </w:r>
      <w:r w:rsidRPr="00C20D54">
        <w:rPr>
          <w:rFonts w:eastAsia="Times New Roman" w:cs="Times New Roman"/>
          <w:color w:val="FF0000"/>
          <w:sz w:val="20"/>
          <w:szCs w:val="20"/>
          <w:lang w:eastAsia="pt-BR"/>
        </w:rPr>
        <w:t>, realizando uma leitura atenta e detalhada do documento e</w:t>
      </w:r>
      <w:r w:rsidRPr="00C20D54">
        <w:rPr>
          <w:rFonts w:eastAsia="Times New Roman" w:cs="Times New Roman"/>
          <w:b/>
          <w:bCs/>
          <w:color w:val="FF0000"/>
          <w:sz w:val="20"/>
          <w:szCs w:val="20"/>
          <w:lang w:eastAsia="pt-BR"/>
        </w:rPr>
        <w:t xml:space="preserve"> complementando ou adaptando </w:t>
      </w:r>
      <w:r w:rsidRPr="00C20D54">
        <w:rPr>
          <w:rFonts w:eastAsia="Times New Roman" w:cs="Times New Roman"/>
          <w:color w:val="FF0000"/>
          <w:sz w:val="20"/>
          <w:szCs w:val="20"/>
          <w:lang w:eastAsia="pt-BR"/>
        </w:rPr>
        <w:t>o texto conforme a realidade/particularidade do município</w:t>
      </w:r>
      <w:r w:rsidRPr="00C20D54">
        <w:rPr>
          <w:rFonts w:eastAsia="Times New Roman" w:cs="Times New Roman"/>
          <w:b/>
          <w:bCs/>
          <w:color w:val="FF0000"/>
          <w:sz w:val="20"/>
          <w:szCs w:val="20"/>
          <w:lang w:eastAsia="pt-BR"/>
        </w:rPr>
        <w:t>.</w:t>
      </w:r>
    </w:p>
    <w:p w14:paraId="11C603E9" w14:textId="77777777" w:rsidR="00C20D54" w:rsidRPr="00C20D54" w:rsidRDefault="00C20D54" w:rsidP="00C20D54">
      <w:pPr>
        <w:autoSpaceDE/>
        <w:autoSpaceDN/>
        <w:adjustRightInd/>
        <w:spacing w:after="120"/>
        <w:ind w:firstLine="705"/>
        <w:jc w:val="center"/>
        <w:textAlignment w:val="baseline"/>
        <w:rPr>
          <w:rFonts w:eastAsia="Times New Roman" w:cs="Times New Roman"/>
          <w:color w:val="FF0000"/>
          <w:sz w:val="20"/>
          <w:szCs w:val="20"/>
          <w:lang w:eastAsia="pt-BR"/>
        </w:rPr>
      </w:pPr>
      <w:r w:rsidRPr="00C20D54">
        <w:rPr>
          <w:rFonts w:eastAsia="Times New Roman" w:cs="Times New Roman"/>
          <w:color w:val="FF0000"/>
          <w:sz w:val="20"/>
          <w:szCs w:val="20"/>
          <w:lang w:eastAsia="pt-BR"/>
        </w:rPr>
        <w:t xml:space="preserve">O conteúdo destacado em </w:t>
      </w:r>
      <w:r w:rsidRPr="00C20D54">
        <w:rPr>
          <w:rFonts w:eastAsia="Times New Roman" w:cs="Times New Roman"/>
          <w:color w:val="FF0000"/>
          <w:sz w:val="20"/>
          <w:szCs w:val="20"/>
          <w:shd w:val="clear" w:color="auto" w:fill="FFFF00"/>
          <w:lang w:eastAsia="pt-BR"/>
        </w:rPr>
        <w:t>amarelo</w:t>
      </w:r>
      <w:r w:rsidRPr="00C20D54">
        <w:rPr>
          <w:rFonts w:eastAsia="Times New Roman" w:cs="Times New Roman"/>
          <w:color w:val="FF0000"/>
          <w:sz w:val="20"/>
          <w:szCs w:val="20"/>
          <w:lang w:eastAsia="pt-BR"/>
        </w:rPr>
        <w:t xml:space="preserve"> deve, obrigatoriamente, ser preenchido/adaptado com dados do município.</w:t>
      </w:r>
      <w:bookmarkEnd w:id="0"/>
    </w:p>
    <w:p w14:paraId="4C9B6A48" w14:textId="01492493" w:rsidR="007B2142" w:rsidRPr="00C23648" w:rsidRDefault="007B2142" w:rsidP="00A84049">
      <w:pPr>
        <w:pStyle w:val="Ttulo"/>
        <w:overflowPunct w:val="0"/>
        <w:spacing w:before="120" w:line="276" w:lineRule="auto"/>
        <w:ind w:firstLine="0"/>
        <w:textAlignment w:val="baseline"/>
        <w:rPr>
          <w:b w:val="0"/>
          <w:caps/>
          <w:snapToGrid/>
          <w:color w:val="auto"/>
          <w:sz w:val="22"/>
          <w:szCs w:val="22"/>
        </w:rPr>
      </w:pPr>
    </w:p>
    <w:p w14:paraId="6E0CDBC3" w14:textId="7E57C92A" w:rsidR="007B2142" w:rsidRPr="00C23648" w:rsidRDefault="007B2142" w:rsidP="00A84049">
      <w:pPr>
        <w:pStyle w:val="Ttulo"/>
        <w:overflowPunct w:val="0"/>
        <w:spacing w:before="120" w:line="276" w:lineRule="auto"/>
        <w:ind w:firstLine="0"/>
        <w:textAlignment w:val="baseline"/>
        <w:rPr>
          <w:b w:val="0"/>
          <w:caps/>
          <w:snapToGrid/>
          <w:color w:val="auto"/>
          <w:sz w:val="22"/>
          <w:szCs w:val="22"/>
        </w:rPr>
      </w:pPr>
    </w:p>
    <w:p w14:paraId="08CD4945" w14:textId="46809D07" w:rsidR="007B2142" w:rsidRPr="00C23648" w:rsidRDefault="007B2142" w:rsidP="00A84049">
      <w:pPr>
        <w:pStyle w:val="Ttulo"/>
        <w:overflowPunct w:val="0"/>
        <w:spacing w:before="120" w:line="276" w:lineRule="auto"/>
        <w:ind w:firstLine="0"/>
        <w:textAlignment w:val="baseline"/>
        <w:rPr>
          <w:b w:val="0"/>
          <w:caps/>
          <w:snapToGrid/>
          <w:color w:val="auto"/>
          <w:sz w:val="22"/>
          <w:szCs w:val="22"/>
        </w:rPr>
      </w:pPr>
    </w:p>
    <w:p w14:paraId="4F1501E4" w14:textId="73F65454" w:rsidR="007B2142" w:rsidRPr="00C23648" w:rsidRDefault="007B2142" w:rsidP="00A84049">
      <w:pPr>
        <w:pStyle w:val="Ttulo"/>
        <w:overflowPunct w:val="0"/>
        <w:spacing w:before="120" w:line="276" w:lineRule="auto"/>
        <w:ind w:firstLine="0"/>
        <w:textAlignment w:val="baseline"/>
        <w:rPr>
          <w:b w:val="0"/>
          <w:caps/>
          <w:snapToGrid/>
          <w:color w:val="auto"/>
          <w:sz w:val="22"/>
          <w:szCs w:val="22"/>
        </w:rPr>
      </w:pPr>
    </w:p>
    <w:p w14:paraId="4E3CF6D1" w14:textId="13D597B4" w:rsidR="00C94119" w:rsidRPr="00C23648" w:rsidRDefault="00C94119" w:rsidP="00A84049">
      <w:pPr>
        <w:pStyle w:val="Ttulo"/>
        <w:overflowPunct w:val="0"/>
        <w:spacing w:before="120" w:line="276" w:lineRule="auto"/>
        <w:ind w:firstLine="0"/>
        <w:textAlignment w:val="baseline"/>
        <w:rPr>
          <w:b w:val="0"/>
          <w:caps/>
          <w:snapToGrid/>
          <w:color w:val="auto"/>
          <w:sz w:val="22"/>
          <w:szCs w:val="22"/>
        </w:rPr>
      </w:pPr>
    </w:p>
    <w:p w14:paraId="04299DD3" w14:textId="4B985B6D" w:rsidR="00C94119" w:rsidRPr="00C23648" w:rsidRDefault="00C94119" w:rsidP="00A84049">
      <w:pPr>
        <w:pStyle w:val="Ttulo"/>
        <w:overflowPunct w:val="0"/>
        <w:spacing w:before="120" w:line="276" w:lineRule="auto"/>
        <w:ind w:firstLine="0"/>
        <w:textAlignment w:val="baseline"/>
        <w:rPr>
          <w:b w:val="0"/>
          <w:caps/>
          <w:snapToGrid/>
          <w:color w:val="auto"/>
          <w:sz w:val="22"/>
          <w:szCs w:val="22"/>
        </w:rPr>
      </w:pPr>
    </w:p>
    <w:p w14:paraId="2EF85225" w14:textId="77777777" w:rsidR="00C94119" w:rsidRPr="00C23648" w:rsidRDefault="00C94119" w:rsidP="00A84049">
      <w:pPr>
        <w:pStyle w:val="Ttulo"/>
        <w:overflowPunct w:val="0"/>
        <w:spacing w:before="120" w:line="276" w:lineRule="auto"/>
        <w:ind w:firstLine="0"/>
        <w:textAlignment w:val="baseline"/>
        <w:rPr>
          <w:b w:val="0"/>
          <w:caps/>
          <w:snapToGrid/>
          <w:color w:val="auto"/>
          <w:sz w:val="22"/>
          <w:szCs w:val="22"/>
        </w:rPr>
      </w:pPr>
    </w:p>
    <w:p w14:paraId="4F2BF7D9" w14:textId="64D0189F" w:rsidR="007B2142" w:rsidRPr="00C23648" w:rsidRDefault="007B2142" w:rsidP="00A84049">
      <w:pPr>
        <w:pStyle w:val="Ttulo"/>
        <w:overflowPunct w:val="0"/>
        <w:spacing w:before="120" w:line="276" w:lineRule="auto"/>
        <w:ind w:firstLine="0"/>
        <w:textAlignment w:val="baseline"/>
        <w:rPr>
          <w:b w:val="0"/>
          <w:caps/>
          <w:snapToGrid/>
          <w:color w:val="auto"/>
          <w:sz w:val="22"/>
          <w:szCs w:val="22"/>
        </w:rPr>
      </w:pPr>
    </w:p>
    <w:p w14:paraId="7725F53D" w14:textId="5892317C" w:rsidR="00241E1D" w:rsidRPr="00902C88" w:rsidRDefault="00C23648" w:rsidP="00A84049">
      <w:pPr>
        <w:pStyle w:val="Ttulo"/>
        <w:overflowPunct w:val="0"/>
        <w:spacing w:before="120" w:line="276" w:lineRule="auto"/>
        <w:ind w:firstLine="0"/>
        <w:textAlignment w:val="baseline"/>
        <w:rPr>
          <w:caps/>
          <w:sz w:val="22"/>
          <w:szCs w:val="22"/>
          <w:highlight w:val="yellow"/>
        </w:rPr>
      </w:pPr>
      <w:r w:rsidRPr="00902C88">
        <w:rPr>
          <w:snapToGrid/>
          <w:color w:val="auto"/>
          <w:sz w:val="22"/>
          <w:szCs w:val="22"/>
        </w:rPr>
        <w:t>TERMO DE REFERÊNCIA</w:t>
      </w:r>
      <w:r w:rsidRPr="00902C88">
        <w:rPr>
          <w:sz w:val="22"/>
          <w:szCs w:val="22"/>
        </w:rPr>
        <w:t xml:space="preserve"> PARA</w:t>
      </w:r>
      <w:r w:rsidRPr="00902C88">
        <w:rPr>
          <w:snapToGrid/>
          <w:color w:val="auto"/>
          <w:sz w:val="22"/>
          <w:szCs w:val="22"/>
        </w:rPr>
        <w:t xml:space="preserve"> REVISÃO DO PLANO DIRETOR </w:t>
      </w:r>
      <w:r w:rsidR="5CD34F6B" w:rsidRPr="00902C88">
        <w:rPr>
          <w:snapToGrid/>
          <w:color w:val="auto"/>
          <w:sz w:val="22"/>
          <w:szCs w:val="22"/>
        </w:rPr>
        <w:t>DE</w:t>
      </w:r>
      <w:r w:rsidRPr="00902C88">
        <w:rPr>
          <w:snapToGrid/>
          <w:color w:val="auto"/>
          <w:sz w:val="22"/>
          <w:szCs w:val="22"/>
        </w:rPr>
        <w:t xml:space="preserve"> COMBATE ÀS PERDAS NO SISTEMA DE ABASTECIMENTO PÚBLICO DE ÁGUA DE </w:t>
      </w:r>
      <w:r w:rsidRPr="00902C88">
        <w:rPr>
          <w:snapToGrid/>
          <w:color w:val="auto"/>
          <w:sz w:val="22"/>
          <w:szCs w:val="22"/>
          <w:highlight w:val="yellow"/>
        </w:rPr>
        <w:t>(NOME DO MUNICÍPIO)</w:t>
      </w:r>
    </w:p>
    <w:p w14:paraId="084AE1A2" w14:textId="4E9B6E50" w:rsidR="00DE1043" w:rsidRPr="00C23648" w:rsidRDefault="00DE1043" w:rsidP="00A84049">
      <w:pPr>
        <w:spacing w:before="120"/>
      </w:pPr>
    </w:p>
    <w:p w14:paraId="3BE3CC27" w14:textId="2D1BCCE2" w:rsidR="00964031" w:rsidRPr="00C23648" w:rsidRDefault="00964031" w:rsidP="00A84049">
      <w:pPr>
        <w:spacing w:before="120"/>
      </w:pPr>
    </w:p>
    <w:p w14:paraId="1E8FD657" w14:textId="31BDADCC" w:rsidR="00964031" w:rsidRPr="00C23648" w:rsidRDefault="00964031" w:rsidP="00A84049">
      <w:pPr>
        <w:spacing w:before="120"/>
      </w:pPr>
    </w:p>
    <w:p w14:paraId="54C13942" w14:textId="31998CB7" w:rsidR="00964031" w:rsidRPr="00C23648" w:rsidRDefault="00964031" w:rsidP="00A84049">
      <w:pPr>
        <w:spacing w:before="120"/>
      </w:pPr>
    </w:p>
    <w:p w14:paraId="6AB82085" w14:textId="19047257" w:rsidR="00964031" w:rsidRPr="00C23648" w:rsidRDefault="00964031" w:rsidP="00A84049">
      <w:pPr>
        <w:spacing w:before="120"/>
      </w:pPr>
    </w:p>
    <w:p w14:paraId="7B0AEC44" w14:textId="77777777" w:rsidR="00531EB2" w:rsidRPr="00C23648" w:rsidRDefault="00531EB2" w:rsidP="00A84049">
      <w:pPr>
        <w:spacing w:before="120"/>
      </w:pPr>
    </w:p>
    <w:p w14:paraId="20F34FD4" w14:textId="77777777" w:rsidR="00531EB2" w:rsidRPr="00C23648" w:rsidRDefault="00531EB2" w:rsidP="00A84049">
      <w:pPr>
        <w:spacing w:before="120"/>
      </w:pPr>
    </w:p>
    <w:p w14:paraId="0A139D2B" w14:textId="77777777" w:rsidR="00531EB2" w:rsidRPr="00C23648" w:rsidRDefault="00531EB2" w:rsidP="00A84049">
      <w:pPr>
        <w:spacing w:before="120"/>
      </w:pPr>
    </w:p>
    <w:p w14:paraId="4E45989A" w14:textId="77777777" w:rsidR="00531EB2" w:rsidRDefault="00531EB2" w:rsidP="00A84049">
      <w:pPr>
        <w:spacing w:before="120"/>
      </w:pPr>
    </w:p>
    <w:p w14:paraId="351F38ED" w14:textId="77777777" w:rsidR="00A658CE" w:rsidRPr="00C23648" w:rsidRDefault="00A658CE" w:rsidP="00A84049">
      <w:pPr>
        <w:spacing w:before="120"/>
      </w:pPr>
    </w:p>
    <w:p w14:paraId="092E6E1C" w14:textId="77777777" w:rsidR="00531EB2" w:rsidRPr="00C23648" w:rsidRDefault="00531EB2" w:rsidP="00A84049">
      <w:pPr>
        <w:spacing w:before="120"/>
      </w:pPr>
    </w:p>
    <w:p w14:paraId="02ABED10" w14:textId="77777777" w:rsidR="00531EB2" w:rsidRPr="00C23648" w:rsidRDefault="00531EB2" w:rsidP="00A84049">
      <w:pPr>
        <w:spacing w:before="120"/>
      </w:pPr>
    </w:p>
    <w:p w14:paraId="37BF1CAE" w14:textId="1CE1BF6C" w:rsidR="00531EB2" w:rsidRPr="00064B95" w:rsidRDefault="00E1609C" w:rsidP="00A84049">
      <w:pPr>
        <w:spacing w:before="120"/>
        <w:ind w:firstLine="0"/>
        <w:jc w:val="center"/>
      </w:pPr>
      <w:r w:rsidRPr="00064B95">
        <w:t>Mês/Ano</w:t>
      </w:r>
    </w:p>
    <w:sdt>
      <w:sdtPr>
        <w:rPr>
          <w:rFonts w:ascii="Arial" w:eastAsia="Calibri" w:hAnsi="Arial"/>
          <w:color w:val="auto"/>
          <w:sz w:val="22"/>
          <w:lang w:eastAsia="en-US"/>
        </w:rPr>
        <w:id w:val="2003545325"/>
        <w:docPartObj>
          <w:docPartGallery w:val="Table of Contents"/>
          <w:docPartUnique/>
        </w:docPartObj>
      </w:sdtPr>
      <w:sdtEndPr>
        <w:rPr>
          <w:bCs/>
          <w:sz w:val="20"/>
          <w:szCs w:val="20"/>
        </w:rPr>
      </w:sdtEndPr>
      <w:sdtContent>
        <w:p w14:paraId="63CB889A" w14:textId="45443041" w:rsidR="00531EB2" w:rsidRPr="00061A1B" w:rsidRDefault="00C23648" w:rsidP="00061A1B">
          <w:pPr>
            <w:pStyle w:val="CabealhodoSumrio"/>
            <w:numPr>
              <w:ilvl w:val="0"/>
              <w:numId w:val="0"/>
            </w:numPr>
            <w:rPr>
              <w:rFonts w:ascii="Arial" w:hAnsi="Arial"/>
              <w:color w:val="auto"/>
              <w:sz w:val="22"/>
            </w:rPr>
          </w:pPr>
          <w:r w:rsidRPr="00061A1B">
            <w:rPr>
              <w:rFonts w:ascii="Arial" w:hAnsi="Arial"/>
              <w:color w:val="auto"/>
              <w:sz w:val="22"/>
            </w:rPr>
            <w:t>SUMÁRIO</w:t>
          </w:r>
        </w:p>
        <w:p w14:paraId="554AD790" w14:textId="17D09FAE" w:rsidR="00F124AE" w:rsidRDefault="00531EB2">
          <w:pPr>
            <w:pStyle w:val="Sumrio1"/>
            <w:rPr>
              <w:rFonts w:asciiTheme="minorHAnsi" w:eastAsiaTheme="minorEastAsia" w:hAnsiTheme="minorHAnsi" w:cstheme="minorBidi"/>
              <w:noProof/>
              <w:kern w:val="2"/>
              <w:sz w:val="24"/>
              <w:szCs w:val="24"/>
              <w:lang w:eastAsia="pt-BR"/>
              <w14:ligatures w14:val="standardContextual"/>
            </w:rPr>
          </w:pPr>
          <w:r w:rsidRPr="00061A1B">
            <w:fldChar w:fldCharType="begin"/>
          </w:r>
          <w:r w:rsidRPr="00061A1B">
            <w:instrText xml:space="preserve"> TOC \o "1-3" \h \z \u </w:instrText>
          </w:r>
          <w:r w:rsidRPr="00061A1B">
            <w:fldChar w:fldCharType="separate"/>
          </w:r>
          <w:hyperlink w:anchor="_Toc181281393" w:history="1">
            <w:r w:rsidR="00F124AE" w:rsidRPr="00180A22">
              <w:rPr>
                <w:rStyle w:val="Hyperlink"/>
                <w:bCs/>
                <w:noProof/>
              </w:rPr>
              <w:t>1.</w:t>
            </w:r>
            <w:r w:rsidR="00F124AE">
              <w:rPr>
                <w:rFonts w:asciiTheme="minorHAnsi" w:eastAsiaTheme="minorEastAsia" w:hAnsiTheme="minorHAnsi" w:cstheme="minorBidi"/>
                <w:noProof/>
                <w:kern w:val="2"/>
                <w:sz w:val="24"/>
                <w:szCs w:val="24"/>
                <w:lang w:eastAsia="pt-BR"/>
                <w14:ligatures w14:val="standardContextual"/>
              </w:rPr>
              <w:tab/>
            </w:r>
            <w:r w:rsidR="00F124AE" w:rsidRPr="00180A22">
              <w:rPr>
                <w:rStyle w:val="Hyperlink"/>
                <w:noProof/>
              </w:rPr>
              <w:t>OBJETO DA CONTRATAÇÃO</w:t>
            </w:r>
            <w:r w:rsidR="00F124AE">
              <w:rPr>
                <w:noProof/>
                <w:webHidden/>
              </w:rPr>
              <w:tab/>
            </w:r>
            <w:r w:rsidR="00F124AE">
              <w:rPr>
                <w:noProof/>
                <w:webHidden/>
              </w:rPr>
              <w:fldChar w:fldCharType="begin"/>
            </w:r>
            <w:r w:rsidR="00F124AE">
              <w:rPr>
                <w:noProof/>
                <w:webHidden/>
              </w:rPr>
              <w:instrText xml:space="preserve"> PAGEREF _Toc181281393 \h </w:instrText>
            </w:r>
            <w:r w:rsidR="00F124AE">
              <w:rPr>
                <w:noProof/>
                <w:webHidden/>
              </w:rPr>
            </w:r>
            <w:r w:rsidR="00F124AE">
              <w:rPr>
                <w:noProof/>
                <w:webHidden/>
              </w:rPr>
              <w:fldChar w:fldCharType="separate"/>
            </w:r>
            <w:r w:rsidR="00F124AE">
              <w:rPr>
                <w:noProof/>
                <w:webHidden/>
              </w:rPr>
              <w:t>1</w:t>
            </w:r>
            <w:r w:rsidR="00F124AE">
              <w:rPr>
                <w:noProof/>
                <w:webHidden/>
              </w:rPr>
              <w:fldChar w:fldCharType="end"/>
            </w:r>
          </w:hyperlink>
        </w:p>
        <w:p w14:paraId="333C9C7C" w14:textId="2A22C8DB"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394" w:history="1">
            <w:r w:rsidRPr="00180A22">
              <w:rPr>
                <w:rStyle w:val="Hyperlink"/>
                <w:bCs/>
                <w:noProof/>
              </w:rPr>
              <w:t>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TOMADOR</w:t>
            </w:r>
            <w:r>
              <w:rPr>
                <w:noProof/>
                <w:webHidden/>
              </w:rPr>
              <w:tab/>
            </w:r>
            <w:r>
              <w:rPr>
                <w:noProof/>
                <w:webHidden/>
              </w:rPr>
              <w:fldChar w:fldCharType="begin"/>
            </w:r>
            <w:r>
              <w:rPr>
                <w:noProof/>
                <w:webHidden/>
              </w:rPr>
              <w:instrText xml:space="preserve"> PAGEREF _Toc181281394 \h </w:instrText>
            </w:r>
            <w:r>
              <w:rPr>
                <w:noProof/>
                <w:webHidden/>
              </w:rPr>
            </w:r>
            <w:r>
              <w:rPr>
                <w:noProof/>
                <w:webHidden/>
              </w:rPr>
              <w:fldChar w:fldCharType="separate"/>
            </w:r>
            <w:r>
              <w:rPr>
                <w:noProof/>
                <w:webHidden/>
              </w:rPr>
              <w:t>1</w:t>
            </w:r>
            <w:r>
              <w:rPr>
                <w:noProof/>
                <w:webHidden/>
              </w:rPr>
              <w:fldChar w:fldCharType="end"/>
            </w:r>
          </w:hyperlink>
        </w:p>
        <w:p w14:paraId="374C0D79" w14:textId="35FAD4D1"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395" w:history="1">
            <w:r w:rsidRPr="00180A22">
              <w:rPr>
                <w:rStyle w:val="Hyperlink"/>
                <w:noProof/>
                <w:highlight w:val="yellow"/>
              </w:rPr>
              <w:t>2.1.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APRESENTAÇÃO INSTITUCIONAL</w:t>
            </w:r>
            <w:r>
              <w:rPr>
                <w:noProof/>
                <w:webHidden/>
              </w:rPr>
              <w:tab/>
            </w:r>
            <w:r>
              <w:rPr>
                <w:noProof/>
                <w:webHidden/>
              </w:rPr>
              <w:fldChar w:fldCharType="begin"/>
            </w:r>
            <w:r>
              <w:rPr>
                <w:noProof/>
                <w:webHidden/>
              </w:rPr>
              <w:instrText xml:space="preserve"> PAGEREF _Toc181281395 \h </w:instrText>
            </w:r>
            <w:r>
              <w:rPr>
                <w:noProof/>
                <w:webHidden/>
              </w:rPr>
            </w:r>
            <w:r>
              <w:rPr>
                <w:noProof/>
                <w:webHidden/>
              </w:rPr>
              <w:fldChar w:fldCharType="separate"/>
            </w:r>
            <w:r>
              <w:rPr>
                <w:noProof/>
                <w:webHidden/>
              </w:rPr>
              <w:t>1</w:t>
            </w:r>
            <w:r>
              <w:rPr>
                <w:noProof/>
                <w:webHidden/>
              </w:rPr>
              <w:fldChar w:fldCharType="end"/>
            </w:r>
          </w:hyperlink>
        </w:p>
        <w:p w14:paraId="7BADBF48" w14:textId="5560E729"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396" w:history="1">
            <w:r w:rsidRPr="00180A22">
              <w:rPr>
                <w:rStyle w:val="Hyperlink"/>
                <w:bCs/>
                <w:noProof/>
              </w:rPr>
              <w:t>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INTRODUÇÃO</w:t>
            </w:r>
            <w:r>
              <w:rPr>
                <w:noProof/>
                <w:webHidden/>
              </w:rPr>
              <w:tab/>
            </w:r>
            <w:r>
              <w:rPr>
                <w:noProof/>
                <w:webHidden/>
              </w:rPr>
              <w:fldChar w:fldCharType="begin"/>
            </w:r>
            <w:r>
              <w:rPr>
                <w:noProof/>
                <w:webHidden/>
              </w:rPr>
              <w:instrText xml:space="preserve"> PAGEREF _Toc181281396 \h </w:instrText>
            </w:r>
            <w:r>
              <w:rPr>
                <w:noProof/>
                <w:webHidden/>
              </w:rPr>
            </w:r>
            <w:r>
              <w:rPr>
                <w:noProof/>
                <w:webHidden/>
              </w:rPr>
              <w:fldChar w:fldCharType="separate"/>
            </w:r>
            <w:r>
              <w:rPr>
                <w:noProof/>
                <w:webHidden/>
              </w:rPr>
              <w:t>1</w:t>
            </w:r>
            <w:r>
              <w:rPr>
                <w:noProof/>
                <w:webHidden/>
              </w:rPr>
              <w:fldChar w:fldCharType="end"/>
            </w:r>
          </w:hyperlink>
        </w:p>
        <w:p w14:paraId="539035AD" w14:textId="21C7325C"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397" w:history="1">
            <w:r w:rsidRPr="00180A22">
              <w:rPr>
                <w:rStyle w:val="Hyperlink"/>
                <w:noProof/>
              </w:rPr>
              <w:t>3.1.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PERDAS FÍSICAS</w:t>
            </w:r>
            <w:r>
              <w:rPr>
                <w:noProof/>
                <w:webHidden/>
              </w:rPr>
              <w:tab/>
            </w:r>
            <w:r>
              <w:rPr>
                <w:noProof/>
                <w:webHidden/>
              </w:rPr>
              <w:fldChar w:fldCharType="begin"/>
            </w:r>
            <w:r>
              <w:rPr>
                <w:noProof/>
                <w:webHidden/>
              </w:rPr>
              <w:instrText xml:space="preserve"> PAGEREF _Toc181281397 \h </w:instrText>
            </w:r>
            <w:r>
              <w:rPr>
                <w:noProof/>
                <w:webHidden/>
              </w:rPr>
            </w:r>
            <w:r>
              <w:rPr>
                <w:noProof/>
                <w:webHidden/>
              </w:rPr>
              <w:fldChar w:fldCharType="separate"/>
            </w:r>
            <w:r>
              <w:rPr>
                <w:noProof/>
                <w:webHidden/>
              </w:rPr>
              <w:t>2</w:t>
            </w:r>
            <w:r>
              <w:rPr>
                <w:noProof/>
                <w:webHidden/>
              </w:rPr>
              <w:fldChar w:fldCharType="end"/>
            </w:r>
          </w:hyperlink>
        </w:p>
        <w:p w14:paraId="5E6805E3" w14:textId="263416F6"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398" w:history="1">
            <w:r w:rsidRPr="00180A22">
              <w:rPr>
                <w:rStyle w:val="Hyperlink"/>
                <w:noProof/>
              </w:rPr>
              <w:t>3.2.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PERDAS NÃO FÍSICAS</w:t>
            </w:r>
            <w:r>
              <w:rPr>
                <w:noProof/>
                <w:webHidden/>
              </w:rPr>
              <w:tab/>
            </w:r>
            <w:r>
              <w:rPr>
                <w:noProof/>
                <w:webHidden/>
              </w:rPr>
              <w:fldChar w:fldCharType="begin"/>
            </w:r>
            <w:r>
              <w:rPr>
                <w:noProof/>
                <w:webHidden/>
              </w:rPr>
              <w:instrText xml:space="preserve"> PAGEREF _Toc181281398 \h </w:instrText>
            </w:r>
            <w:r>
              <w:rPr>
                <w:noProof/>
                <w:webHidden/>
              </w:rPr>
            </w:r>
            <w:r>
              <w:rPr>
                <w:noProof/>
                <w:webHidden/>
              </w:rPr>
              <w:fldChar w:fldCharType="separate"/>
            </w:r>
            <w:r>
              <w:rPr>
                <w:noProof/>
                <w:webHidden/>
              </w:rPr>
              <w:t>4</w:t>
            </w:r>
            <w:r>
              <w:rPr>
                <w:noProof/>
                <w:webHidden/>
              </w:rPr>
              <w:fldChar w:fldCharType="end"/>
            </w:r>
          </w:hyperlink>
        </w:p>
        <w:p w14:paraId="57B6BFB6" w14:textId="36ABA6A4"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399" w:history="1">
            <w:r w:rsidRPr="00180A22">
              <w:rPr>
                <w:rStyle w:val="Hyperlink"/>
                <w:noProof/>
              </w:rPr>
              <w:t>3.3.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DISTRIBUIÇÃO DE PERDAS</w:t>
            </w:r>
            <w:r>
              <w:rPr>
                <w:noProof/>
                <w:webHidden/>
              </w:rPr>
              <w:tab/>
            </w:r>
            <w:r>
              <w:rPr>
                <w:noProof/>
                <w:webHidden/>
              </w:rPr>
              <w:fldChar w:fldCharType="begin"/>
            </w:r>
            <w:r>
              <w:rPr>
                <w:noProof/>
                <w:webHidden/>
              </w:rPr>
              <w:instrText xml:space="preserve"> PAGEREF _Toc181281399 \h </w:instrText>
            </w:r>
            <w:r>
              <w:rPr>
                <w:noProof/>
                <w:webHidden/>
              </w:rPr>
            </w:r>
            <w:r>
              <w:rPr>
                <w:noProof/>
                <w:webHidden/>
              </w:rPr>
              <w:fldChar w:fldCharType="separate"/>
            </w:r>
            <w:r>
              <w:rPr>
                <w:noProof/>
                <w:webHidden/>
              </w:rPr>
              <w:t>5</w:t>
            </w:r>
            <w:r>
              <w:rPr>
                <w:noProof/>
                <w:webHidden/>
              </w:rPr>
              <w:fldChar w:fldCharType="end"/>
            </w:r>
          </w:hyperlink>
        </w:p>
        <w:p w14:paraId="18E598B0" w14:textId="1C5EF8DA"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05" w:history="1">
            <w:r w:rsidRPr="00180A22">
              <w:rPr>
                <w:rStyle w:val="Hyperlink"/>
                <w:bCs/>
                <w:noProof/>
              </w:rPr>
              <w:t>4.</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INFORMAÇÕES GERAIS</w:t>
            </w:r>
            <w:r>
              <w:rPr>
                <w:noProof/>
                <w:webHidden/>
              </w:rPr>
              <w:tab/>
            </w:r>
            <w:r>
              <w:rPr>
                <w:noProof/>
                <w:webHidden/>
              </w:rPr>
              <w:fldChar w:fldCharType="begin"/>
            </w:r>
            <w:r>
              <w:rPr>
                <w:noProof/>
                <w:webHidden/>
              </w:rPr>
              <w:instrText xml:space="preserve"> PAGEREF _Toc181281405 \h </w:instrText>
            </w:r>
            <w:r>
              <w:rPr>
                <w:noProof/>
                <w:webHidden/>
              </w:rPr>
            </w:r>
            <w:r>
              <w:rPr>
                <w:noProof/>
                <w:webHidden/>
              </w:rPr>
              <w:fldChar w:fldCharType="separate"/>
            </w:r>
            <w:r>
              <w:rPr>
                <w:noProof/>
                <w:webHidden/>
              </w:rPr>
              <w:t>6</w:t>
            </w:r>
            <w:r>
              <w:rPr>
                <w:noProof/>
                <w:webHidden/>
              </w:rPr>
              <w:fldChar w:fldCharType="end"/>
            </w:r>
          </w:hyperlink>
        </w:p>
        <w:p w14:paraId="3B1F5D2C" w14:textId="3F4FE59A"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06" w:history="1">
            <w:r w:rsidRPr="00180A22">
              <w:rPr>
                <w:rStyle w:val="Hyperlink"/>
                <w:bCs/>
                <w:noProof/>
              </w:rPr>
              <w:t>5.</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DIAGNÓSTICO E JUSTIFICATIVA</w:t>
            </w:r>
            <w:r>
              <w:rPr>
                <w:noProof/>
                <w:webHidden/>
              </w:rPr>
              <w:tab/>
            </w:r>
            <w:r>
              <w:rPr>
                <w:noProof/>
                <w:webHidden/>
              </w:rPr>
              <w:fldChar w:fldCharType="begin"/>
            </w:r>
            <w:r>
              <w:rPr>
                <w:noProof/>
                <w:webHidden/>
              </w:rPr>
              <w:instrText xml:space="preserve"> PAGEREF _Toc181281406 \h </w:instrText>
            </w:r>
            <w:r>
              <w:rPr>
                <w:noProof/>
                <w:webHidden/>
              </w:rPr>
            </w:r>
            <w:r>
              <w:rPr>
                <w:noProof/>
                <w:webHidden/>
              </w:rPr>
              <w:fldChar w:fldCharType="separate"/>
            </w:r>
            <w:r>
              <w:rPr>
                <w:noProof/>
                <w:webHidden/>
              </w:rPr>
              <w:t>6</w:t>
            </w:r>
            <w:r>
              <w:rPr>
                <w:noProof/>
                <w:webHidden/>
              </w:rPr>
              <w:fldChar w:fldCharType="end"/>
            </w:r>
          </w:hyperlink>
        </w:p>
        <w:p w14:paraId="3D463488" w14:textId="6E565B7D"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07" w:history="1">
            <w:r w:rsidRPr="00180A22">
              <w:rPr>
                <w:rStyle w:val="Hyperlink"/>
                <w:noProof/>
                <w:lang w:eastAsia="pt-BR"/>
              </w:rPr>
              <w:t>5.1.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lang w:eastAsia="pt-BR"/>
              </w:rPr>
              <w:t>DIAGNÓSTICO</w:t>
            </w:r>
            <w:r>
              <w:rPr>
                <w:noProof/>
                <w:webHidden/>
              </w:rPr>
              <w:tab/>
            </w:r>
            <w:r>
              <w:rPr>
                <w:noProof/>
                <w:webHidden/>
              </w:rPr>
              <w:fldChar w:fldCharType="begin"/>
            </w:r>
            <w:r>
              <w:rPr>
                <w:noProof/>
                <w:webHidden/>
              </w:rPr>
              <w:instrText xml:space="preserve"> PAGEREF _Toc181281407 \h </w:instrText>
            </w:r>
            <w:r>
              <w:rPr>
                <w:noProof/>
                <w:webHidden/>
              </w:rPr>
            </w:r>
            <w:r>
              <w:rPr>
                <w:noProof/>
                <w:webHidden/>
              </w:rPr>
              <w:fldChar w:fldCharType="separate"/>
            </w:r>
            <w:r>
              <w:rPr>
                <w:noProof/>
                <w:webHidden/>
              </w:rPr>
              <w:t>6</w:t>
            </w:r>
            <w:r>
              <w:rPr>
                <w:noProof/>
                <w:webHidden/>
              </w:rPr>
              <w:fldChar w:fldCharType="end"/>
            </w:r>
          </w:hyperlink>
        </w:p>
        <w:p w14:paraId="495A0D30" w14:textId="3E57AA98"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08" w:history="1">
            <w:r w:rsidRPr="00180A22">
              <w:rPr>
                <w:rStyle w:val="Hyperlink"/>
                <w:noProof/>
              </w:rPr>
              <w:t>5.1.1.</w:t>
            </w:r>
            <w:r>
              <w:rPr>
                <w:rFonts w:asciiTheme="minorHAnsi" w:eastAsiaTheme="minorEastAsia" w:hAnsiTheme="minorHAnsi" w:cstheme="minorBidi"/>
                <w:noProof/>
                <w:kern w:val="2"/>
                <w:sz w:val="24"/>
                <w:szCs w:val="24"/>
                <w14:ligatures w14:val="standardContextual"/>
              </w:rPr>
              <w:tab/>
            </w:r>
            <w:r w:rsidRPr="00180A22">
              <w:rPr>
                <w:rStyle w:val="Hyperlink"/>
                <w:noProof/>
              </w:rPr>
              <w:t>PLANO DE PERDAS – SITUAÇÃO ATUAL</w:t>
            </w:r>
            <w:r>
              <w:rPr>
                <w:noProof/>
                <w:webHidden/>
              </w:rPr>
              <w:tab/>
            </w:r>
            <w:r>
              <w:rPr>
                <w:noProof/>
                <w:webHidden/>
              </w:rPr>
              <w:fldChar w:fldCharType="begin"/>
            </w:r>
            <w:r>
              <w:rPr>
                <w:noProof/>
                <w:webHidden/>
              </w:rPr>
              <w:instrText xml:space="preserve"> PAGEREF _Toc181281408 \h </w:instrText>
            </w:r>
            <w:r>
              <w:rPr>
                <w:noProof/>
                <w:webHidden/>
              </w:rPr>
            </w:r>
            <w:r>
              <w:rPr>
                <w:noProof/>
                <w:webHidden/>
              </w:rPr>
              <w:fldChar w:fldCharType="separate"/>
            </w:r>
            <w:r>
              <w:rPr>
                <w:noProof/>
                <w:webHidden/>
              </w:rPr>
              <w:t>6</w:t>
            </w:r>
            <w:r>
              <w:rPr>
                <w:noProof/>
                <w:webHidden/>
              </w:rPr>
              <w:fldChar w:fldCharType="end"/>
            </w:r>
          </w:hyperlink>
        </w:p>
        <w:p w14:paraId="1EB8C4BA" w14:textId="442E152F"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09" w:history="1">
            <w:r w:rsidRPr="00180A22">
              <w:rPr>
                <w:rStyle w:val="Hyperlink"/>
                <w:noProof/>
              </w:rPr>
              <w:t>5.1.2.</w:t>
            </w:r>
            <w:r>
              <w:rPr>
                <w:rFonts w:asciiTheme="minorHAnsi" w:eastAsiaTheme="minorEastAsia" w:hAnsiTheme="minorHAnsi" w:cstheme="minorBidi"/>
                <w:noProof/>
                <w:kern w:val="2"/>
                <w:sz w:val="24"/>
                <w:szCs w:val="24"/>
                <w14:ligatures w14:val="standardContextual"/>
              </w:rPr>
              <w:tab/>
            </w:r>
            <w:r w:rsidRPr="00180A22">
              <w:rPr>
                <w:rStyle w:val="Hyperlink"/>
                <w:noProof/>
              </w:rPr>
              <w:t>EMPREENDIMENTOS FEHIDRO</w:t>
            </w:r>
            <w:r>
              <w:rPr>
                <w:noProof/>
                <w:webHidden/>
              </w:rPr>
              <w:tab/>
            </w:r>
            <w:r>
              <w:rPr>
                <w:noProof/>
                <w:webHidden/>
              </w:rPr>
              <w:fldChar w:fldCharType="begin"/>
            </w:r>
            <w:r>
              <w:rPr>
                <w:noProof/>
                <w:webHidden/>
              </w:rPr>
              <w:instrText xml:space="preserve"> PAGEREF _Toc181281409 \h </w:instrText>
            </w:r>
            <w:r>
              <w:rPr>
                <w:noProof/>
                <w:webHidden/>
              </w:rPr>
            </w:r>
            <w:r>
              <w:rPr>
                <w:noProof/>
                <w:webHidden/>
              </w:rPr>
              <w:fldChar w:fldCharType="separate"/>
            </w:r>
            <w:r>
              <w:rPr>
                <w:noProof/>
                <w:webHidden/>
              </w:rPr>
              <w:t>8</w:t>
            </w:r>
            <w:r>
              <w:rPr>
                <w:noProof/>
                <w:webHidden/>
              </w:rPr>
              <w:fldChar w:fldCharType="end"/>
            </w:r>
          </w:hyperlink>
        </w:p>
        <w:p w14:paraId="315FE8B1" w14:textId="3579BF37"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10" w:history="1">
            <w:r w:rsidRPr="00180A22">
              <w:rPr>
                <w:rStyle w:val="Hyperlink"/>
                <w:noProof/>
              </w:rPr>
              <w:t>5.2.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JUSTIFICATIVA</w:t>
            </w:r>
            <w:r>
              <w:rPr>
                <w:noProof/>
                <w:webHidden/>
              </w:rPr>
              <w:tab/>
            </w:r>
            <w:r>
              <w:rPr>
                <w:noProof/>
                <w:webHidden/>
              </w:rPr>
              <w:fldChar w:fldCharType="begin"/>
            </w:r>
            <w:r>
              <w:rPr>
                <w:noProof/>
                <w:webHidden/>
              </w:rPr>
              <w:instrText xml:space="preserve"> PAGEREF _Toc181281410 \h </w:instrText>
            </w:r>
            <w:r>
              <w:rPr>
                <w:noProof/>
                <w:webHidden/>
              </w:rPr>
            </w:r>
            <w:r>
              <w:rPr>
                <w:noProof/>
                <w:webHidden/>
              </w:rPr>
              <w:fldChar w:fldCharType="separate"/>
            </w:r>
            <w:r>
              <w:rPr>
                <w:noProof/>
                <w:webHidden/>
              </w:rPr>
              <w:t>8</w:t>
            </w:r>
            <w:r>
              <w:rPr>
                <w:noProof/>
                <w:webHidden/>
              </w:rPr>
              <w:fldChar w:fldCharType="end"/>
            </w:r>
          </w:hyperlink>
        </w:p>
        <w:p w14:paraId="476E8EF7" w14:textId="6C719ABF"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11" w:history="1">
            <w:r w:rsidRPr="00180A22">
              <w:rPr>
                <w:rStyle w:val="Hyperlink"/>
                <w:noProof/>
              </w:rPr>
              <w:t>5.2.1.</w:t>
            </w:r>
            <w:r>
              <w:rPr>
                <w:rFonts w:asciiTheme="minorHAnsi" w:eastAsiaTheme="minorEastAsia" w:hAnsiTheme="minorHAnsi" w:cstheme="minorBidi"/>
                <w:noProof/>
                <w:kern w:val="2"/>
                <w:sz w:val="24"/>
                <w:szCs w:val="24"/>
                <w14:ligatures w14:val="standardContextual"/>
              </w:rPr>
              <w:tab/>
            </w:r>
            <w:r w:rsidRPr="00180A22">
              <w:rPr>
                <w:rStyle w:val="Hyperlink"/>
                <w:noProof/>
              </w:rPr>
              <w:t>ENQUADRAMENTO</w:t>
            </w:r>
            <w:r>
              <w:rPr>
                <w:noProof/>
                <w:webHidden/>
              </w:rPr>
              <w:tab/>
            </w:r>
            <w:r>
              <w:rPr>
                <w:noProof/>
                <w:webHidden/>
              </w:rPr>
              <w:fldChar w:fldCharType="begin"/>
            </w:r>
            <w:r>
              <w:rPr>
                <w:noProof/>
                <w:webHidden/>
              </w:rPr>
              <w:instrText xml:space="preserve"> PAGEREF _Toc181281411 \h </w:instrText>
            </w:r>
            <w:r>
              <w:rPr>
                <w:noProof/>
                <w:webHidden/>
              </w:rPr>
            </w:r>
            <w:r>
              <w:rPr>
                <w:noProof/>
                <w:webHidden/>
              </w:rPr>
              <w:fldChar w:fldCharType="separate"/>
            </w:r>
            <w:r>
              <w:rPr>
                <w:noProof/>
                <w:webHidden/>
              </w:rPr>
              <w:t>9</w:t>
            </w:r>
            <w:r>
              <w:rPr>
                <w:noProof/>
                <w:webHidden/>
              </w:rPr>
              <w:fldChar w:fldCharType="end"/>
            </w:r>
          </w:hyperlink>
        </w:p>
        <w:p w14:paraId="776F6A33" w14:textId="70C7FD24"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12" w:history="1">
            <w:r w:rsidRPr="00180A22">
              <w:rPr>
                <w:rStyle w:val="Hyperlink"/>
                <w:bCs/>
                <w:noProof/>
              </w:rPr>
              <w:t>6.</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OBJETIVOS</w:t>
            </w:r>
            <w:r>
              <w:rPr>
                <w:noProof/>
                <w:webHidden/>
              </w:rPr>
              <w:tab/>
            </w:r>
            <w:r>
              <w:rPr>
                <w:noProof/>
                <w:webHidden/>
              </w:rPr>
              <w:fldChar w:fldCharType="begin"/>
            </w:r>
            <w:r>
              <w:rPr>
                <w:noProof/>
                <w:webHidden/>
              </w:rPr>
              <w:instrText xml:space="preserve"> PAGEREF _Toc181281412 \h </w:instrText>
            </w:r>
            <w:r>
              <w:rPr>
                <w:noProof/>
                <w:webHidden/>
              </w:rPr>
            </w:r>
            <w:r>
              <w:rPr>
                <w:noProof/>
                <w:webHidden/>
              </w:rPr>
              <w:fldChar w:fldCharType="separate"/>
            </w:r>
            <w:r>
              <w:rPr>
                <w:noProof/>
                <w:webHidden/>
              </w:rPr>
              <w:t>10</w:t>
            </w:r>
            <w:r>
              <w:rPr>
                <w:noProof/>
                <w:webHidden/>
              </w:rPr>
              <w:fldChar w:fldCharType="end"/>
            </w:r>
          </w:hyperlink>
        </w:p>
        <w:p w14:paraId="084A29E1" w14:textId="5CA1D375"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13" w:history="1">
            <w:r w:rsidRPr="00180A22">
              <w:rPr>
                <w:rStyle w:val="Hyperlink"/>
                <w:bCs/>
                <w:noProof/>
              </w:rPr>
              <w:t>6.1.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OBJETIVO GERAL</w:t>
            </w:r>
            <w:r>
              <w:rPr>
                <w:noProof/>
                <w:webHidden/>
              </w:rPr>
              <w:tab/>
            </w:r>
            <w:r>
              <w:rPr>
                <w:noProof/>
                <w:webHidden/>
              </w:rPr>
              <w:fldChar w:fldCharType="begin"/>
            </w:r>
            <w:r>
              <w:rPr>
                <w:noProof/>
                <w:webHidden/>
              </w:rPr>
              <w:instrText xml:space="preserve"> PAGEREF _Toc181281413 \h </w:instrText>
            </w:r>
            <w:r>
              <w:rPr>
                <w:noProof/>
                <w:webHidden/>
              </w:rPr>
            </w:r>
            <w:r>
              <w:rPr>
                <w:noProof/>
                <w:webHidden/>
              </w:rPr>
              <w:fldChar w:fldCharType="separate"/>
            </w:r>
            <w:r>
              <w:rPr>
                <w:noProof/>
                <w:webHidden/>
              </w:rPr>
              <w:t>10</w:t>
            </w:r>
            <w:r>
              <w:rPr>
                <w:noProof/>
                <w:webHidden/>
              </w:rPr>
              <w:fldChar w:fldCharType="end"/>
            </w:r>
          </w:hyperlink>
        </w:p>
        <w:p w14:paraId="20356040" w14:textId="2C4E76E1"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14" w:history="1">
            <w:r w:rsidRPr="00180A22">
              <w:rPr>
                <w:rStyle w:val="Hyperlink"/>
                <w:bCs/>
                <w:noProof/>
              </w:rPr>
              <w:t>6.2.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OBJETIVOS ESPECÍFICOS</w:t>
            </w:r>
            <w:r>
              <w:rPr>
                <w:noProof/>
                <w:webHidden/>
              </w:rPr>
              <w:tab/>
            </w:r>
            <w:r>
              <w:rPr>
                <w:noProof/>
                <w:webHidden/>
              </w:rPr>
              <w:fldChar w:fldCharType="begin"/>
            </w:r>
            <w:r>
              <w:rPr>
                <w:noProof/>
                <w:webHidden/>
              </w:rPr>
              <w:instrText xml:space="preserve"> PAGEREF _Toc181281414 \h </w:instrText>
            </w:r>
            <w:r>
              <w:rPr>
                <w:noProof/>
                <w:webHidden/>
              </w:rPr>
            </w:r>
            <w:r>
              <w:rPr>
                <w:noProof/>
                <w:webHidden/>
              </w:rPr>
              <w:fldChar w:fldCharType="separate"/>
            </w:r>
            <w:r>
              <w:rPr>
                <w:noProof/>
                <w:webHidden/>
              </w:rPr>
              <w:t>10</w:t>
            </w:r>
            <w:r>
              <w:rPr>
                <w:noProof/>
                <w:webHidden/>
              </w:rPr>
              <w:fldChar w:fldCharType="end"/>
            </w:r>
          </w:hyperlink>
        </w:p>
        <w:p w14:paraId="3ABA43FA" w14:textId="0C52928E"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15" w:history="1">
            <w:r w:rsidRPr="00180A22">
              <w:rPr>
                <w:rStyle w:val="Hyperlink"/>
                <w:bCs/>
                <w:noProof/>
              </w:rPr>
              <w:t>7.</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ÁREA DE ESTUDO</w:t>
            </w:r>
            <w:r>
              <w:rPr>
                <w:noProof/>
                <w:webHidden/>
              </w:rPr>
              <w:tab/>
            </w:r>
            <w:r>
              <w:rPr>
                <w:noProof/>
                <w:webHidden/>
              </w:rPr>
              <w:fldChar w:fldCharType="begin"/>
            </w:r>
            <w:r>
              <w:rPr>
                <w:noProof/>
                <w:webHidden/>
              </w:rPr>
              <w:instrText xml:space="preserve"> PAGEREF _Toc181281415 \h </w:instrText>
            </w:r>
            <w:r>
              <w:rPr>
                <w:noProof/>
                <w:webHidden/>
              </w:rPr>
            </w:r>
            <w:r>
              <w:rPr>
                <w:noProof/>
                <w:webHidden/>
              </w:rPr>
              <w:fldChar w:fldCharType="separate"/>
            </w:r>
            <w:r>
              <w:rPr>
                <w:noProof/>
                <w:webHidden/>
              </w:rPr>
              <w:t>11</w:t>
            </w:r>
            <w:r>
              <w:rPr>
                <w:noProof/>
                <w:webHidden/>
              </w:rPr>
              <w:fldChar w:fldCharType="end"/>
            </w:r>
          </w:hyperlink>
        </w:p>
        <w:p w14:paraId="16CEA7AA" w14:textId="23DF51CF"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16" w:history="1">
            <w:r w:rsidRPr="00180A22">
              <w:rPr>
                <w:rStyle w:val="Hyperlink"/>
                <w:bCs/>
                <w:noProof/>
              </w:rPr>
              <w:t>8.</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POPULAÇÃO ATENDIDA</w:t>
            </w:r>
            <w:r>
              <w:rPr>
                <w:noProof/>
                <w:webHidden/>
              </w:rPr>
              <w:tab/>
            </w:r>
            <w:r>
              <w:rPr>
                <w:noProof/>
                <w:webHidden/>
              </w:rPr>
              <w:fldChar w:fldCharType="begin"/>
            </w:r>
            <w:r>
              <w:rPr>
                <w:noProof/>
                <w:webHidden/>
              </w:rPr>
              <w:instrText xml:space="preserve"> PAGEREF _Toc181281416 \h </w:instrText>
            </w:r>
            <w:r>
              <w:rPr>
                <w:noProof/>
                <w:webHidden/>
              </w:rPr>
            </w:r>
            <w:r>
              <w:rPr>
                <w:noProof/>
                <w:webHidden/>
              </w:rPr>
              <w:fldChar w:fldCharType="separate"/>
            </w:r>
            <w:r>
              <w:rPr>
                <w:noProof/>
                <w:webHidden/>
              </w:rPr>
              <w:t>11</w:t>
            </w:r>
            <w:r>
              <w:rPr>
                <w:noProof/>
                <w:webHidden/>
              </w:rPr>
              <w:fldChar w:fldCharType="end"/>
            </w:r>
          </w:hyperlink>
        </w:p>
        <w:p w14:paraId="1102D012" w14:textId="6036368C"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17" w:history="1">
            <w:r w:rsidRPr="00180A22">
              <w:rPr>
                <w:rStyle w:val="Hyperlink"/>
                <w:bCs/>
                <w:noProof/>
              </w:rPr>
              <w:t>9.</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DOTAÇÃO ORÇAMENTÁRIA</w:t>
            </w:r>
            <w:r>
              <w:rPr>
                <w:noProof/>
                <w:webHidden/>
              </w:rPr>
              <w:tab/>
            </w:r>
            <w:r>
              <w:rPr>
                <w:noProof/>
                <w:webHidden/>
              </w:rPr>
              <w:fldChar w:fldCharType="begin"/>
            </w:r>
            <w:r>
              <w:rPr>
                <w:noProof/>
                <w:webHidden/>
              </w:rPr>
              <w:instrText xml:space="preserve"> PAGEREF _Toc181281417 \h </w:instrText>
            </w:r>
            <w:r>
              <w:rPr>
                <w:noProof/>
                <w:webHidden/>
              </w:rPr>
            </w:r>
            <w:r>
              <w:rPr>
                <w:noProof/>
                <w:webHidden/>
              </w:rPr>
              <w:fldChar w:fldCharType="separate"/>
            </w:r>
            <w:r>
              <w:rPr>
                <w:noProof/>
                <w:webHidden/>
              </w:rPr>
              <w:t>11</w:t>
            </w:r>
            <w:r>
              <w:rPr>
                <w:noProof/>
                <w:webHidden/>
              </w:rPr>
              <w:fldChar w:fldCharType="end"/>
            </w:r>
          </w:hyperlink>
        </w:p>
        <w:p w14:paraId="33F4F591" w14:textId="2A9FEC4C"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18" w:history="1">
            <w:r w:rsidRPr="00180A22">
              <w:rPr>
                <w:rStyle w:val="Hyperlink"/>
                <w:bCs/>
                <w:noProof/>
              </w:rPr>
              <w:t>10.</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METODOLOGIA</w:t>
            </w:r>
            <w:r>
              <w:rPr>
                <w:noProof/>
                <w:webHidden/>
              </w:rPr>
              <w:tab/>
            </w:r>
            <w:r>
              <w:rPr>
                <w:noProof/>
                <w:webHidden/>
              </w:rPr>
              <w:fldChar w:fldCharType="begin"/>
            </w:r>
            <w:r>
              <w:rPr>
                <w:noProof/>
                <w:webHidden/>
              </w:rPr>
              <w:instrText xml:space="preserve"> PAGEREF _Toc181281418 \h </w:instrText>
            </w:r>
            <w:r>
              <w:rPr>
                <w:noProof/>
                <w:webHidden/>
              </w:rPr>
            </w:r>
            <w:r>
              <w:rPr>
                <w:noProof/>
                <w:webHidden/>
              </w:rPr>
              <w:fldChar w:fldCharType="separate"/>
            </w:r>
            <w:r>
              <w:rPr>
                <w:noProof/>
                <w:webHidden/>
              </w:rPr>
              <w:t>11</w:t>
            </w:r>
            <w:r>
              <w:rPr>
                <w:noProof/>
                <w:webHidden/>
              </w:rPr>
              <w:fldChar w:fldCharType="end"/>
            </w:r>
          </w:hyperlink>
        </w:p>
        <w:p w14:paraId="577D89E6" w14:textId="2E153B7B"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19" w:history="1">
            <w:r w:rsidRPr="00180A22">
              <w:rPr>
                <w:rStyle w:val="Hyperlink"/>
                <w:bCs/>
                <w:noProof/>
              </w:rPr>
              <w:t>10.1.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ABRANGÊNCIA</w:t>
            </w:r>
            <w:r>
              <w:rPr>
                <w:noProof/>
                <w:webHidden/>
              </w:rPr>
              <w:tab/>
            </w:r>
            <w:r>
              <w:rPr>
                <w:noProof/>
                <w:webHidden/>
              </w:rPr>
              <w:fldChar w:fldCharType="begin"/>
            </w:r>
            <w:r>
              <w:rPr>
                <w:noProof/>
                <w:webHidden/>
              </w:rPr>
              <w:instrText xml:space="preserve"> PAGEREF _Toc181281419 \h </w:instrText>
            </w:r>
            <w:r>
              <w:rPr>
                <w:noProof/>
                <w:webHidden/>
              </w:rPr>
            </w:r>
            <w:r>
              <w:rPr>
                <w:noProof/>
                <w:webHidden/>
              </w:rPr>
              <w:fldChar w:fldCharType="separate"/>
            </w:r>
            <w:r>
              <w:rPr>
                <w:noProof/>
                <w:webHidden/>
              </w:rPr>
              <w:t>12</w:t>
            </w:r>
            <w:r>
              <w:rPr>
                <w:noProof/>
                <w:webHidden/>
              </w:rPr>
              <w:fldChar w:fldCharType="end"/>
            </w:r>
          </w:hyperlink>
        </w:p>
        <w:p w14:paraId="06202EAD" w14:textId="79DE33AC"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20" w:history="1">
            <w:r w:rsidRPr="00180A22">
              <w:rPr>
                <w:rStyle w:val="Hyperlink"/>
                <w:bCs/>
                <w:noProof/>
              </w:rPr>
              <w:t>10.2.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ATIVIDADES A SEREM DESENVOLVIDAS</w:t>
            </w:r>
            <w:r>
              <w:rPr>
                <w:noProof/>
                <w:webHidden/>
              </w:rPr>
              <w:tab/>
            </w:r>
            <w:r>
              <w:rPr>
                <w:noProof/>
                <w:webHidden/>
              </w:rPr>
              <w:fldChar w:fldCharType="begin"/>
            </w:r>
            <w:r>
              <w:rPr>
                <w:noProof/>
                <w:webHidden/>
              </w:rPr>
              <w:instrText xml:space="preserve"> PAGEREF _Toc181281420 \h </w:instrText>
            </w:r>
            <w:r>
              <w:rPr>
                <w:noProof/>
                <w:webHidden/>
              </w:rPr>
            </w:r>
            <w:r>
              <w:rPr>
                <w:noProof/>
                <w:webHidden/>
              </w:rPr>
              <w:fldChar w:fldCharType="separate"/>
            </w:r>
            <w:r>
              <w:rPr>
                <w:noProof/>
                <w:webHidden/>
              </w:rPr>
              <w:t>12</w:t>
            </w:r>
            <w:r>
              <w:rPr>
                <w:noProof/>
                <w:webHidden/>
              </w:rPr>
              <w:fldChar w:fldCharType="end"/>
            </w:r>
          </w:hyperlink>
        </w:p>
        <w:p w14:paraId="1BAB4877" w14:textId="382D93C0"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1" w:history="1">
            <w:r w:rsidRPr="00180A22">
              <w:rPr>
                <w:rStyle w:val="Hyperlink"/>
                <w:noProof/>
              </w:rPr>
              <w:t>10.2.1.</w:t>
            </w:r>
            <w:r>
              <w:rPr>
                <w:rFonts w:asciiTheme="minorHAnsi" w:eastAsiaTheme="minorEastAsia" w:hAnsiTheme="minorHAnsi" w:cstheme="minorBidi"/>
                <w:noProof/>
                <w:kern w:val="2"/>
                <w:sz w:val="24"/>
                <w:szCs w:val="24"/>
                <w14:ligatures w14:val="standardContextual"/>
              </w:rPr>
              <w:tab/>
            </w:r>
            <w:r w:rsidRPr="00180A22">
              <w:rPr>
                <w:rStyle w:val="Hyperlink"/>
                <w:noProof/>
              </w:rPr>
              <w:t>Plano de Trabalho</w:t>
            </w:r>
            <w:r>
              <w:rPr>
                <w:noProof/>
                <w:webHidden/>
              </w:rPr>
              <w:tab/>
            </w:r>
            <w:r>
              <w:rPr>
                <w:noProof/>
                <w:webHidden/>
              </w:rPr>
              <w:fldChar w:fldCharType="begin"/>
            </w:r>
            <w:r>
              <w:rPr>
                <w:noProof/>
                <w:webHidden/>
              </w:rPr>
              <w:instrText xml:space="preserve"> PAGEREF _Toc181281421 \h </w:instrText>
            </w:r>
            <w:r>
              <w:rPr>
                <w:noProof/>
                <w:webHidden/>
              </w:rPr>
            </w:r>
            <w:r>
              <w:rPr>
                <w:noProof/>
                <w:webHidden/>
              </w:rPr>
              <w:fldChar w:fldCharType="separate"/>
            </w:r>
            <w:r>
              <w:rPr>
                <w:noProof/>
                <w:webHidden/>
              </w:rPr>
              <w:t>13</w:t>
            </w:r>
            <w:r>
              <w:rPr>
                <w:noProof/>
                <w:webHidden/>
              </w:rPr>
              <w:fldChar w:fldCharType="end"/>
            </w:r>
          </w:hyperlink>
        </w:p>
        <w:p w14:paraId="1507B7C1" w14:textId="06ADA678"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2" w:history="1">
            <w:r w:rsidRPr="00180A22">
              <w:rPr>
                <w:rStyle w:val="Hyperlink"/>
                <w:noProof/>
              </w:rPr>
              <w:t>10.2.2.</w:t>
            </w:r>
            <w:r>
              <w:rPr>
                <w:rFonts w:asciiTheme="minorHAnsi" w:eastAsiaTheme="minorEastAsia" w:hAnsiTheme="minorHAnsi" w:cstheme="minorBidi"/>
                <w:noProof/>
                <w:kern w:val="2"/>
                <w:sz w:val="24"/>
                <w:szCs w:val="24"/>
                <w14:ligatures w14:val="standardContextual"/>
              </w:rPr>
              <w:tab/>
            </w:r>
            <w:r w:rsidRPr="00180A22">
              <w:rPr>
                <w:rStyle w:val="Hyperlink"/>
                <w:noProof/>
              </w:rPr>
              <w:t>Levantamentos Topográficos</w:t>
            </w:r>
            <w:r>
              <w:rPr>
                <w:noProof/>
                <w:webHidden/>
              </w:rPr>
              <w:tab/>
            </w:r>
            <w:r>
              <w:rPr>
                <w:noProof/>
                <w:webHidden/>
              </w:rPr>
              <w:fldChar w:fldCharType="begin"/>
            </w:r>
            <w:r>
              <w:rPr>
                <w:noProof/>
                <w:webHidden/>
              </w:rPr>
              <w:instrText xml:space="preserve"> PAGEREF _Toc181281422 \h </w:instrText>
            </w:r>
            <w:r>
              <w:rPr>
                <w:noProof/>
                <w:webHidden/>
              </w:rPr>
            </w:r>
            <w:r>
              <w:rPr>
                <w:noProof/>
                <w:webHidden/>
              </w:rPr>
              <w:fldChar w:fldCharType="separate"/>
            </w:r>
            <w:r>
              <w:rPr>
                <w:noProof/>
                <w:webHidden/>
              </w:rPr>
              <w:t>13</w:t>
            </w:r>
            <w:r>
              <w:rPr>
                <w:noProof/>
                <w:webHidden/>
              </w:rPr>
              <w:fldChar w:fldCharType="end"/>
            </w:r>
          </w:hyperlink>
        </w:p>
        <w:p w14:paraId="64211544" w14:textId="5DCDA71D"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3" w:history="1">
            <w:r w:rsidRPr="00180A22">
              <w:rPr>
                <w:rStyle w:val="Hyperlink"/>
                <w:noProof/>
              </w:rPr>
              <w:t>10.2.3.</w:t>
            </w:r>
            <w:r>
              <w:rPr>
                <w:rFonts w:asciiTheme="minorHAnsi" w:eastAsiaTheme="minorEastAsia" w:hAnsiTheme="minorHAnsi" w:cstheme="minorBidi"/>
                <w:noProof/>
                <w:kern w:val="2"/>
                <w:sz w:val="24"/>
                <w:szCs w:val="24"/>
                <w14:ligatures w14:val="standardContextual"/>
              </w:rPr>
              <w:tab/>
            </w:r>
            <w:r w:rsidRPr="00180A22">
              <w:rPr>
                <w:rStyle w:val="Hyperlink"/>
                <w:noProof/>
              </w:rPr>
              <w:t>Revisão / atualização do cadastro técnico das redes de adução e distribuição de água do município</w:t>
            </w:r>
            <w:r>
              <w:rPr>
                <w:noProof/>
                <w:webHidden/>
              </w:rPr>
              <w:tab/>
            </w:r>
            <w:r>
              <w:rPr>
                <w:noProof/>
                <w:webHidden/>
              </w:rPr>
              <w:fldChar w:fldCharType="begin"/>
            </w:r>
            <w:r>
              <w:rPr>
                <w:noProof/>
                <w:webHidden/>
              </w:rPr>
              <w:instrText xml:space="preserve"> PAGEREF _Toc181281423 \h </w:instrText>
            </w:r>
            <w:r>
              <w:rPr>
                <w:noProof/>
                <w:webHidden/>
              </w:rPr>
            </w:r>
            <w:r>
              <w:rPr>
                <w:noProof/>
                <w:webHidden/>
              </w:rPr>
              <w:fldChar w:fldCharType="separate"/>
            </w:r>
            <w:r>
              <w:rPr>
                <w:noProof/>
                <w:webHidden/>
              </w:rPr>
              <w:t>14</w:t>
            </w:r>
            <w:r>
              <w:rPr>
                <w:noProof/>
                <w:webHidden/>
              </w:rPr>
              <w:fldChar w:fldCharType="end"/>
            </w:r>
          </w:hyperlink>
        </w:p>
        <w:p w14:paraId="6439CDB5" w14:textId="2B6F79C0"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4" w:history="1">
            <w:r w:rsidRPr="00180A22">
              <w:rPr>
                <w:rStyle w:val="Hyperlink"/>
                <w:noProof/>
              </w:rPr>
              <w:t>10.2.4.</w:t>
            </w:r>
            <w:r>
              <w:rPr>
                <w:rFonts w:asciiTheme="minorHAnsi" w:eastAsiaTheme="minorEastAsia" w:hAnsiTheme="minorHAnsi" w:cstheme="minorBidi"/>
                <w:noProof/>
                <w:kern w:val="2"/>
                <w:sz w:val="24"/>
                <w:szCs w:val="24"/>
                <w14:ligatures w14:val="standardContextual"/>
              </w:rPr>
              <w:tab/>
            </w:r>
            <w:r w:rsidRPr="00180A22">
              <w:rPr>
                <w:rStyle w:val="Hyperlink"/>
                <w:noProof/>
              </w:rPr>
              <w:t>Determinação de parâmetros de vazão e pressão</w:t>
            </w:r>
            <w:r>
              <w:rPr>
                <w:noProof/>
                <w:webHidden/>
              </w:rPr>
              <w:tab/>
            </w:r>
            <w:r>
              <w:rPr>
                <w:noProof/>
                <w:webHidden/>
              </w:rPr>
              <w:fldChar w:fldCharType="begin"/>
            </w:r>
            <w:r>
              <w:rPr>
                <w:noProof/>
                <w:webHidden/>
              </w:rPr>
              <w:instrText xml:space="preserve"> PAGEREF _Toc181281424 \h </w:instrText>
            </w:r>
            <w:r>
              <w:rPr>
                <w:noProof/>
                <w:webHidden/>
              </w:rPr>
            </w:r>
            <w:r>
              <w:rPr>
                <w:noProof/>
                <w:webHidden/>
              </w:rPr>
              <w:fldChar w:fldCharType="separate"/>
            </w:r>
            <w:r>
              <w:rPr>
                <w:noProof/>
                <w:webHidden/>
              </w:rPr>
              <w:t>14</w:t>
            </w:r>
            <w:r>
              <w:rPr>
                <w:noProof/>
                <w:webHidden/>
              </w:rPr>
              <w:fldChar w:fldCharType="end"/>
            </w:r>
          </w:hyperlink>
        </w:p>
        <w:p w14:paraId="18958A33" w14:textId="3B13C3F6"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5" w:history="1">
            <w:r w:rsidRPr="00180A22">
              <w:rPr>
                <w:rStyle w:val="Hyperlink"/>
                <w:noProof/>
              </w:rPr>
              <w:t>10.2.5.</w:t>
            </w:r>
            <w:r>
              <w:rPr>
                <w:rFonts w:asciiTheme="minorHAnsi" w:eastAsiaTheme="minorEastAsia" w:hAnsiTheme="minorHAnsi" w:cstheme="minorBidi"/>
                <w:noProof/>
                <w:kern w:val="2"/>
                <w:sz w:val="24"/>
                <w:szCs w:val="24"/>
                <w14:ligatures w14:val="standardContextual"/>
              </w:rPr>
              <w:tab/>
            </w:r>
            <w:r w:rsidRPr="00180A22">
              <w:rPr>
                <w:rStyle w:val="Hyperlink"/>
                <w:noProof/>
              </w:rPr>
              <w:t>Diagnóstico e estudos para readequação e melhoria das unidades operacionais</w:t>
            </w:r>
            <w:r>
              <w:rPr>
                <w:noProof/>
                <w:webHidden/>
              </w:rPr>
              <w:tab/>
            </w:r>
            <w:r>
              <w:rPr>
                <w:noProof/>
                <w:webHidden/>
              </w:rPr>
              <w:fldChar w:fldCharType="begin"/>
            </w:r>
            <w:r>
              <w:rPr>
                <w:noProof/>
                <w:webHidden/>
              </w:rPr>
              <w:instrText xml:space="preserve"> PAGEREF _Toc181281425 \h </w:instrText>
            </w:r>
            <w:r>
              <w:rPr>
                <w:noProof/>
                <w:webHidden/>
              </w:rPr>
            </w:r>
            <w:r>
              <w:rPr>
                <w:noProof/>
                <w:webHidden/>
              </w:rPr>
              <w:fldChar w:fldCharType="separate"/>
            </w:r>
            <w:r>
              <w:rPr>
                <w:noProof/>
                <w:webHidden/>
              </w:rPr>
              <w:t>15</w:t>
            </w:r>
            <w:r>
              <w:rPr>
                <w:noProof/>
                <w:webHidden/>
              </w:rPr>
              <w:fldChar w:fldCharType="end"/>
            </w:r>
          </w:hyperlink>
        </w:p>
        <w:p w14:paraId="3BE37A27" w14:textId="7E380788"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6" w:history="1">
            <w:r w:rsidRPr="00180A22">
              <w:rPr>
                <w:rStyle w:val="Hyperlink"/>
                <w:noProof/>
              </w:rPr>
              <w:t>10.2.6.</w:t>
            </w:r>
            <w:r>
              <w:rPr>
                <w:rFonts w:asciiTheme="minorHAnsi" w:eastAsiaTheme="minorEastAsia" w:hAnsiTheme="minorHAnsi" w:cstheme="minorBidi"/>
                <w:noProof/>
                <w:kern w:val="2"/>
                <w:sz w:val="24"/>
                <w:szCs w:val="24"/>
                <w14:ligatures w14:val="standardContextual"/>
              </w:rPr>
              <w:tab/>
            </w:r>
            <w:r w:rsidRPr="00180A22">
              <w:rPr>
                <w:rStyle w:val="Hyperlink"/>
                <w:noProof/>
              </w:rPr>
              <w:t>Revisão / elaboração de estudos de setorização das redes de distribuição</w:t>
            </w:r>
            <w:r>
              <w:rPr>
                <w:noProof/>
                <w:webHidden/>
              </w:rPr>
              <w:tab/>
            </w:r>
            <w:r>
              <w:rPr>
                <w:noProof/>
                <w:webHidden/>
              </w:rPr>
              <w:fldChar w:fldCharType="begin"/>
            </w:r>
            <w:r>
              <w:rPr>
                <w:noProof/>
                <w:webHidden/>
              </w:rPr>
              <w:instrText xml:space="preserve"> PAGEREF _Toc181281426 \h </w:instrText>
            </w:r>
            <w:r>
              <w:rPr>
                <w:noProof/>
                <w:webHidden/>
              </w:rPr>
            </w:r>
            <w:r>
              <w:rPr>
                <w:noProof/>
                <w:webHidden/>
              </w:rPr>
              <w:fldChar w:fldCharType="separate"/>
            </w:r>
            <w:r>
              <w:rPr>
                <w:noProof/>
                <w:webHidden/>
              </w:rPr>
              <w:t>16</w:t>
            </w:r>
            <w:r>
              <w:rPr>
                <w:noProof/>
                <w:webHidden/>
              </w:rPr>
              <w:fldChar w:fldCharType="end"/>
            </w:r>
          </w:hyperlink>
        </w:p>
        <w:p w14:paraId="20D209C7" w14:textId="685C2769"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7" w:history="1">
            <w:r w:rsidRPr="00180A22">
              <w:rPr>
                <w:rStyle w:val="Hyperlink"/>
                <w:noProof/>
              </w:rPr>
              <w:t>10.2.7.</w:t>
            </w:r>
            <w:r>
              <w:rPr>
                <w:rFonts w:asciiTheme="minorHAnsi" w:eastAsiaTheme="minorEastAsia" w:hAnsiTheme="minorHAnsi" w:cstheme="minorBidi"/>
                <w:noProof/>
                <w:kern w:val="2"/>
                <w:sz w:val="24"/>
                <w:szCs w:val="24"/>
                <w14:ligatures w14:val="standardContextual"/>
              </w:rPr>
              <w:tab/>
            </w:r>
            <w:r w:rsidRPr="00180A22">
              <w:rPr>
                <w:rStyle w:val="Hyperlink"/>
                <w:noProof/>
              </w:rPr>
              <w:t>Implantação e/ou melhoria da macromedição</w:t>
            </w:r>
            <w:r>
              <w:rPr>
                <w:noProof/>
                <w:webHidden/>
              </w:rPr>
              <w:tab/>
            </w:r>
            <w:r>
              <w:rPr>
                <w:noProof/>
                <w:webHidden/>
              </w:rPr>
              <w:fldChar w:fldCharType="begin"/>
            </w:r>
            <w:r>
              <w:rPr>
                <w:noProof/>
                <w:webHidden/>
              </w:rPr>
              <w:instrText xml:space="preserve"> PAGEREF _Toc181281427 \h </w:instrText>
            </w:r>
            <w:r>
              <w:rPr>
                <w:noProof/>
                <w:webHidden/>
              </w:rPr>
            </w:r>
            <w:r>
              <w:rPr>
                <w:noProof/>
                <w:webHidden/>
              </w:rPr>
              <w:fldChar w:fldCharType="separate"/>
            </w:r>
            <w:r>
              <w:rPr>
                <w:noProof/>
                <w:webHidden/>
              </w:rPr>
              <w:t>17</w:t>
            </w:r>
            <w:r>
              <w:rPr>
                <w:noProof/>
                <w:webHidden/>
              </w:rPr>
              <w:fldChar w:fldCharType="end"/>
            </w:r>
          </w:hyperlink>
        </w:p>
        <w:p w14:paraId="34CDE871" w14:textId="1AA4BAA5"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8" w:history="1">
            <w:r w:rsidRPr="00180A22">
              <w:rPr>
                <w:rStyle w:val="Hyperlink"/>
                <w:noProof/>
              </w:rPr>
              <w:t>10.2.8.</w:t>
            </w:r>
            <w:r>
              <w:rPr>
                <w:rFonts w:asciiTheme="minorHAnsi" w:eastAsiaTheme="minorEastAsia" w:hAnsiTheme="minorHAnsi" w:cstheme="minorBidi"/>
                <w:noProof/>
                <w:kern w:val="2"/>
                <w:sz w:val="24"/>
                <w:szCs w:val="24"/>
                <w14:ligatures w14:val="standardContextual"/>
              </w:rPr>
              <w:tab/>
            </w:r>
            <w:r w:rsidRPr="00180A22">
              <w:rPr>
                <w:rStyle w:val="Hyperlink"/>
                <w:noProof/>
              </w:rPr>
              <w:t>Gerenciamento de pressões</w:t>
            </w:r>
            <w:r>
              <w:rPr>
                <w:noProof/>
                <w:webHidden/>
              </w:rPr>
              <w:tab/>
            </w:r>
            <w:r>
              <w:rPr>
                <w:noProof/>
                <w:webHidden/>
              </w:rPr>
              <w:fldChar w:fldCharType="begin"/>
            </w:r>
            <w:r>
              <w:rPr>
                <w:noProof/>
                <w:webHidden/>
              </w:rPr>
              <w:instrText xml:space="preserve"> PAGEREF _Toc181281428 \h </w:instrText>
            </w:r>
            <w:r>
              <w:rPr>
                <w:noProof/>
                <w:webHidden/>
              </w:rPr>
            </w:r>
            <w:r>
              <w:rPr>
                <w:noProof/>
                <w:webHidden/>
              </w:rPr>
              <w:fldChar w:fldCharType="separate"/>
            </w:r>
            <w:r>
              <w:rPr>
                <w:noProof/>
                <w:webHidden/>
              </w:rPr>
              <w:t>18</w:t>
            </w:r>
            <w:r>
              <w:rPr>
                <w:noProof/>
                <w:webHidden/>
              </w:rPr>
              <w:fldChar w:fldCharType="end"/>
            </w:r>
          </w:hyperlink>
        </w:p>
        <w:p w14:paraId="5A5B0606" w14:textId="237F0561"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29" w:history="1">
            <w:r w:rsidRPr="00180A22">
              <w:rPr>
                <w:rStyle w:val="Hyperlink"/>
                <w:noProof/>
              </w:rPr>
              <w:t>10.2.9.</w:t>
            </w:r>
            <w:r>
              <w:rPr>
                <w:rFonts w:asciiTheme="minorHAnsi" w:eastAsiaTheme="minorEastAsia" w:hAnsiTheme="minorHAnsi" w:cstheme="minorBidi"/>
                <w:noProof/>
                <w:kern w:val="2"/>
                <w:sz w:val="24"/>
                <w:szCs w:val="24"/>
                <w14:ligatures w14:val="standardContextual"/>
              </w:rPr>
              <w:tab/>
            </w:r>
            <w:r w:rsidRPr="00180A22">
              <w:rPr>
                <w:rStyle w:val="Hyperlink"/>
                <w:noProof/>
              </w:rPr>
              <w:t>Programação dos serviços de pesquisa de vazamentos</w:t>
            </w:r>
            <w:r>
              <w:rPr>
                <w:noProof/>
                <w:webHidden/>
              </w:rPr>
              <w:tab/>
            </w:r>
            <w:r>
              <w:rPr>
                <w:noProof/>
                <w:webHidden/>
              </w:rPr>
              <w:fldChar w:fldCharType="begin"/>
            </w:r>
            <w:r>
              <w:rPr>
                <w:noProof/>
                <w:webHidden/>
              </w:rPr>
              <w:instrText xml:space="preserve"> PAGEREF _Toc181281429 \h </w:instrText>
            </w:r>
            <w:r>
              <w:rPr>
                <w:noProof/>
                <w:webHidden/>
              </w:rPr>
            </w:r>
            <w:r>
              <w:rPr>
                <w:noProof/>
                <w:webHidden/>
              </w:rPr>
              <w:fldChar w:fldCharType="separate"/>
            </w:r>
            <w:r>
              <w:rPr>
                <w:noProof/>
                <w:webHidden/>
              </w:rPr>
              <w:t>19</w:t>
            </w:r>
            <w:r>
              <w:rPr>
                <w:noProof/>
                <w:webHidden/>
              </w:rPr>
              <w:fldChar w:fldCharType="end"/>
            </w:r>
          </w:hyperlink>
        </w:p>
        <w:p w14:paraId="7102FF40" w14:textId="662F2FF2"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0" w:history="1">
            <w:r w:rsidRPr="00180A22">
              <w:rPr>
                <w:rStyle w:val="Hyperlink"/>
                <w:noProof/>
              </w:rPr>
              <w:t>10.2.10.</w:t>
            </w:r>
            <w:r>
              <w:rPr>
                <w:rFonts w:asciiTheme="minorHAnsi" w:eastAsiaTheme="minorEastAsia" w:hAnsiTheme="minorHAnsi" w:cstheme="minorBidi"/>
                <w:noProof/>
                <w:kern w:val="2"/>
                <w:sz w:val="24"/>
                <w:szCs w:val="24"/>
                <w14:ligatures w14:val="standardContextual"/>
              </w:rPr>
              <w:tab/>
            </w:r>
            <w:r w:rsidRPr="00180A22">
              <w:rPr>
                <w:rStyle w:val="Hyperlink"/>
                <w:noProof/>
              </w:rPr>
              <w:t>Determinação dos indicadores de perdas</w:t>
            </w:r>
            <w:r>
              <w:rPr>
                <w:noProof/>
                <w:webHidden/>
              </w:rPr>
              <w:tab/>
            </w:r>
            <w:r>
              <w:rPr>
                <w:noProof/>
                <w:webHidden/>
              </w:rPr>
              <w:fldChar w:fldCharType="begin"/>
            </w:r>
            <w:r>
              <w:rPr>
                <w:noProof/>
                <w:webHidden/>
              </w:rPr>
              <w:instrText xml:space="preserve"> PAGEREF _Toc181281430 \h </w:instrText>
            </w:r>
            <w:r>
              <w:rPr>
                <w:noProof/>
                <w:webHidden/>
              </w:rPr>
            </w:r>
            <w:r>
              <w:rPr>
                <w:noProof/>
                <w:webHidden/>
              </w:rPr>
              <w:fldChar w:fldCharType="separate"/>
            </w:r>
            <w:r>
              <w:rPr>
                <w:noProof/>
                <w:webHidden/>
              </w:rPr>
              <w:t>19</w:t>
            </w:r>
            <w:r>
              <w:rPr>
                <w:noProof/>
                <w:webHidden/>
              </w:rPr>
              <w:fldChar w:fldCharType="end"/>
            </w:r>
          </w:hyperlink>
        </w:p>
        <w:p w14:paraId="1B0729BF" w14:textId="58FDAD40"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1" w:history="1">
            <w:r w:rsidRPr="00180A22">
              <w:rPr>
                <w:rStyle w:val="Hyperlink"/>
                <w:noProof/>
              </w:rPr>
              <w:t>10.2.11.</w:t>
            </w:r>
            <w:r>
              <w:rPr>
                <w:rFonts w:asciiTheme="minorHAnsi" w:eastAsiaTheme="minorEastAsia" w:hAnsiTheme="minorHAnsi" w:cstheme="minorBidi"/>
                <w:noProof/>
                <w:kern w:val="2"/>
                <w:sz w:val="24"/>
                <w:szCs w:val="24"/>
                <w14:ligatures w14:val="standardContextual"/>
              </w:rPr>
              <w:tab/>
            </w:r>
            <w:r w:rsidRPr="00180A22">
              <w:rPr>
                <w:rStyle w:val="Hyperlink"/>
                <w:noProof/>
              </w:rPr>
              <w:t>Diagnóstico do parque de hidrômetros (micromedição) e estudos para melhoria da gestão de micromedição</w:t>
            </w:r>
            <w:r>
              <w:rPr>
                <w:noProof/>
                <w:webHidden/>
              </w:rPr>
              <w:tab/>
            </w:r>
            <w:r>
              <w:rPr>
                <w:noProof/>
                <w:webHidden/>
              </w:rPr>
              <w:fldChar w:fldCharType="begin"/>
            </w:r>
            <w:r>
              <w:rPr>
                <w:noProof/>
                <w:webHidden/>
              </w:rPr>
              <w:instrText xml:space="preserve"> PAGEREF _Toc181281431 \h </w:instrText>
            </w:r>
            <w:r>
              <w:rPr>
                <w:noProof/>
                <w:webHidden/>
              </w:rPr>
            </w:r>
            <w:r>
              <w:rPr>
                <w:noProof/>
                <w:webHidden/>
              </w:rPr>
              <w:fldChar w:fldCharType="separate"/>
            </w:r>
            <w:r>
              <w:rPr>
                <w:noProof/>
                <w:webHidden/>
              </w:rPr>
              <w:t>20</w:t>
            </w:r>
            <w:r>
              <w:rPr>
                <w:noProof/>
                <w:webHidden/>
              </w:rPr>
              <w:fldChar w:fldCharType="end"/>
            </w:r>
          </w:hyperlink>
        </w:p>
        <w:p w14:paraId="7CD942A6" w14:textId="219DDDD0"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2" w:history="1">
            <w:r w:rsidRPr="00180A22">
              <w:rPr>
                <w:rStyle w:val="Hyperlink"/>
                <w:noProof/>
              </w:rPr>
              <w:t>10.2.12.</w:t>
            </w:r>
            <w:r>
              <w:rPr>
                <w:rFonts w:asciiTheme="minorHAnsi" w:eastAsiaTheme="minorEastAsia" w:hAnsiTheme="minorHAnsi" w:cstheme="minorBidi"/>
                <w:noProof/>
                <w:kern w:val="2"/>
                <w:sz w:val="24"/>
                <w:szCs w:val="24"/>
                <w14:ligatures w14:val="standardContextual"/>
              </w:rPr>
              <w:tab/>
            </w:r>
            <w:r w:rsidRPr="00180A22">
              <w:rPr>
                <w:rStyle w:val="Hyperlink"/>
                <w:noProof/>
              </w:rPr>
              <w:t>Diagnóstico do estado das tubulações</w:t>
            </w:r>
            <w:r>
              <w:rPr>
                <w:noProof/>
                <w:webHidden/>
              </w:rPr>
              <w:tab/>
            </w:r>
            <w:r>
              <w:rPr>
                <w:noProof/>
                <w:webHidden/>
              </w:rPr>
              <w:fldChar w:fldCharType="begin"/>
            </w:r>
            <w:r>
              <w:rPr>
                <w:noProof/>
                <w:webHidden/>
              </w:rPr>
              <w:instrText xml:space="preserve"> PAGEREF _Toc181281432 \h </w:instrText>
            </w:r>
            <w:r>
              <w:rPr>
                <w:noProof/>
                <w:webHidden/>
              </w:rPr>
            </w:r>
            <w:r>
              <w:rPr>
                <w:noProof/>
                <w:webHidden/>
              </w:rPr>
              <w:fldChar w:fldCharType="separate"/>
            </w:r>
            <w:r>
              <w:rPr>
                <w:noProof/>
                <w:webHidden/>
              </w:rPr>
              <w:t>22</w:t>
            </w:r>
            <w:r>
              <w:rPr>
                <w:noProof/>
                <w:webHidden/>
              </w:rPr>
              <w:fldChar w:fldCharType="end"/>
            </w:r>
          </w:hyperlink>
        </w:p>
        <w:p w14:paraId="35DED856" w14:textId="28F88B5B"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3" w:history="1">
            <w:r w:rsidRPr="00180A22">
              <w:rPr>
                <w:rStyle w:val="Hyperlink"/>
                <w:noProof/>
              </w:rPr>
              <w:t>10.2.13.</w:t>
            </w:r>
            <w:r>
              <w:rPr>
                <w:rFonts w:asciiTheme="minorHAnsi" w:eastAsiaTheme="minorEastAsia" w:hAnsiTheme="minorHAnsi" w:cstheme="minorBidi"/>
                <w:noProof/>
                <w:kern w:val="2"/>
                <w:sz w:val="24"/>
                <w:szCs w:val="24"/>
                <w14:ligatures w14:val="standardContextual"/>
              </w:rPr>
              <w:tab/>
            </w:r>
            <w:r w:rsidRPr="00180A22">
              <w:rPr>
                <w:rStyle w:val="Hyperlink"/>
                <w:noProof/>
              </w:rPr>
              <w:t>Perdas financeiras e investimentos necessários</w:t>
            </w:r>
            <w:r>
              <w:rPr>
                <w:noProof/>
                <w:webHidden/>
              </w:rPr>
              <w:tab/>
            </w:r>
            <w:r>
              <w:rPr>
                <w:noProof/>
                <w:webHidden/>
              </w:rPr>
              <w:fldChar w:fldCharType="begin"/>
            </w:r>
            <w:r>
              <w:rPr>
                <w:noProof/>
                <w:webHidden/>
              </w:rPr>
              <w:instrText xml:space="preserve"> PAGEREF _Toc181281433 \h </w:instrText>
            </w:r>
            <w:r>
              <w:rPr>
                <w:noProof/>
                <w:webHidden/>
              </w:rPr>
            </w:r>
            <w:r>
              <w:rPr>
                <w:noProof/>
                <w:webHidden/>
              </w:rPr>
              <w:fldChar w:fldCharType="separate"/>
            </w:r>
            <w:r>
              <w:rPr>
                <w:noProof/>
                <w:webHidden/>
              </w:rPr>
              <w:t>23</w:t>
            </w:r>
            <w:r>
              <w:rPr>
                <w:noProof/>
                <w:webHidden/>
              </w:rPr>
              <w:fldChar w:fldCharType="end"/>
            </w:r>
          </w:hyperlink>
        </w:p>
        <w:p w14:paraId="411E22CD" w14:textId="095C4FDA"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4" w:history="1">
            <w:r w:rsidRPr="00180A22">
              <w:rPr>
                <w:rStyle w:val="Hyperlink"/>
                <w:noProof/>
              </w:rPr>
              <w:t>10.2.14.</w:t>
            </w:r>
            <w:r>
              <w:rPr>
                <w:rFonts w:asciiTheme="minorHAnsi" w:eastAsiaTheme="minorEastAsia" w:hAnsiTheme="minorHAnsi" w:cstheme="minorBidi"/>
                <w:noProof/>
                <w:kern w:val="2"/>
                <w:sz w:val="24"/>
                <w:szCs w:val="24"/>
                <w14:ligatures w14:val="standardContextual"/>
              </w:rPr>
              <w:tab/>
            </w:r>
            <w:r w:rsidRPr="00180A22">
              <w:rPr>
                <w:rStyle w:val="Hyperlink"/>
                <w:noProof/>
              </w:rPr>
              <w:t>Análise de alternativas e retorno de investimentos</w:t>
            </w:r>
            <w:r>
              <w:rPr>
                <w:noProof/>
                <w:webHidden/>
              </w:rPr>
              <w:tab/>
            </w:r>
            <w:r>
              <w:rPr>
                <w:noProof/>
                <w:webHidden/>
              </w:rPr>
              <w:fldChar w:fldCharType="begin"/>
            </w:r>
            <w:r>
              <w:rPr>
                <w:noProof/>
                <w:webHidden/>
              </w:rPr>
              <w:instrText xml:space="preserve"> PAGEREF _Toc181281434 \h </w:instrText>
            </w:r>
            <w:r>
              <w:rPr>
                <w:noProof/>
                <w:webHidden/>
              </w:rPr>
            </w:r>
            <w:r>
              <w:rPr>
                <w:noProof/>
                <w:webHidden/>
              </w:rPr>
              <w:fldChar w:fldCharType="separate"/>
            </w:r>
            <w:r>
              <w:rPr>
                <w:noProof/>
                <w:webHidden/>
              </w:rPr>
              <w:t>24</w:t>
            </w:r>
            <w:r>
              <w:rPr>
                <w:noProof/>
                <w:webHidden/>
              </w:rPr>
              <w:fldChar w:fldCharType="end"/>
            </w:r>
          </w:hyperlink>
        </w:p>
        <w:p w14:paraId="3C29D7DB" w14:textId="16C1F6D6"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36" w:history="1">
            <w:r w:rsidRPr="00180A22">
              <w:rPr>
                <w:rStyle w:val="Hyperlink"/>
                <w:noProof/>
              </w:rPr>
              <w:t>10.2.15.</w:t>
            </w:r>
            <w:r>
              <w:rPr>
                <w:rFonts w:asciiTheme="minorHAnsi" w:eastAsiaTheme="minorEastAsia" w:hAnsiTheme="minorHAnsi" w:cstheme="minorBidi"/>
                <w:noProof/>
                <w:kern w:val="2"/>
                <w:sz w:val="24"/>
                <w:szCs w:val="24"/>
                <w14:ligatures w14:val="standardContextual"/>
              </w:rPr>
              <w:tab/>
            </w:r>
            <w:r w:rsidRPr="00180A22">
              <w:rPr>
                <w:rStyle w:val="Hyperlink"/>
                <w:noProof/>
              </w:rPr>
              <w:t>Revisão do Plano Diretor de Combate às Perdas</w:t>
            </w:r>
            <w:r>
              <w:rPr>
                <w:noProof/>
                <w:webHidden/>
              </w:rPr>
              <w:tab/>
            </w:r>
            <w:r>
              <w:rPr>
                <w:noProof/>
                <w:webHidden/>
              </w:rPr>
              <w:fldChar w:fldCharType="begin"/>
            </w:r>
            <w:r>
              <w:rPr>
                <w:noProof/>
                <w:webHidden/>
              </w:rPr>
              <w:instrText xml:space="preserve"> PAGEREF _Toc181281436 \h </w:instrText>
            </w:r>
            <w:r>
              <w:rPr>
                <w:noProof/>
                <w:webHidden/>
              </w:rPr>
            </w:r>
            <w:r>
              <w:rPr>
                <w:noProof/>
                <w:webHidden/>
              </w:rPr>
              <w:fldChar w:fldCharType="separate"/>
            </w:r>
            <w:r>
              <w:rPr>
                <w:noProof/>
                <w:webHidden/>
              </w:rPr>
              <w:t>25</w:t>
            </w:r>
            <w:r>
              <w:rPr>
                <w:noProof/>
                <w:webHidden/>
              </w:rPr>
              <w:fldChar w:fldCharType="end"/>
            </w:r>
          </w:hyperlink>
        </w:p>
        <w:p w14:paraId="2C4ACE0B" w14:textId="72AF6C56"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37" w:history="1">
            <w:r w:rsidRPr="00180A22">
              <w:rPr>
                <w:rStyle w:val="Hyperlink"/>
                <w:bCs/>
                <w:noProof/>
              </w:rPr>
              <w:t>11.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EQUIPE TÉCNICA</w:t>
            </w:r>
            <w:r>
              <w:rPr>
                <w:noProof/>
                <w:webHidden/>
              </w:rPr>
              <w:tab/>
            </w:r>
            <w:r>
              <w:rPr>
                <w:noProof/>
                <w:webHidden/>
              </w:rPr>
              <w:fldChar w:fldCharType="begin"/>
            </w:r>
            <w:r>
              <w:rPr>
                <w:noProof/>
                <w:webHidden/>
              </w:rPr>
              <w:instrText xml:space="preserve"> PAGEREF _Toc181281437 \h </w:instrText>
            </w:r>
            <w:r>
              <w:rPr>
                <w:noProof/>
                <w:webHidden/>
              </w:rPr>
            </w:r>
            <w:r>
              <w:rPr>
                <w:noProof/>
                <w:webHidden/>
              </w:rPr>
              <w:fldChar w:fldCharType="separate"/>
            </w:r>
            <w:r>
              <w:rPr>
                <w:noProof/>
                <w:webHidden/>
              </w:rPr>
              <w:t>27</w:t>
            </w:r>
            <w:r>
              <w:rPr>
                <w:noProof/>
                <w:webHidden/>
              </w:rPr>
              <w:fldChar w:fldCharType="end"/>
            </w:r>
          </w:hyperlink>
        </w:p>
        <w:p w14:paraId="4CCF3B89" w14:textId="4A8B34A1"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38" w:history="1">
            <w:r w:rsidRPr="00180A22">
              <w:rPr>
                <w:rStyle w:val="Hyperlink"/>
                <w:noProof/>
              </w:rPr>
              <w:t>11.1.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EQUIPE DO PROPONENTE</w:t>
            </w:r>
            <w:r>
              <w:rPr>
                <w:noProof/>
                <w:webHidden/>
              </w:rPr>
              <w:tab/>
            </w:r>
            <w:r>
              <w:rPr>
                <w:noProof/>
                <w:webHidden/>
              </w:rPr>
              <w:fldChar w:fldCharType="begin"/>
            </w:r>
            <w:r>
              <w:rPr>
                <w:noProof/>
                <w:webHidden/>
              </w:rPr>
              <w:instrText xml:space="preserve"> PAGEREF _Toc181281438 \h </w:instrText>
            </w:r>
            <w:r>
              <w:rPr>
                <w:noProof/>
                <w:webHidden/>
              </w:rPr>
            </w:r>
            <w:r>
              <w:rPr>
                <w:noProof/>
                <w:webHidden/>
              </w:rPr>
              <w:fldChar w:fldCharType="separate"/>
            </w:r>
            <w:r>
              <w:rPr>
                <w:noProof/>
                <w:webHidden/>
              </w:rPr>
              <w:t>27</w:t>
            </w:r>
            <w:r>
              <w:rPr>
                <w:noProof/>
                <w:webHidden/>
              </w:rPr>
              <w:fldChar w:fldCharType="end"/>
            </w:r>
          </w:hyperlink>
        </w:p>
        <w:p w14:paraId="452BD1CF" w14:textId="047CBA74"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39" w:history="1">
            <w:r w:rsidRPr="00180A22">
              <w:rPr>
                <w:rStyle w:val="Hyperlink"/>
                <w:noProof/>
              </w:rPr>
              <w:t>11.1.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EQUIPE DA CONTRATADA</w:t>
            </w:r>
            <w:r>
              <w:rPr>
                <w:noProof/>
                <w:webHidden/>
              </w:rPr>
              <w:tab/>
            </w:r>
            <w:r>
              <w:rPr>
                <w:noProof/>
                <w:webHidden/>
              </w:rPr>
              <w:fldChar w:fldCharType="begin"/>
            </w:r>
            <w:r>
              <w:rPr>
                <w:noProof/>
                <w:webHidden/>
              </w:rPr>
              <w:instrText xml:space="preserve"> PAGEREF _Toc181281439 \h </w:instrText>
            </w:r>
            <w:r>
              <w:rPr>
                <w:noProof/>
                <w:webHidden/>
              </w:rPr>
            </w:r>
            <w:r>
              <w:rPr>
                <w:noProof/>
                <w:webHidden/>
              </w:rPr>
              <w:fldChar w:fldCharType="separate"/>
            </w:r>
            <w:r>
              <w:rPr>
                <w:noProof/>
                <w:webHidden/>
              </w:rPr>
              <w:t>27</w:t>
            </w:r>
            <w:r>
              <w:rPr>
                <w:noProof/>
                <w:webHidden/>
              </w:rPr>
              <w:fldChar w:fldCharType="end"/>
            </w:r>
          </w:hyperlink>
        </w:p>
        <w:p w14:paraId="3D1CC046" w14:textId="22367901"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0" w:history="1">
            <w:r w:rsidRPr="00180A22">
              <w:rPr>
                <w:rStyle w:val="Hyperlink"/>
                <w:noProof/>
              </w:rPr>
              <w:t>11.2.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DOCUMENTAÇÃO EXIGIDA PARA A EQUIPE E EMPRESA CONTRATADA</w:t>
            </w:r>
            <w:r>
              <w:rPr>
                <w:noProof/>
                <w:webHidden/>
              </w:rPr>
              <w:tab/>
            </w:r>
            <w:r>
              <w:rPr>
                <w:noProof/>
                <w:webHidden/>
              </w:rPr>
              <w:fldChar w:fldCharType="begin"/>
            </w:r>
            <w:r>
              <w:rPr>
                <w:noProof/>
                <w:webHidden/>
              </w:rPr>
              <w:instrText xml:space="preserve"> PAGEREF _Toc181281440 \h </w:instrText>
            </w:r>
            <w:r>
              <w:rPr>
                <w:noProof/>
                <w:webHidden/>
              </w:rPr>
            </w:r>
            <w:r>
              <w:rPr>
                <w:noProof/>
                <w:webHidden/>
              </w:rPr>
              <w:fldChar w:fldCharType="separate"/>
            </w:r>
            <w:r>
              <w:rPr>
                <w:noProof/>
                <w:webHidden/>
              </w:rPr>
              <w:t>28</w:t>
            </w:r>
            <w:r>
              <w:rPr>
                <w:noProof/>
                <w:webHidden/>
              </w:rPr>
              <w:fldChar w:fldCharType="end"/>
            </w:r>
          </w:hyperlink>
        </w:p>
        <w:p w14:paraId="1309219D" w14:textId="4FA0790B"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41" w:history="1">
            <w:r w:rsidRPr="00180A22">
              <w:rPr>
                <w:rStyle w:val="Hyperlink"/>
                <w:bCs/>
                <w:noProof/>
              </w:rPr>
              <w:t>12.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METAS, AÇÕES E INDICADORES</w:t>
            </w:r>
            <w:r>
              <w:rPr>
                <w:noProof/>
                <w:webHidden/>
              </w:rPr>
              <w:tab/>
            </w:r>
            <w:r>
              <w:rPr>
                <w:noProof/>
                <w:webHidden/>
              </w:rPr>
              <w:fldChar w:fldCharType="begin"/>
            </w:r>
            <w:r>
              <w:rPr>
                <w:noProof/>
                <w:webHidden/>
              </w:rPr>
              <w:instrText xml:space="preserve"> PAGEREF _Toc181281441 \h </w:instrText>
            </w:r>
            <w:r>
              <w:rPr>
                <w:noProof/>
                <w:webHidden/>
              </w:rPr>
            </w:r>
            <w:r>
              <w:rPr>
                <w:noProof/>
                <w:webHidden/>
              </w:rPr>
              <w:fldChar w:fldCharType="separate"/>
            </w:r>
            <w:r>
              <w:rPr>
                <w:noProof/>
                <w:webHidden/>
              </w:rPr>
              <w:t>29</w:t>
            </w:r>
            <w:r>
              <w:rPr>
                <w:noProof/>
                <w:webHidden/>
              </w:rPr>
              <w:fldChar w:fldCharType="end"/>
            </w:r>
          </w:hyperlink>
        </w:p>
        <w:p w14:paraId="605B31E4" w14:textId="5B59FD92"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42" w:history="1">
            <w:r w:rsidRPr="00180A22">
              <w:rPr>
                <w:rStyle w:val="Hyperlink"/>
                <w:bCs/>
                <w:noProof/>
              </w:rPr>
              <w:t>13.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PRODUTOS, E BENEFÍCIOS ESPERADOS</w:t>
            </w:r>
            <w:r>
              <w:rPr>
                <w:noProof/>
                <w:webHidden/>
              </w:rPr>
              <w:tab/>
            </w:r>
            <w:r>
              <w:rPr>
                <w:noProof/>
                <w:webHidden/>
              </w:rPr>
              <w:fldChar w:fldCharType="begin"/>
            </w:r>
            <w:r>
              <w:rPr>
                <w:noProof/>
                <w:webHidden/>
              </w:rPr>
              <w:instrText xml:space="preserve"> PAGEREF _Toc181281442 \h </w:instrText>
            </w:r>
            <w:r>
              <w:rPr>
                <w:noProof/>
                <w:webHidden/>
              </w:rPr>
            </w:r>
            <w:r>
              <w:rPr>
                <w:noProof/>
                <w:webHidden/>
              </w:rPr>
              <w:fldChar w:fldCharType="separate"/>
            </w:r>
            <w:r>
              <w:rPr>
                <w:noProof/>
                <w:webHidden/>
              </w:rPr>
              <w:t>29</w:t>
            </w:r>
            <w:r>
              <w:rPr>
                <w:noProof/>
                <w:webHidden/>
              </w:rPr>
              <w:fldChar w:fldCharType="end"/>
            </w:r>
          </w:hyperlink>
        </w:p>
        <w:p w14:paraId="2595D7F7" w14:textId="41DCC9DB"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3" w:history="1">
            <w:r w:rsidRPr="00180A22">
              <w:rPr>
                <w:rStyle w:val="Hyperlink"/>
                <w:noProof/>
              </w:rPr>
              <w:t>13.1.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01: PLANO DE TRABALHO</w:t>
            </w:r>
            <w:r>
              <w:rPr>
                <w:noProof/>
                <w:webHidden/>
              </w:rPr>
              <w:tab/>
            </w:r>
            <w:r>
              <w:rPr>
                <w:noProof/>
                <w:webHidden/>
              </w:rPr>
              <w:fldChar w:fldCharType="begin"/>
            </w:r>
            <w:r>
              <w:rPr>
                <w:noProof/>
                <w:webHidden/>
              </w:rPr>
              <w:instrText xml:space="preserve"> PAGEREF _Toc181281443 \h </w:instrText>
            </w:r>
            <w:r>
              <w:rPr>
                <w:noProof/>
                <w:webHidden/>
              </w:rPr>
            </w:r>
            <w:r>
              <w:rPr>
                <w:noProof/>
                <w:webHidden/>
              </w:rPr>
              <w:fldChar w:fldCharType="separate"/>
            </w:r>
            <w:r>
              <w:rPr>
                <w:noProof/>
                <w:webHidden/>
              </w:rPr>
              <w:t>31</w:t>
            </w:r>
            <w:r>
              <w:rPr>
                <w:noProof/>
                <w:webHidden/>
              </w:rPr>
              <w:fldChar w:fldCharType="end"/>
            </w:r>
          </w:hyperlink>
        </w:p>
        <w:p w14:paraId="008AD3EF" w14:textId="05EEF378"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4" w:history="1">
            <w:r w:rsidRPr="00180A22">
              <w:rPr>
                <w:rStyle w:val="Hyperlink"/>
                <w:noProof/>
              </w:rPr>
              <w:t>13.2.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02 – LEVANTAMENTO TOPOGRÁFICO</w:t>
            </w:r>
            <w:r>
              <w:rPr>
                <w:noProof/>
                <w:webHidden/>
              </w:rPr>
              <w:tab/>
            </w:r>
            <w:r>
              <w:rPr>
                <w:noProof/>
                <w:webHidden/>
              </w:rPr>
              <w:fldChar w:fldCharType="begin"/>
            </w:r>
            <w:r>
              <w:rPr>
                <w:noProof/>
                <w:webHidden/>
              </w:rPr>
              <w:instrText xml:space="preserve"> PAGEREF _Toc181281444 \h </w:instrText>
            </w:r>
            <w:r>
              <w:rPr>
                <w:noProof/>
                <w:webHidden/>
              </w:rPr>
            </w:r>
            <w:r>
              <w:rPr>
                <w:noProof/>
                <w:webHidden/>
              </w:rPr>
              <w:fldChar w:fldCharType="separate"/>
            </w:r>
            <w:r>
              <w:rPr>
                <w:noProof/>
                <w:webHidden/>
              </w:rPr>
              <w:t>31</w:t>
            </w:r>
            <w:r>
              <w:rPr>
                <w:noProof/>
                <w:webHidden/>
              </w:rPr>
              <w:fldChar w:fldCharType="end"/>
            </w:r>
          </w:hyperlink>
        </w:p>
        <w:p w14:paraId="68F129F3" w14:textId="29D01452"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5" w:history="1">
            <w:r w:rsidRPr="00180A22">
              <w:rPr>
                <w:rStyle w:val="Hyperlink"/>
                <w:noProof/>
              </w:rPr>
              <w:t>13.3.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03: REVISÃO / ATUALIZAÇÃO DO CADASTRO TÉCNICO DAS REDES DE ADUÇÃO E DISTRIBUIÇÃO DE ÁGUA DO MUNICÍPIO</w:t>
            </w:r>
            <w:r>
              <w:rPr>
                <w:noProof/>
                <w:webHidden/>
              </w:rPr>
              <w:tab/>
            </w:r>
            <w:r>
              <w:rPr>
                <w:noProof/>
                <w:webHidden/>
              </w:rPr>
              <w:fldChar w:fldCharType="begin"/>
            </w:r>
            <w:r>
              <w:rPr>
                <w:noProof/>
                <w:webHidden/>
              </w:rPr>
              <w:instrText xml:space="preserve"> PAGEREF _Toc181281445 \h </w:instrText>
            </w:r>
            <w:r>
              <w:rPr>
                <w:noProof/>
                <w:webHidden/>
              </w:rPr>
            </w:r>
            <w:r>
              <w:rPr>
                <w:noProof/>
                <w:webHidden/>
              </w:rPr>
              <w:fldChar w:fldCharType="separate"/>
            </w:r>
            <w:r>
              <w:rPr>
                <w:noProof/>
                <w:webHidden/>
              </w:rPr>
              <w:t>32</w:t>
            </w:r>
            <w:r>
              <w:rPr>
                <w:noProof/>
                <w:webHidden/>
              </w:rPr>
              <w:fldChar w:fldCharType="end"/>
            </w:r>
          </w:hyperlink>
        </w:p>
        <w:p w14:paraId="06E33CFA" w14:textId="258BD8CB"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6" w:history="1">
            <w:r w:rsidRPr="00180A22">
              <w:rPr>
                <w:rStyle w:val="Hyperlink"/>
                <w:noProof/>
              </w:rPr>
              <w:t>13.4.</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04: DETERMINAÇÃO DE PARÂMETROS DE VAZÃO E PRESSÃO</w:t>
            </w:r>
            <w:r>
              <w:rPr>
                <w:noProof/>
                <w:webHidden/>
              </w:rPr>
              <w:tab/>
            </w:r>
            <w:r>
              <w:rPr>
                <w:noProof/>
                <w:webHidden/>
              </w:rPr>
              <w:fldChar w:fldCharType="begin"/>
            </w:r>
            <w:r>
              <w:rPr>
                <w:noProof/>
                <w:webHidden/>
              </w:rPr>
              <w:instrText xml:space="preserve"> PAGEREF _Toc181281446 \h </w:instrText>
            </w:r>
            <w:r>
              <w:rPr>
                <w:noProof/>
                <w:webHidden/>
              </w:rPr>
            </w:r>
            <w:r>
              <w:rPr>
                <w:noProof/>
                <w:webHidden/>
              </w:rPr>
              <w:fldChar w:fldCharType="separate"/>
            </w:r>
            <w:r>
              <w:rPr>
                <w:noProof/>
                <w:webHidden/>
              </w:rPr>
              <w:t>32</w:t>
            </w:r>
            <w:r>
              <w:rPr>
                <w:noProof/>
                <w:webHidden/>
              </w:rPr>
              <w:fldChar w:fldCharType="end"/>
            </w:r>
          </w:hyperlink>
        </w:p>
        <w:p w14:paraId="56A6FEC3" w14:textId="3DE9F02C"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7" w:history="1">
            <w:r w:rsidRPr="00180A22">
              <w:rPr>
                <w:rStyle w:val="Hyperlink"/>
                <w:noProof/>
              </w:rPr>
              <w:t>13.5.</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05: DIAGNÓSTICO E ESTUDOS PARA READEQUAÇÃO E MELHORIA DAS UNIDADES OPERACIONAIS</w:t>
            </w:r>
            <w:r>
              <w:rPr>
                <w:noProof/>
                <w:webHidden/>
              </w:rPr>
              <w:tab/>
            </w:r>
            <w:r>
              <w:rPr>
                <w:noProof/>
                <w:webHidden/>
              </w:rPr>
              <w:fldChar w:fldCharType="begin"/>
            </w:r>
            <w:r>
              <w:rPr>
                <w:noProof/>
                <w:webHidden/>
              </w:rPr>
              <w:instrText xml:space="preserve"> PAGEREF _Toc181281447 \h </w:instrText>
            </w:r>
            <w:r>
              <w:rPr>
                <w:noProof/>
                <w:webHidden/>
              </w:rPr>
            </w:r>
            <w:r>
              <w:rPr>
                <w:noProof/>
                <w:webHidden/>
              </w:rPr>
              <w:fldChar w:fldCharType="separate"/>
            </w:r>
            <w:r>
              <w:rPr>
                <w:noProof/>
                <w:webHidden/>
              </w:rPr>
              <w:t>32</w:t>
            </w:r>
            <w:r>
              <w:rPr>
                <w:noProof/>
                <w:webHidden/>
              </w:rPr>
              <w:fldChar w:fldCharType="end"/>
            </w:r>
          </w:hyperlink>
        </w:p>
        <w:p w14:paraId="5F8864AA" w14:textId="556D136A"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8" w:history="1">
            <w:r w:rsidRPr="00180A22">
              <w:rPr>
                <w:rStyle w:val="Hyperlink"/>
                <w:noProof/>
              </w:rPr>
              <w:t>13.6.</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06: REVISÃO / ELABORAÇÃO DE ESTUDOS DE SETORIZAÇÃO DAS REDES DE DISTRIBUIÇÃO</w:t>
            </w:r>
            <w:r>
              <w:rPr>
                <w:noProof/>
                <w:webHidden/>
              </w:rPr>
              <w:tab/>
            </w:r>
            <w:r>
              <w:rPr>
                <w:noProof/>
                <w:webHidden/>
              </w:rPr>
              <w:fldChar w:fldCharType="begin"/>
            </w:r>
            <w:r>
              <w:rPr>
                <w:noProof/>
                <w:webHidden/>
              </w:rPr>
              <w:instrText xml:space="preserve"> PAGEREF _Toc181281448 \h </w:instrText>
            </w:r>
            <w:r>
              <w:rPr>
                <w:noProof/>
                <w:webHidden/>
              </w:rPr>
            </w:r>
            <w:r>
              <w:rPr>
                <w:noProof/>
                <w:webHidden/>
              </w:rPr>
              <w:fldChar w:fldCharType="separate"/>
            </w:r>
            <w:r>
              <w:rPr>
                <w:noProof/>
                <w:webHidden/>
              </w:rPr>
              <w:t>32</w:t>
            </w:r>
            <w:r>
              <w:rPr>
                <w:noProof/>
                <w:webHidden/>
              </w:rPr>
              <w:fldChar w:fldCharType="end"/>
            </w:r>
          </w:hyperlink>
        </w:p>
        <w:p w14:paraId="0E8AC832" w14:textId="3203A218"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49" w:history="1">
            <w:r w:rsidRPr="00180A22">
              <w:rPr>
                <w:rStyle w:val="Hyperlink"/>
                <w:noProof/>
              </w:rPr>
              <w:t>13.7.</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07: IMPLANTAÇÃO E/OU MELHORIA DA MACROMEDIÇÃO</w:t>
            </w:r>
            <w:r>
              <w:rPr>
                <w:noProof/>
                <w:webHidden/>
              </w:rPr>
              <w:tab/>
            </w:r>
            <w:r>
              <w:rPr>
                <w:noProof/>
                <w:webHidden/>
              </w:rPr>
              <w:fldChar w:fldCharType="begin"/>
            </w:r>
            <w:r>
              <w:rPr>
                <w:noProof/>
                <w:webHidden/>
              </w:rPr>
              <w:instrText xml:space="preserve"> PAGEREF _Toc181281449 \h </w:instrText>
            </w:r>
            <w:r>
              <w:rPr>
                <w:noProof/>
                <w:webHidden/>
              </w:rPr>
            </w:r>
            <w:r>
              <w:rPr>
                <w:noProof/>
                <w:webHidden/>
              </w:rPr>
              <w:fldChar w:fldCharType="separate"/>
            </w:r>
            <w:r>
              <w:rPr>
                <w:noProof/>
                <w:webHidden/>
              </w:rPr>
              <w:t>33</w:t>
            </w:r>
            <w:r>
              <w:rPr>
                <w:noProof/>
                <w:webHidden/>
              </w:rPr>
              <w:fldChar w:fldCharType="end"/>
            </w:r>
          </w:hyperlink>
        </w:p>
        <w:p w14:paraId="7D2ED1FE" w14:textId="2EEFDC0A"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50" w:history="1">
            <w:r w:rsidRPr="00180A22">
              <w:rPr>
                <w:rStyle w:val="Hyperlink"/>
                <w:noProof/>
              </w:rPr>
              <w:t>13.8.</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08: GERENCIAMENTO DE PRESSÕES</w:t>
            </w:r>
            <w:r>
              <w:rPr>
                <w:noProof/>
                <w:webHidden/>
              </w:rPr>
              <w:tab/>
            </w:r>
            <w:r>
              <w:rPr>
                <w:noProof/>
                <w:webHidden/>
              </w:rPr>
              <w:fldChar w:fldCharType="begin"/>
            </w:r>
            <w:r>
              <w:rPr>
                <w:noProof/>
                <w:webHidden/>
              </w:rPr>
              <w:instrText xml:space="preserve"> PAGEREF _Toc181281450 \h </w:instrText>
            </w:r>
            <w:r>
              <w:rPr>
                <w:noProof/>
                <w:webHidden/>
              </w:rPr>
            </w:r>
            <w:r>
              <w:rPr>
                <w:noProof/>
                <w:webHidden/>
              </w:rPr>
              <w:fldChar w:fldCharType="separate"/>
            </w:r>
            <w:r>
              <w:rPr>
                <w:noProof/>
                <w:webHidden/>
              </w:rPr>
              <w:t>33</w:t>
            </w:r>
            <w:r>
              <w:rPr>
                <w:noProof/>
                <w:webHidden/>
              </w:rPr>
              <w:fldChar w:fldCharType="end"/>
            </w:r>
          </w:hyperlink>
        </w:p>
        <w:p w14:paraId="083B0772" w14:textId="246E6B98"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51" w:history="1">
            <w:r w:rsidRPr="00180A22">
              <w:rPr>
                <w:rStyle w:val="Hyperlink"/>
                <w:noProof/>
              </w:rPr>
              <w:t>13.9.</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09: SERVIÇOS DE PESQUISA DE VAZAMENTOS</w:t>
            </w:r>
            <w:r>
              <w:rPr>
                <w:noProof/>
                <w:webHidden/>
              </w:rPr>
              <w:tab/>
            </w:r>
            <w:r>
              <w:rPr>
                <w:noProof/>
                <w:webHidden/>
              </w:rPr>
              <w:fldChar w:fldCharType="begin"/>
            </w:r>
            <w:r>
              <w:rPr>
                <w:noProof/>
                <w:webHidden/>
              </w:rPr>
              <w:instrText xml:space="preserve"> PAGEREF _Toc181281451 \h </w:instrText>
            </w:r>
            <w:r>
              <w:rPr>
                <w:noProof/>
                <w:webHidden/>
              </w:rPr>
            </w:r>
            <w:r>
              <w:rPr>
                <w:noProof/>
                <w:webHidden/>
              </w:rPr>
              <w:fldChar w:fldCharType="separate"/>
            </w:r>
            <w:r>
              <w:rPr>
                <w:noProof/>
                <w:webHidden/>
              </w:rPr>
              <w:t>33</w:t>
            </w:r>
            <w:r>
              <w:rPr>
                <w:noProof/>
                <w:webHidden/>
              </w:rPr>
              <w:fldChar w:fldCharType="end"/>
            </w:r>
          </w:hyperlink>
        </w:p>
        <w:p w14:paraId="5B9951CA" w14:textId="700DCB2E"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2" w:history="1">
            <w:r w:rsidRPr="00180A22">
              <w:rPr>
                <w:rStyle w:val="Hyperlink"/>
                <w:noProof/>
              </w:rPr>
              <w:t>13.10.</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10: DETERMINAÇÃO DOS INDICADORES DE PERDAS</w:t>
            </w:r>
            <w:r>
              <w:rPr>
                <w:noProof/>
                <w:webHidden/>
              </w:rPr>
              <w:tab/>
            </w:r>
            <w:r>
              <w:rPr>
                <w:noProof/>
                <w:webHidden/>
              </w:rPr>
              <w:fldChar w:fldCharType="begin"/>
            </w:r>
            <w:r>
              <w:rPr>
                <w:noProof/>
                <w:webHidden/>
              </w:rPr>
              <w:instrText xml:space="preserve"> PAGEREF _Toc181281452 \h </w:instrText>
            </w:r>
            <w:r>
              <w:rPr>
                <w:noProof/>
                <w:webHidden/>
              </w:rPr>
            </w:r>
            <w:r>
              <w:rPr>
                <w:noProof/>
                <w:webHidden/>
              </w:rPr>
              <w:fldChar w:fldCharType="separate"/>
            </w:r>
            <w:r>
              <w:rPr>
                <w:noProof/>
                <w:webHidden/>
              </w:rPr>
              <w:t>33</w:t>
            </w:r>
            <w:r>
              <w:rPr>
                <w:noProof/>
                <w:webHidden/>
              </w:rPr>
              <w:fldChar w:fldCharType="end"/>
            </w:r>
          </w:hyperlink>
        </w:p>
        <w:p w14:paraId="23E3A720" w14:textId="2E980225"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3" w:history="1">
            <w:r w:rsidRPr="00180A22">
              <w:rPr>
                <w:rStyle w:val="Hyperlink"/>
                <w:noProof/>
              </w:rPr>
              <w:t>13.11.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11: DIAGNÓSTICO DO PARQUE DE HIDRÔMETROS (MICROMEDIÇÃO)</w:t>
            </w:r>
            <w:r>
              <w:rPr>
                <w:noProof/>
                <w:webHidden/>
              </w:rPr>
              <w:tab/>
            </w:r>
            <w:r>
              <w:rPr>
                <w:noProof/>
                <w:webHidden/>
              </w:rPr>
              <w:fldChar w:fldCharType="begin"/>
            </w:r>
            <w:r>
              <w:rPr>
                <w:noProof/>
                <w:webHidden/>
              </w:rPr>
              <w:instrText xml:space="preserve"> PAGEREF _Toc181281453 \h </w:instrText>
            </w:r>
            <w:r>
              <w:rPr>
                <w:noProof/>
                <w:webHidden/>
              </w:rPr>
            </w:r>
            <w:r>
              <w:rPr>
                <w:noProof/>
                <w:webHidden/>
              </w:rPr>
              <w:fldChar w:fldCharType="separate"/>
            </w:r>
            <w:r>
              <w:rPr>
                <w:noProof/>
                <w:webHidden/>
              </w:rPr>
              <w:t>34</w:t>
            </w:r>
            <w:r>
              <w:rPr>
                <w:noProof/>
                <w:webHidden/>
              </w:rPr>
              <w:fldChar w:fldCharType="end"/>
            </w:r>
          </w:hyperlink>
        </w:p>
        <w:p w14:paraId="6F8F29F3" w14:textId="57CBFE97"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4" w:history="1">
            <w:r w:rsidRPr="00180A22">
              <w:rPr>
                <w:rStyle w:val="Hyperlink"/>
                <w:noProof/>
              </w:rPr>
              <w:t>13.12.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12: DIAGNÓSTICO DO ESTADO DAS TUBULAÇÕES</w:t>
            </w:r>
            <w:r>
              <w:rPr>
                <w:noProof/>
                <w:webHidden/>
              </w:rPr>
              <w:tab/>
            </w:r>
            <w:r>
              <w:rPr>
                <w:noProof/>
                <w:webHidden/>
              </w:rPr>
              <w:fldChar w:fldCharType="begin"/>
            </w:r>
            <w:r>
              <w:rPr>
                <w:noProof/>
                <w:webHidden/>
              </w:rPr>
              <w:instrText xml:space="preserve"> PAGEREF _Toc181281454 \h </w:instrText>
            </w:r>
            <w:r>
              <w:rPr>
                <w:noProof/>
                <w:webHidden/>
              </w:rPr>
            </w:r>
            <w:r>
              <w:rPr>
                <w:noProof/>
                <w:webHidden/>
              </w:rPr>
              <w:fldChar w:fldCharType="separate"/>
            </w:r>
            <w:r>
              <w:rPr>
                <w:noProof/>
                <w:webHidden/>
              </w:rPr>
              <w:t>34</w:t>
            </w:r>
            <w:r>
              <w:rPr>
                <w:noProof/>
                <w:webHidden/>
              </w:rPr>
              <w:fldChar w:fldCharType="end"/>
            </w:r>
          </w:hyperlink>
        </w:p>
        <w:p w14:paraId="62493960" w14:textId="6D75FA6C"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5" w:history="1">
            <w:r w:rsidRPr="00180A22">
              <w:rPr>
                <w:rStyle w:val="Hyperlink"/>
                <w:noProof/>
              </w:rPr>
              <w:t>13.13.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13: PERDAS FINANCEIRAS E INVESTIMENTOS NECESSÁRIOS</w:t>
            </w:r>
            <w:r>
              <w:rPr>
                <w:noProof/>
                <w:webHidden/>
              </w:rPr>
              <w:tab/>
            </w:r>
            <w:r>
              <w:rPr>
                <w:noProof/>
                <w:webHidden/>
              </w:rPr>
              <w:fldChar w:fldCharType="begin"/>
            </w:r>
            <w:r>
              <w:rPr>
                <w:noProof/>
                <w:webHidden/>
              </w:rPr>
              <w:instrText xml:space="preserve"> PAGEREF _Toc181281455 \h </w:instrText>
            </w:r>
            <w:r>
              <w:rPr>
                <w:noProof/>
                <w:webHidden/>
              </w:rPr>
            </w:r>
            <w:r>
              <w:rPr>
                <w:noProof/>
                <w:webHidden/>
              </w:rPr>
              <w:fldChar w:fldCharType="separate"/>
            </w:r>
            <w:r>
              <w:rPr>
                <w:noProof/>
                <w:webHidden/>
              </w:rPr>
              <w:t>34</w:t>
            </w:r>
            <w:r>
              <w:rPr>
                <w:noProof/>
                <w:webHidden/>
              </w:rPr>
              <w:fldChar w:fldCharType="end"/>
            </w:r>
          </w:hyperlink>
        </w:p>
        <w:p w14:paraId="2E2AF982" w14:textId="60AC3F65"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6" w:history="1">
            <w:r w:rsidRPr="00180A22">
              <w:rPr>
                <w:rStyle w:val="Hyperlink"/>
                <w:noProof/>
              </w:rPr>
              <w:t>13.14.</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14: ANÁLISE DE ALTERNATIVAS E RETORNO DE INVESTIMENTOS</w:t>
            </w:r>
            <w:r>
              <w:rPr>
                <w:noProof/>
                <w:webHidden/>
              </w:rPr>
              <w:tab/>
            </w:r>
            <w:r>
              <w:rPr>
                <w:noProof/>
                <w:webHidden/>
              </w:rPr>
              <w:fldChar w:fldCharType="begin"/>
            </w:r>
            <w:r>
              <w:rPr>
                <w:noProof/>
                <w:webHidden/>
              </w:rPr>
              <w:instrText xml:space="preserve"> PAGEREF _Toc181281456 \h </w:instrText>
            </w:r>
            <w:r>
              <w:rPr>
                <w:noProof/>
                <w:webHidden/>
              </w:rPr>
            </w:r>
            <w:r>
              <w:rPr>
                <w:noProof/>
                <w:webHidden/>
              </w:rPr>
              <w:fldChar w:fldCharType="separate"/>
            </w:r>
            <w:r>
              <w:rPr>
                <w:noProof/>
                <w:webHidden/>
              </w:rPr>
              <w:t>34</w:t>
            </w:r>
            <w:r>
              <w:rPr>
                <w:noProof/>
                <w:webHidden/>
              </w:rPr>
              <w:fldChar w:fldCharType="end"/>
            </w:r>
          </w:hyperlink>
        </w:p>
        <w:p w14:paraId="41B2BDB4" w14:textId="270F6AF3"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7" w:history="1">
            <w:r w:rsidRPr="00180A22">
              <w:rPr>
                <w:rStyle w:val="Hyperlink"/>
                <w:noProof/>
              </w:rPr>
              <w:t>13.15.</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PRODUTO 15: RELATÓRIO FINAL - REVISÃO DO PLANO DIRETOR DE COMBATE ÀS PERDAS</w:t>
            </w:r>
            <w:r>
              <w:rPr>
                <w:noProof/>
                <w:webHidden/>
              </w:rPr>
              <w:tab/>
            </w:r>
            <w:r>
              <w:rPr>
                <w:noProof/>
                <w:webHidden/>
              </w:rPr>
              <w:fldChar w:fldCharType="begin"/>
            </w:r>
            <w:r>
              <w:rPr>
                <w:noProof/>
                <w:webHidden/>
              </w:rPr>
              <w:instrText xml:space="preserve"> PAGEREF _Toc181281457 \h </w:instrText>
            </w:r>
            <w:r>
              <w:rPr>
                <w:noProof/>
                <w:webHidden/>
              </w:rPr>
            </w:r>
            <w:r>
              <w:rPr>
                <w:noProof/>
                <w:webHidden/>
              </w:rPr>
              <w:fldChar w:fldCharType="separate"/>
            </w:r>
            <w:r>
              <w:rPr>
                <w:noProof/>
                <w:webHidden/>
              </w:rPr>
              <w:t>35</w:t>
            </w:r>
            <w:r>
              <w:rPr>
                <w:noProof/>
                <w:webHidden/>
              </w:rPr>
              <w:fldChar w:fldCharType="end"/>
            </w:r>
          </w:hyperlink>
        </w:p>
        <w:p w14:paraId="01247531" w14:textId="530290C7" w:rsidR="00F124AE" w:rsidRDefault="00F124AE">
          <w:pPr>
            <w:pStyle w:val="Sumrio2"/>
            <w:tabs>
              <w:tab w:val="left" w:pos="960"/>
            </w:tabs>
            <w:rPr>
              <w:rFonts w:asciiTheme="minorHAnsi" w:eastAsiaTheme="minorEastAsia" w:hAnsiTheme="minorHAnsi" w:cstheme="minorBidi"/>
              <w:noProof/>
              <w:kern w:val="2"/>
              <w:sz w:val="24"/>
              <w:szCs w:val="24"/>
              <w:lang w:eastAsia="pt-BR"/>
              <w14:ligatures w14:val="standardContextual"/>
            </w:rPr>
          </w:pPr>
          <w:hyperlink w:anchor="_Toc181281458" w:history="1">
            <w:r w:rsidRPr="00180A22">
              <w:rPr>
                <w:rStyle w:val="Hyperlink"/>
                <w:noProof/>
              </w:rPr>
              <w:t>13.16.</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BENEFÍCIOS ESPERADOS</w:t>
            </w:r>
            <w:r>
              <w:rPr>
                <w:noProof/>
                <w:webHidden/>
              </w:rPr>
              <w:tab/>
            </w:r>
            <w:r>
              <w:rPr>
                <w:noProof/>
                <w:webHidden/>
              </w:rPr>
              <w:fldChar w:fldCharType="begin"/>
            </w:r>
            <w:r>
              <w:rPr>
                <w:noProof/>
                <w:webHidden/>
              </w:rPr>
              <w:instrText xml:space="preserve"> PAGEREF _Toc181281458 \h </w:instrText>
            </w:r>
            <w:r>
              <w:rPr>
                <w:noProof/>
                <w:webHidden/>
              </w:rPr>
            </w:r>
            <w:r>
              <w:rPr>
                <w:noProof/>
                <w:webHidden/>
              </w:rPr>
              <w:fldChar w:fldCharType="separate"/>
            </w:r>
            <w:r>
              <w:rPr>
                <w:noProof/>
                <w:webHidden/>
              </w:rPr>
              <w:t>35</w:t>
            </w:r>
            <w:r>
              <w:rPr>
                <w:noProof/>
                <w:webHidden/>
              </w:rPr>
              <w:fldChar w:fldCharType="end"/>
            </w:r>
          </w:hyperlink>
        </w:p>
        <w:p w14:paraId="6EB08142" w14:textId="62BE6A53"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69" w:history="1">
            <w:r w:rsidRPr="00180A22">
              <w:rPr>
                <w:rStyle w:val="Hyperlink"/>
                <w:bCs/>
                <w:noProof/>
                <w:highlight w:val="yellow"/>
              </w:rPr>
              <w:t>14.</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OBRIGAÇÕES DA CONTRATANTE E CONTRATADA</w:t>
            </w:r>
            <w:r>
              <w:rPr>
                <w:noProof/>
                <w:webHidden/>
              </w:rPr>
              <w:tab/>
            </w:r>
            <w:r>
              <w:rPr>
                <w:noProof/>
                <w:webHidden/>
              </w:rPr>
              <w:fldChar w:fldCharType="begin"/>
            </w:r>
            <w:r>
              <w:rPr>
                <w:noProof/>
                <w:webHidden/>
              </w:rPr>
              <w:instrText xml:space="preserve"> PAGEREF _Toc181281469 \h </w:instrText>
            </w:r>
            <w:r>
              <w:rPr>
                <w:noProof/>
                <w:webHidden/>
              </w:rPr>
            </w:r>
            <w:r>
              <w:rPr>
                <w:noProof/>
                <w:webHidden/>
              </w:rPr>
              <w:fldChar w:fldCharType="separate"/>
            </w:r>
            <w:r>
              <w:rPr>
                <w:noProof/>
                <w:webHidden/>
              </w:rPr>
              <w:t>35</w:t>
            </w:r>
            <w:r>
              <w:rPr>
                <w:noProof/>
                <w:webHidden/>
              </w:rPr>
              <w:fldChar w:fldCharType="end"/>
            </w:r>
          </w:hyperlink>
        </w:p>
        <w:p w14:paraId="045BC47B" w14:textId="41F05804"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0" w:history="1">
            <w:r w:rsidRPr="00180A22">
              <w:rPr>
                <w:rStyle w:val="Hyperlink"/>
                <w:noProof/>
                <w:highlight w:val="yellow"/>
              </w:rPr>
              <w:t>14.1.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CONTRATANTE</w:t>
            </w:r>
            <w:r>
              <w:rPr>
                <w:noProof/>
                <w:webHidden/>
              </w:rPr>
              <w:tab/>
            </w:r>
            <w:r>
              <w:rPr>
                <w:noProof/>
                <w:webHidden/>
              </w:rPr>
              <w:fldChar w:fldCharType="begin"/>
            </w:r>
            <w:r>
              <w:rPr>
                <w:noProof/>
                <w:webHidden/>
              </w:rPr>
              <w:instrText xml:space="preserve"> PAGEREF _Toc181281470 \h </w:instrText>
            </w:r>
            <w:r>
              <w:rPr>
                <w:noProof/>
                <w:webHidden/>
              </w:rPr>
            </w:r>
            <w:r>
              <w:rPr>
                <w:noProof/>
                <w:webHidden/>
              </w:rPr>
              <w:fldChar w:fldCharType="separate"/>
            </w:r>
            <w:r>
              <w:rPr>
                <w:noProof/>
                <w:webHidden/>
              </w:rPr>
              <w:t>35</w:t>
            </w:r>
            <w:r>
              <w:rPr>
                <w:noProof/>
                <w:webHidden/>
              </w:rPr>
              <w:fldChar w:fldCharType="end"/>
            </w:r>
          </w:hyperlink>
        </w:p>
        <w:p w14:paraId="4F8D594E" w14:textId="788E0239"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1" w:history="1">
            <w:r w:rsidRPr="00180A22">
              <w:rPr>
                <w:rStyle w:val="Hyperlink"/>
                <w:noProof/>
                <w:highlight w:val="yellow"/>
              </w:rPr>
              <w:t>14.2.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CONTRATADA</w:t>
            </w:r>
            <w:r>
              <w:rPr>
                <w:noProof/>
                <w:webHidden/>
              </w:rPr>
              <w:tab/>
            </w:r>
            <w:r>
              <w:rPr>
                <w:noProof/>
                <w:webHidden/>
              </w:rPr>
              <w:fldChar w:fldCharType="begin"/>
            </w:r>
            <w:r>
              <w:rPr>
                <w:noProof/>
                <w:webHidden/>
              </w:rPr>
              <w:instrText xml:space="preserve"> PAGEREF _Toc181281471 \h </w:instrText>
            </w:r>
            <w:r>
              <w:rPr>
                <w:noProof/>
                <w:webHidden/>
              </w:rPr>
            </w:r>
            <w:r>
              <w:rPr>
                <w:noProof/>
                <w:webHidden/>
              </w:rPr>
              <w:fldChar w:fldCharType="separate"/>
            </w:r>
            <w:r>
              <w:rPr>
                <w:noProof/>
                <w:webHidden/>
              </w:rPr>
              <w:t>36</w:t>
            </w:r>
            <w:r>
              <w:rPr>
                <w:noProof/>
                <w:webHidden/>
              </w:rPr>
              <w:fldChar w:fldCharType="end"/>
            </w:r>
          </w:hyperlink>
        </w:p>
        <w:p w14:paraId="7CA7EF22" w14:textId="63E951EB"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2" w:history="1">
            <w:r w:rsidRPr="00180A22">
              <w:rPr>
                <w:rStyle w:val="Hyperlink"/>
                <w:noProof/>
                <w:highlight w:val="yellow"/>
              </w:rPr>
              <w:t>14.3.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GRUPO TÉCNICO DE ACOMPANHAMENTO</w:t>
            </w:r>
            <w:r>
              <w:rPr>
                <w:noProof/>
                <w:webHidden/>
              </w:rPr>
              <w:tab/>
            </w:r>
            <w:r>
              <w:rPr>
                <w:noProof/>
                <w:webHidden/>
              </w:rPr>
              <w:fldChar w:fldCharType="begin"/>
            </w:r>
            <w:r>
              <w:rPr>
                <w:noProof/>
                <w:webHidden/>
              </w:rPr>
              <w:instrText xml:space="preserve"> PAGEREF _Toc181281472 \h </w:instrText>
            </w:r>
            <w:r>
              <w:rPr>
                <w:noProof/>
                <w:webHidden/>
              </w:rPr>
            </w:r>
            <w:r>
              <w:rPr>
                <w:noProof/>
                <w:webHidden/>
              </w:rPr>
              <w:fldChar w:fldCharType="separate"/>
            </w:r>
            <w:r>
              <w:rPr>
                <w:noProof/>
                <w:webHidden/>
              </w:rPr>
              <w:t>38</w:t>
            </w:r>
            <w:r>
              <w:rPr>
                <w:noProof/>
                <w:webHidden/>
              </w:rPr>
              <w:fldChar w:fldCharType="end"/>
            </w:r>
          </w:hyperlink>
        </w:p>
        <w:p w14:paraId="518DD779" w14:textId="5AA53094"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73" w:history="1">
            <w:r w:rsidRPr="00180A22">
              <w:rPr>
                <w:rStyle w:val="Hyperlink"/>
                <w:bCs/>
                <w:noProof/>
                <w:highlight w:val="yellow"/>
              </w:rPr>
              <w:t>15.</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ACOMPANHAMENTO DE SERVIÇOS</w:t>
            </w:r>
            <w:r>
              <w:rPr>
                <w:noProof/>
                <w:webHidden/>
              </w:rPr>
              <w:tab/>
            </w:r>
            <w:r>
              <w:rPr>
                <w:noProof/>
                <w:webHidden/>
              </w:rPr>
              <w:fldChar w:fldCharType="begin"/>
            </w:r>
            <w:r>
              <w:rPr>
                <w:noProof/>
                <w:webHidden/>
              </w:rPr>
              <w:instrText xml:space="preserve"> PAGEREF _Toc181281473 \h </w:instrText>
            </w:r>
            <w:r>
              <w:rPr>
                <w:noProof/>
                <w:webHidden/>
              </w:rPr>
            </w:r>
            <w:r>
              <w:rPr>
                <w:noProof/>
                <w:webHidden/>
              </w:rPr>
              <w:fldChar w:fldCharType="separate"/>
            </w:r>
            <w:r>
              <w:rPr>
                <w:noProof/>
                <w:webHidden/>
              </w:rPr>
              <w:t>39</w:t>
            </w:r>
            <w:r>
              <w:rPr>
                <w:noProof/>
                <w:webHidden/>
              </w:rPr>
              <w:fldChar w:fldCharType="end"/>
            </w:r>
          </w:hyperlink>
        </w:p>
        <w:p w14:paraId="49901AFE" w14:textId="363C9A06"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74" w:history="1">
            <w:r w:rsidRPr="00180A22">
              <w:rPr>
                <w:rStyle w:val="Hyperlink"/>
                <w:bCs/>
                <w:noProof/>
              </w:rPr>
              <w:t>16.</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PLANILHA DE ORÇAMENTO E CRONOGRAMA FÍSICO E FINANCEIRO</w:t>
            </w:r>
            <w:r>
              <w:rPr>
                <w:noProof/>
                <w:webHidden/>
              </w:rPr>
              <w:tab/>
            </w:r>
            <w:r>
              <w:rPr>
                <w:noProof/>
                <w:webHidden/>
              </w:rPr>
              <w:fldChar w:fldCharType="begin"/>
            </w:r>
            <w:r>
              <w:rPr>
                <w:noProof/>
                <w:webHidden/>
              </w:rPr>
              <w:instrText xml:space="preserve"> PAGEREF _Toc181281474 \h </w:instrText>
            </w:r>
            <w:r>
              <w:rPr>
                <w:noProof/>
                <w:webHidden/>
              </w:rPr>
            </w:r>
            <w:r>
              <w:rPr>
                <w:noProof/>
                <w:webHidden/>
              </w:rPr>
              <w:fldChar w:fldCharType="separate"/>
            </w:r>
            <w:r>
              <w:rPr>
                <w:noProof/>
                <w:webHidden/>
              </w:rPr>
              <w:t>40</w:t>
            </w:r>
            <w:r>
              <w:rPr>
                <w:noProof/>
                <w:webHidden/>
              </w:rPr>
              <w:fldChar w:fldCharType="end"/>
            </w:r>
          </w:hyperlink>
        </w:p>
        <w:p w14:paraId="38685A8A" w14:textId="1C1619F0"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75" w:history="1">
            <w:r w:rsidRPr="00180A22">
              <w:rPr>
                <w:rStyle w:val="Hyperlink"/>
                <w:bCs/>
                <w:noProof/>
                <w:highlight w:val="yellow"/>
              </w:rPr>
              <w:t>17.</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PAGAMENTO</w:t>
            </w:r>
            <w:r>
              <w:rPr>
                <w:noProof/>
                <w:webHidden/>
              </w:rPr>
              <w:tab/>
            </w:r>
            <w:r>
              <w:rPr>
                <w:noProof/>
                <w:webHidden/>
              </w:rPr>
              <w:fldChar w:fldCharType="begin"/>
            </w:r>
            <w:r>
              <w:rPr>
                <w:noProof/>
                <w:webHidden/>
              </w:rPr>
              <w:instrText xml:space="preserve"> PAGEREF _Toc181281475 \h </w:instrText>
            </w:r>
            <w:r>
              <w:rPr>
                <w:noProof/>
                <w:webHidden/>
              </w:rPr>
            </w:r>
            <w:r>
              <w:rPr>
                <w:noProof/>
                <w:webHidden/>
              </w:rPr>
              <w:fldChar w:fldCharType="separate"/>
            </w:r>
            <w:r>
              <w:rPr>
                <w:noProof/>
                <w:webHidden/>
              </w:rPr>
              <w:t>41</w:t>
            </w:r>
            <w:r>
              <w:rPr>
                <w:noProof/>
                <w:webHidden/>
              </w:rPr>
              <w:fldChar w:fldCharType="end"/>
            </w:r>
          </w:hyperlink>
        </w:p>
        <w:p w14:paraId="166638ED" w14:textId="71346D04"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76" w:history="1">
            <w:r w:rsidRPr="00180A22">
              <w:rPr>
                <w:rStyle w:val="Hyperlink"/>
                <w:bCs/>
                <w:noProof/>
              </w:rPr>
              <w:t>18.</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ESTRATÉGIAS DE SUSTENTABILIDADE</w:t>
            </w:r>
            <w:r>
              <w:rPr>
                <w:noProof/>
                <w:webHidden/>
              </w:rPr>
              <w:tab/>
            </w:r>
            <w:r>
              <w:rPr>
                <w:noProof/>
                <w:webHidden/>
              </w:rPr>
              <w:fldChar w:fldCharType="begin"/>
            </w:r>
            <w:r>
              <w:rPr>
                <w:noProof/>
                <w:webHidden/>
              </w:rPr>
              <w:instrText xml:space="preserve"> PAGEREF _Toc181281476 \h </w:instrText>
            </w:r>
            <w:r>
              <w:rPr>
                <w:noProof/>
                <w:webHidden/>
              </w:rPr>
            </w:r>
            <w:r>
              <w:rPr>
                <w:noProof/>
                <w:webHidden/>
              </w:rPr>
              <w:fldChar w:fldCharType="separate"/>
            </w:r>
            <w:r>
              <w:rPr>
                <w:noProof/>
                <w:webHidden/>
              </w:rPr>
              <w:t>42</w:t>
            </w:r>
            <w:r>
              <w:rPr>
                <w:noProof/>
                <w:webHidden/>
              </w:rPr>
              <w:fldChar w:fldCharType="end"/>
            </w:r>
          </w:hyperlink>
        </w:p>
        <w:p w14:paraId="6AA298F0" w14:textId="6D370DC0"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7" w:history="1">
            <w:r w:rsidRPr="00180A22">
              <w:rPr>
                <w:rStyle w:val="Hyperlink"/>
                <w:noProof/>
              </w:rPr>
              <w:t>18.1.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IMPACTOS SOCIOECONÔMICOS</w:t>
            </w:r>
            <w:r>
              <w:rPr>
                <w:noProof/>
                <w:webHidden/>
              </w:rPr>
              <w:tab/>
            </w:r>
            <w:r>
              <w:rPr>
                <w:noProof/>
                <w:webHidden/>
              </w:rPr>
              <w:fldChar w:fldCharType="begin"/>
            </w:r>
            <w:r>
              <w:rPr>
                <w:noProof/>
                <w:webHidden/>
              </w:rPr>
              <w:instrText xml:space="preserve"> PAGEREF _Toc181281477 \h </w:instrText>
            </w:r>
            <w:r>
              <w:rPr>
                <w:noProof/>
                <w:webHidden/>
              </w:rPr>
            </w:r>
            <w:r>
              <w:rPr>
                <w:noProof/>
                <w:webHidden/>
              </w:rPr>
              <w:fldChar w:fldCharType="separate"/>
            </w:r>
            <w:r>
              <w:rPr>
                <w:noProof/>
                <w:webHidden/>
              </w:rPr>
              <w:t>42</w:t>
            </w:r>
            <w:r>
              <w:rPr>
                <w:noProof/>
                <w:webHidden/>
              </w:rPr>
              <w:fldChar w:fldCharType="end"/>
            </w:r>
          </w:hyperlink>
        </w:p>
        <w:p w14:paraId="7AD21BE8" w14:textId="5906461A"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8" w:history="1">
            <w:r w:rsidRPr="00180A22">
              <w:rPr>
                <w:rStyle w:val="Hyperlink"/>
                <w:noProof/>
              </w:rPr>
              <w:t>18.2.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DURABILIDADE E MANUTENÇÃO DO OBJETO</w:t>
            </w:r>
            <w:r>
              <w:rPr>
                <w:noProof/>
                <w:webHidden/>
              </w:rPr>
              <w:tab/>
            </w:r>
            <w:r>
              <w:rPr>
                <w:noProof/>
                <w:webHidden/>
              </w:rPr>
              <w:fldChar w:fldCharType="begin"/>
            </w:r>
            <w:r>
              <w:rPr>
                <w:noProof/>
                <w:webHidden/>
              </w:rPr>
              <w:instrText xml:space="preserve"> PAGEREF _Toc181281478 \h </w:instrText>
            </w:r>
            <w:r>
              <w:rPr>
                <w:noProof/>
                <w:webHidden/>
              </w:rPr>
            </w:r>
            <w:r>
              <w:rPr>
                <w:noProof/>
                <w:webHidden/>
              </w:rPr>
              <w:fldChar w:fldCharType="separate"/>
            </w:r>
            <w:r>
              <w:rPr>
                <w:noProof/>
                <w:webHidden/>
              </w:rPr>
              <w:t>42</w:t>
            </w:r>
            <w:r>
              <w:rPr>
                <w:noProof/>
                <w:webHidden/>
              </w:rPr>
              <w:fldChar w:fldCharType="end"/>
            </w:r>
          </w:hyperlink>
        </w:p>
        <w:p w14:paraId="6985829F" w14:textId="6D1CA8DE"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79" w:history="1">
            <w:r w:rsidRPr="00180A22">
              <w:rPr>
                <w:rStyle w:val="Hyperlink"/>
                <w:noProof/>
              </w:rPr>
              <w:t>18.3.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ÓRGÃOS E ENTIDADES RESPONSÁVEIS</w:t>
            </w:r>
            <w:r>
              <w:rPr>
                <w:noProof/>
                <w:webHidden/>
              </w:rPr>
              <w:tab/>
            </w:r>
            <w:r>
              <w:rPr>
                <w:noProof/>
                <w:webHidden/>
              </w:rPr>
              <w:fldChar w:fldCharType="begin"/>
            </w:r>
            <w:r>
              <w:rPr>
                <w:noProof/>
                <w:webHidden/>
              </w:rPr>
              <w:instrText xml:space="preserve"> PAGEREF _Toc181281479 \h </w:instrText>
            </w:r>
            <w:r>
              <w:rPr>
                <w:noProof/>
                <w:webHidden/>
              </w:rPr>
            </w:r>
            <w:r>
              <w:rPr>
                <w:noProof/>
                <w:webHidden/>
              </w:rPr>
              <w:fldChar w:fldCharType="separate"/>
            </w:r>
            <w:r>
              <w:rPr>
                <w:noProof/>
                <w:webHidden/>
              </w:rPr>
              <w:t>43</w:t>
            </w:r>
            <w:r>
              <w:rPr>
                <w:noProof/>
                <w:webHidden/>
              </w:rPr>
              <w:fldChar w:fldCharType="end"/>
            </w:r>
          </w:hyperlink>
        </w:p>
        <w:p w14:paraId="41F10AF8" w14:textId="1359544B"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80" w:history="1">
            <w:r w:rsidRPr="00180A22">
              <w:rPr>
                <w:rStyle w:val="Hyperlink"/>
                <w:noProof/>
              </w:rPr>
              <w:t>18.4.</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CUSTOS E FONTES DE RECURSOS</w:t>
            </w:r>
            <w:r>
              <w:rPr>
                <w:noProof/>
                <w:webHidden/>
              </w:rPr>
              <w:tab/>
            </w:r>
            <w:r>
              <w:rPr>
                <w:noProof/>
                <w:webHidden/>
              </w:rPr>
              <w:fldChar w:fldCharType="begin"/>
            </w:r>
            <w:r>
              <w:rPr>
                <w:noProof/>
                <w:webHidden/>
              </w:rPr>
              <w:instrText xml:space="preserve"> PAGEREF _Toc181281480 \h </w:instrText>
            </w:r>
            <w:r>
              <w:rPr>
                <w:noProof/>
                <w:webHidden/>
              </w:rPr>
            </w:r>
            <w:r>
              <w:rPr>
                <w:noProof/>
                <w:webHidden/>
              </w:rPr>
              <w:fldChar w:fldCharType="separate"/>
            </w:r>
            <w:r>
              <w:rPr>
                <w:noProof/>
                <w:webHidden/>
              </w:rPr>
              <w:t>43</w:t>
            </w:r>
            <w:r>
              <w:rPr>
                <w:noProof/>
                <w:webHidden/>
              </w:rPr>
              <w:fldChar w:fldCharType="end"/>
            </w:r>
          </w:hyperlink>
        </w:p>
        <w:p w14:paraId="573E9393" w14:textId="3C1C81C8"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81" w:history="1">
            <w:r w:rsidRPr="00180A22">
              <w:rPr>
                <w:rStyle w:val="Hyperlink"/>
                <w:bCs/>
                <w:noProof/>
              </w:rPr>
              <w:t>19.</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RISCOS E MEDIDAS PREVENTIVAS</w:t>
            </w:r>
            <w:r>
              <w:rPr>
                <w:noProof/>
                <w:webHidden/>
              </w:rPr>
              <w:tab/>
            </w:r>
            <w:r>
              <w:rPr>
                <w:noProof/>
                <w:webHidden/>
              </w:rPr>
              <w:fldChar w:fldCharType="begin"/>
            </w:r>
            <w:r>
              <w:rPr>
                <w:noProof/>
                <w:webHidden/>
              </w:rPr>
              <w:instrText xml:space="preserve"> PAGEREF _Toc181281481 \h </w:instrText>
            </w:r>
            <w:r>
              <w:rPr>
                <w:noProof/>
                <w:webHidden/>
              </w:rPr>
            </w:r>
            <w:r>
              <w:rPr>
                <w:noProof/>
                <w:webHidden/>
              </w:rPr>
              <w:fldChar w:fldCharType="separate"/>
            </w:r>
            <w:r>
              <w:rPr>
                <w:noProof/>
                <w:webHidden/>
              </w:rPr>
              <w:t>44</w:t>
            </w:r>
            <w:r>
              <w:rPr>
                <w:noProof/>
                <w:webHidden/>
              </w:rPr>
              <w:fldChar w:fldCharType="end"/>
            </w:r>
          </w:hyperlink>
        </w:p>
        <w:p w14:paraId="16B0532F" w14:textId="37C39E21"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82" w:history="1">
            <w:r w:rsidRPr="00180A22">
              <w:rPr>
                <w:rStyle w:val="Hyperlink"/>
                <w:bCs/>
                <w:noProof/>
              </w:rPr>
              <w:t>20.</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DECLARAÇÃO DE COMPROMISSO DO TOMADOR JUNTO AO FEHIDRO</w:t>
            </w:r>
            <w:r>
              <w:rPr>
                <w:noProof/>
                <w:webHidden/>
              </w:rPr>
              <w:tab/>
            </w:r>
            <w:r>
              <w:rPr>
                <w:noProof/>
                <w:webHidden/>
              </w:rPr>
              <w:fldChar w:fldCharType="begin"/>
            </w:r>
            <w:r>
              <w:rPr>
                <w:noProof/>
                <w:webHidden/>
              </w:rPr>
              <w:instrText xml:space="preserve"> PAGEREF _Toc181281482 \h </w:instrText>
            </w:r>
            <w:r>
              <w:rPr>
                <w:noProof/>
                <w:webHidden/>
              </w:rPr>
            </w:r>
            <w:r>
              <w:rPr>
                <w:noProof/>
                <w:webHidden/>
              </w:rPr>
              <w:fldChar w:fldCharType="separate"/>
            </w:r>
            <w:r>
              <w:rPr>
                <w:noProof/>
                <w:webHidden/>
              </w:rPr>
              <w:t>45</w:t>
            </w:r>
            <w:r>
              <w:rPr>
                <w:noProof/>
                <w:webHidden/>
              </w:rPr>
              <w:fldChar w:fldCharType="end"/>
            </w:r>
          </w:hyperlink>
        </w:p>
        <w:p w14:paraId="0573F151" w14:textId="1DCF3503"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83" w:history="1">
            <w:r w:rsidRPr="00180A22">
              <w:rPr>
                <w:rStyle w:val="Hyperlink"/>
                <w:bCs/>
                <w:noProof/>
                <w:highlight w:val="yellow"/>
              </w:rPr>
              <w:t>21.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SANÇÕES ADMINISTRATIVAS</w:t>
            </w:r>
            <w:r>
              <w:rPr>
                <w:noProof/>
                <w:webHidden/>
              </w:rPr>
              <w:tab/>
            </w:r>
            <w:r>
              <w:rPr>
                <w:noProof/>
                <w:webHidden/>
              </w:rPr>
              <w:fldChar w:fldCharType="begin"/>
            </w:r>
            <w:r>
              <w:rPr>
                <w:noProof/>
                <w:webHidden/>
              </w:rPr>
              <w:instrText xml:space="preserve"> PAGEREF _Toc181281483 \h </w:instrText>
            </w:r>
            <w:r>
              <w:rPr>
                <w:noProof/>
                <w:webHidden/>
              </w:rPr>
            </w:r>
            <w:r>
              <w:rPr>
                <w:noProof/>
                <w:webHidden/>
              </w:rPr>
              <w:fldChar w:fldCharType="separate"/>
            </w:r>
            <w:r>
              <w:rPr>
                <w:noProof/>
                <w:webHidden/>
              </w:rPr>
              <w:t>45</w:t>
            </w:r>
            <w:r>
              <w:rPr>
                <w:noProof/>
                <w:webHidden/>
              </w:rPr>
              <w:fldChar w:fldCharType="end"/>
            </w:r>
          </w:hyperlink>
        </w:p>
        <w:p w14:paraId="4BFD6F97" w14:textId="06C17520"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84" w:history="1">
            <w:r w:rsidRPr="00180A22">
              <w:rPr>
                <w:rStyle w:val="Hyperlink"/>
                <w:noProof/>
                <w:highlight w:val="yellow"/>
              </w:rPr>
              <w:t>21.1.</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DESCUMPRIMENTO DE PRAZOS</w:t>
            </w:r>
            <w:r>
              <w:rPr>
                <w:noProof/>
                <w:webHidden/>
              </w:rPr>
              <w:tab/>
            </w:r>
            <w:r>
              <w:rPr>
                <w:noProof/>
                <w:webHidden/>
              </w:rPr>
              <w:fldChar w:fldCharType="begin"/>
            </w:r>
            <w:r>
              <w:rPr>
                <w:noProof/>
                <w:webHidden/>
              </w:rPr>
              <w:instrText xml:space="preserve"> PAGEREF _Toc181281484 \h </w:instrText>
            </w:r>
            <w:r>
              <w:rPr>
                <w:noProof/>
                <w:webHidden/>
              </w:rPr>
            </w:r>
            <w:r>
              <w:rPr>
                <w:noProof/>
                <w:webHidden/>
              </w:rPr>
              <w:fldChar w:fldCharType="separate"/>
            </w:r>
            <w:r>
              <w:rPr>
                <w:noProof/>
                <w:webHidden/>
              </w:rPr>
              <w:t>45</w:t>
            </w:r>
            <w:r>
              <w:rPr>
                <w:noProof/>
                <w:webHidden/>
              </w:rPr>
              <w:fldChar w:fldCharType="end"/>
            </w:r>
          </w:hyperlink>
        </w:p>
        <w:p w14:paraId="54AED26A" w14:textId="2126DA35"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85" w:history="1">
            <w:r w:rsidRPr="00180A22">
              <w:rPr>
                <w:rStyle w:val="Hyperlink"/>
                <w:noProof/>
                <w:highlight w:val="yellow"/>
              </w:rPr>
              <w:t>21.2.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INEXECUÇÃO TOTAL OU PARCIAL</w:t>
            </w:r>
            <w:r>
              <w:rPr>
                <w:noProof/>
                <w:webHidden/>
              </w:rPr>
              <w:tab/>
            </w:r>
            <w:r>
              <w:rPr>
                <w:noProof/>
                <w:webHidden/>
              </w:rPr>
              <w:fldChar w:fldCharType="begin"/>
            </w:r>
            <w:r>
              <w:rPr>
                <w:noProof/>
                <w:webHidden/>
              </w:rPr>
              <w:instrText xml:space="preserve"> PAGEREF _Toc181281485 \h </w:instrText>
            </w:r>
            <w:r>
              <w:rPr>
                <w:noProof/>
                <w:webHidden/>
              </w:rPr>
            </w:r>
            <w:r>
              <w:rPr>
                <w:noProof/>
                <w:webHidden/>
              </w:rPr>
              <w:fldChar w:fldCharType="separate"/>
            </w:r>
            <w:r>
              <w:rPr>
                <w:noProof/>
                <w:webHidden/>
              </w:rPr>
              <w:t>45</w:t>
            </w:r>
            <w:r>
              <w:rPr>
                <w:noProof/>
                <w:webHidden/>
              </w:rPr>
              <w:fldChar w:fldCharType="end"/>
            </w:r>
          </w:hyperlink>
        </w:p>
        <w:p w14:paraId="51CB0F30" w14:textId="0D0E1415"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86" w:history="1">
            <w:r w:rsidRPr="00180A22">
              <w:rPr>
                <w:rStyle w:val="Hyperlink"/>
                <w:noProof/>
                <w:highlight w:val="yellow"/>
              </w:rPr>
              <w:t>21.2.1.</w:t>
            </w:r>
            <w:r>
              <w:rPr>
                <w:rFonts w:asciiTheme="minorHAnsi" w:eastAsiaTheme="minorEastAsia" w:hAnsiTheme="minorHAnsi" w:cstheme="minorBidi"/>
                <w:noProof/>
                <w:kern w:val="2"/>
                <w:sz w:val="24"/>
                <w:szCs w:val="24"/>
                <w14:ligatures w14:val="standardContextual"/>
              </w:rPr>
              <w:tab/>
            </w:r>
            <w:r w:rsidRPr="00180A22">
              <w:rPr>
                <w:rStyle w:val="Hyperlink"/>
                <w:noProof/>
                <w:highlight w:val="yellow"/>
              </w:rPr>
              <w:t>Inexecução Total</w:t>
            </w:r>
            <w:r>
              <w:rPr>
                <w:noProof/>
                <w:webHidden/>
              </w:rPr>
              <w:tab/>
            </w:r>
            <w:r>
              <w:rPr>
                <w:noProof/>
                <w:webHidden/>
              </w:rPr>
              <w:fldChar w:fldCharType="begin"/>
            </w:r>
            <w:r>
              <w:rPr>
                <w:noProof/>
                <w:webHidden/>
              </w:rPr>
              <w:instrText xml:space="preserve"> PAGEREF _Toc181281486 \h </w:instrText>
            </w:r>
            <w:r>
              <w:rPr>
                <w:noProof/>
                <w:webHidden/>
              </w:rPr>
            </w:r>
            <w:r>
              <w:rPr>
                <w:noProof/>
                <w:webHidden/>
              </w:rPr>
              <w:fldChar w:fldCharType="separate"/>
            </w:r>
            <w:r>
              <w:rPr>
                <w:noProof/>
                <w:webHidden/>
              </w:rPr>
              <w:t>46</w:t>
            </w:r>
            <w:r>
              <w:rPr>
                <w:noProof/>
                <w:webHidden/>
              </w:rPr>
              <w:fldChar w:fldCharType="end"/>
            </w:r>
          </w:hyperlink>
        </w:p>
        <w:p w14:paraId="761286BE" w14:textId="172ECDFC" w:rsidR="00F124AE" w:rsidRDefault="00F124AE">
          <w:pPr>
            <w:pStyle w:val="Sumrio3"/>
            <w:rPr>
              <w:rFonts w:asciiTheme="minorHAnsi" w:eastAsiaTheme="minorEastAsia" w:hAnsiTheme="minorHAnsi" w:cstheme="minorBidi"/>
              <w:noProof/>
              <w:kern w:val="2"/>
              <w:sz w:val="24"/>
              <w:szCs w:val="24"/>
              <w14:ligatures w14:val="standardContextual"/>
            </w:rPr>
          </w:pPr>
          <w:hyperlink w:anchor="_Toc181281487" w:history="1">
            <w:r w:rsidRPr="00180A22">
              <w:rPr>
                <w:rStyle w:val="Hyperlink"/>
                <w:noProof/>
                <w:highlight w:val="yellow"/>
              </w:rPr>
              <w:t>21.2.2.</w:t>
            </w:r>
            <w:r>
              <w:rPr>
                <w:rFonts w:asciiTheme="minorHAnsi" w:eastAsiaTheme="minorEastAsia" w:hAnsiTheme="minorHAnsi" w:cstheme="minorBidi"/>
                <w:noProof/>
                <w:kern w:val="2"/>
                <w:sz w:val="24"/>
                <w:szCs w:val="24"/>
                <w14:ligatures w14:val="standardContextual"/>
              </w:rPr>
              <w:tab/>
            </w:r>
            <w:r w:rsidRPr="00180A22">
              <w:rPr>
                <w:rStyle w:val="Hyperlink"/>
                <w:noProof/>
                <w:highlight w:val="yellow"/>
              </w:rPr>
              <w:t>Inexecução Parcial</w:t>
            </w:r>
            <w:r>
              <w:rPr>
                <w:noProof/>
                <w:webHidden/>
              </w:rPr>
              <w:tab/>
            </w:r>
            <w:r>
              <w:rPr>
                <w:noProof/>
                <w:webHidden/>
              </w:rPr>
              <w:fldChar w:fldCharType="begin"/>
            </w:r>
            <w:r>
              <w:rPr>
                <w:noProof/>
                <w:webHidden/>
              </w:rPr>
              <w:instrText xml:space="preserve"> PAGEREF _Toc181281487 \h </w:instrText>
            </w:r>
            <w:r>
              <w:rPr>
                <w:noProof/>
                <w:webHidden/>
              </w:rPr>
            </w:r>
            <w:r>
              <w:rPr>
                <w:noProof/>
                <w:webHidden/>
              </w:rPr>
              <w:fldChar w:fldCharType="separate"/>
            </w:r>
            <w:r>
              <w:rPr>
                <w:noProof/>
                <w:webHidden/>
              </w:rPr>
              <w:t>46</w:t>
            </w:r>
            <w:r>
              <w:rPr>
                <w:noProof/>
                <w:webHidden/>
              </w:rPr>
              <w:fldChar w:fldCharType="end"/>
            </w:r>
          </w:hyperlink>
        </w:p>
        <w:p w14:paraId="3FC80CDA" w14:textId="64E45993" w:rsidR="00F124AE" w:rsidRDefault="00F124AE">
          <w:pPr>
            <w:pStyle w:val="Sumrio2"/>
            <w:rPr>
              <w:rFonts w:asciiTheme="minorHAnsi" w:eastAsiaTheme="minorEastAsia" w:hAnsiTheme="minorHAnsi" w:cstheme="minorBidi"/>
              <w:noProof/>
              <w:kern w:val="2"/>
              <w:sz w:val="24"/>
              <w:szCs w:val="24"/>
              <w:lang w:eastAsia="pt-BR"/>
              <w14:ligatures w14:val="standardContextual"/>
            </w:rPr>
          </w:pPr>
          <w:hyperlink w:anchor="_Toc181281488" w:history="1">
            <w:r w:rsidRPr="00180A22">
              <w:rPr>
                <w:rStyle w:val="Hyperlink"/>
                <w:noProof/>
                <w:highlight w:val="yellow"/>
              </w:rPr>
              <w:t>21.3.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OBSERVAÇÕES</w:t>
            </w:r>
            <w:r>
              <w:rPr>
                <w:noProof/>
                <w:webHidden/>
              </w:rPr>
              <w:tab/>
            </w:r>
            <w:r>
              <w:rPr>
                <w:noProof/>
                <w:webHidden/>
              </w:rPr>
              <w:fldChar w:fldCharType="begin"/>
            </w:r>
            <w:r>
              <w:rPr>
                <w:noProof/>
                <w:webHidden/>
              </w:rPr>
              <w:instrText xml:space="preserve"> PAGEREF _Toc181281488 \h </w:instrText>
            </w:r>
            <w:r>
              <w:rPr>
                <w:noProof/>
                <w:webHidden/>
              </w:rPr>
            </w:r>
            <w:r>
              <w:rPr>
                <w:noProof/>
                <w:webHidden/>
              </w:rPr>
              <w:fldChar w:fldCharType="separate"/>
            </w:r>
            <w:r>
              <w:rPr>
                <w:noProof/>
                <w:webHidden/>
              </w:rPr>
              <w:t>46</w:t>
            </w:r>
            <w:r>
              <w:rPr>
                <w:noProof/>
                <w:webHidden/>
              </w:rPr>
              <w:fldChar w:fldCharType="end"/>
            </w:r>
          </w:hyperlink>
        </w:p>
        <w:p w14:paraId="78A1DB56" w14:textId="017465F7"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89" w:history="1">
            <w:r w:rsidRPr="00180A22">
              <w:rPr>
                <w:rStyle w:val="Hyperlink"/>
                <w:bCs/>
                <w:noProof/>
                <w:highlight w:val="yellow"/>
              </w:rPr>
              <w:t>22.</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highlight w:val="yellow"/>
              </w:rPr>
              <w:t>MEDIDAS ANTICORRUPÇÃO</w:t>
            </w:r>
            <w:r>
              <w:rPr>
                <w:noProof/>
                <w:webHidden/>
              </w:rPr>
              <w:tab/>
            </w:r>
            <w:r>
              <w:rPr>
                <w:noProof/>
                <w:webHidden/>
              </w:rPr>
              <w:fldChar w:fldCharType="begin"/>
            </w:r>
            <w:r>
              <w:rPr>
                <w:noProof/>
                <w:webHidden/>
              </w:rPr>
              <w:instrText xml:space="preserve"> PAGEREF _Toc181281489 \h </w:instrText>
            </w:r>
            <w:r>
              <w:rPr>
                <w:noProof/>
                <w:webHidden/>
              </w:rPr>
            </w:r>
            <w:r>
              <w:rPr>
                <w:noProof/>
                <w:webHidden/>
              </w:rPr>
              <w:fldChar w:fldCharType="separate"/>
            </w:r>
            <w:r>
              <w:rPr>
                <w:noProof/>
                <w:webHidden/>
              </w:rPr>
              <w:t>46</w:t>
            </w:r>
            <w:r>
              <w:rPr>
                <w:noProof/>
                <w:webHidden/>
              </w:rPr>
              <w:fldChar w:fldCharType="end"/>
            </w:r>
          </w:hyperlink>
        </w:p>
        <w:p w14:paraId="746871C4" w14:textId="7E63BBD9" w:rsidR="00F124AE" w:rsidRDefault="00F124AE">
          <w:pPr>
            <w:pStyle w:val="Sumrio1"/>
            <w:rPr>
              <w:rFonts w:asciiTheme="minorHAnsi" w:eastAsiaTheme="minorEastAsia" w:hAnsiTheme="minorHAnsi" w:cstheme="minorBidi"/>
              <w:noProof/>
              <w:kern w:val="2"/>
              <w:sz w:val="24"/>
              <w:szCs w:val="24"/>
              <w:lang w:eastAsia="pt-BR"/>
              <w14:ligatures w14:val="standardContextual"/>
            </w:rPr>
          </w:pPr>
          <w:hyperlink w:anchor="_Toc181281490" w:history="1">
            <w:r w:rsidRPr="00180A22">
              <w:rPr>
                <w:rStyle w:val="Hyperlink"/>
                <w:rFonts w:eastAsia="Times New Roman"/>
                <w:bCs/>
                <w:noProof/>
              </w:rPr>
              <w:t>23.</w:t>
            </w:r>
            <w:r>
              <w:rPr>
                <w:rFonts w:asciiTheme="minorHAnsi" w:eastAsiaTheme="minorEastAsia" w:hAnsiTheme="minorHAnsi" w:cstheme="minorBidi"/>
                <w:noProof/>
                <w:kern w:val="2"/>
                <w:sz w:val="24"/>
                <w:szCs w:val="24"/>
                <w:lang w:eastAsia="pt-BR"/>
                <w14:ligatures w14:val="standardContextual"/>
              </w:rPr>
              <w:tab/>
            </w:r>
            <w:r w:rsidRPr="00180A22">
              <w:rPr>
                <w:rStyle w:val="Hyperlink"/>
                <w:noProof/>
              </w:rPr>
              <w:t>REFERÊNCIAS BIBLIOGRÁFICAS</w:t>
            </w:r>
            <w:r>
              <w:rPr>
                <w:noProof/>
                <w:webHidden/>
              </w:rPr>
              <w:tab/>
            </w:r>
            <w:r>
              <w:rPr>
                <w:noProof/>
                <w:webHidden/>
              </w:rPr>
              <w:fldChar w:fldCharType="begin"/>
            </w:r>
            <w:r>
              <w:rPr>
                <w:noProof/>
                <w:webHidden/>
              </w:rPr>
              <w:instrText xml:space="preserve"> PAGEREF _Toc181281490 \h </w:instrText>
            </w:r>
            <w:r>
              <w:rPr>
                <w:noProof/>
                <w:webHidden/>
              </w:rPr>
            </w:r>
            <w:r>
              <w:rPr>
                <w:noProof/>
                <w:webHidden/>
              </w:rPr>
              <w:fldChar w:fldCharType="separate"/>
            </w:r>
            <w:r>
              <w:rPr>
                <w:noProof/>
                <w:webHidden/>
              </w:rPr>
              <w:t>48</w:t>
            </w:r>
            <w:r>
              <w:rPr>
                <w:noProof/>
                <w:webHidden/>
              </w:rPr>
              <w:fldChar w:fldCharType="end"/>
            </w:r>
          </w:hyperlink>
        </w:p>
        <w:p w14:paraId="0618CF09" w14:textId="63537EA2" w:rsidR="00531EB2" w:rsidRPr="007F2B23" w:rsidRDefault="00531EB2" w:rsidP="00061A1B">
          <w:pPr>
            <w:spacing w:after="0" w:line="240" w:lineRule="auto"/>
            <w:ind w:firstLine="0"/>
            <w:jc w:val="left"/>
            <w:rPr>
              <w:sz w:val="20"/>
              <w:szCs w:val="20"/>
            </w:rPr>
            <w:sectPr w:rsidR="00531EB2" w:rsidRPr="007F2B23" w:rsidSect="00C20D54">
              <w:headerReference w:type="even" r:id="rId11"/>
              <w:headerReference w:type="default" r:id="rId12"/>
              <w:headerReference w:type="first" r:id="rId13"/>
              <w:pgSz w:w="11907" w:h="16840" w:code="9"/>
              <w:pgMar w:top="1417" w:right="1701" w:bottom="1417" w:left="1701" w:header="510" w:footer="567" w:gutter="0"/>
              <w:cols w:space="720"/>
              <w:docGrid w:linePitch="326"/>
            </w:sectPr>
          </w:pPr>
          <w:r w:rsidRPr="00061A1B">
            <w:rPr>
              <w:bCs/>
            </w:rPr>
            <w:fldChar w:fldCharType="end"/>
          </w:r>
        </w:p>
      </w:sdtContent>
    </w:sdt>
    <w:p w14:paraId="1B641705" w14:textId="33508FF6" w:rsidR="004C3FE0" w:rsidRPr="00C23648" w:rsidRDefault="00C23648" w:rsidP="00124CDA">
      <w:pPr>
        <w:pStyle w:val="Ttulo1"/>
      </w:pPr>
      <w:bookmarkStart w:id="1" w:name="_Toc2850628"/>
      <w:bookmarkStart w:id="2" w:name="_Toc19709593"/>
      <w:bookmarkStart w:id="3" w:name="_Toc181281393"/>
      <w:r w:rsidRPr="00C23648">
        <w:lastRenderedPageBreak/>
        <w:t>OBJETO DA CONTRATAÇÃO</w:t>
      </w:r>
      <w:bookmarkEnd w:id="1"/>
      <w:bookmarkEnd w:id="2"/>
      <w:bookmarkEnd w:id="3"/>
    </w:p>
    <w:p w14:paraId="1E5A775A" w14:textId="2125C4CB" w:rsidR="00A31DC0" w:rsidRPr="00C23648" w:rsidRDefault="00E1609C" w:rsidP="00A84049">
      <w:pPr>
        <w:spacing w:before="120"/>
      </w:pPr>
      <w:r>
        <w:t xml:space="preserve">Contratação de empresa para a </w:t>
      </w:r>
      <w:r w:rsidRPr="1C7D9E11">
        <w:rPr>
          <w:highlight w:val="yellow"/>
        </w:rPr>
        <w:t>revisão</w:t>
      </w:r>
      <w:r>
        <w:t xml:space="preserve"> do plano diretor </w:t>
      </w:r>
      <w:r w:rsidR="0613D288">
        <w:t>de</w:t>
      </w:r>
      <w:r>
        <w:t xml:space="preserve"> combate às perdas no sistema de abastecimento público de água de </w:t>
      </w:r>
      <w:r w:rsidRPr="1C7D9E11">
        <w:rPr>
          <w:highlight w:val="yellow"/>
        </w:rPr>
        <w:t>(nome do município)</w:t>
      </w:r>
    </w:p>
    <w:p w14:paraId="5862E757" w14:textId="77777777" w:rsidR="00602DB5" w:rsidRPr="00C23648" w:rsidRDefault="00602DB5" w:rsidP="00A84049">
      <w:pPr>
        <w:spacing w:before="120"/>
      </w:pPr>
    </w:p>
    <w:p w14:paraId="73C0607C" w14:textId="57F64903" w:rsidR="0081610A" w:rsidRPr="00C23648" w:rsidRDefault="00C23648" w:rsidP="00124CDA">
      <w:pPr>
        <w:pStyle w:val="Ttulo1"/>
      </w:pPr>
      <w:bookmarkStart w:id="4" w:name="_Toc181281394"/>
      <w:r>
        <w:t>TOMADOR</w:t>
      </w:r>
      <w:bookmarkEnd w:id="4"/>
    </w:p>
    <w:p w14:paraId="045B6E27" w14:textId="1ED3DE9C" w:rsidR="00DA5BC8" w:rsidRPr="00C20D54" w:rsidRDefault="6D8A8137" w:rsidP="004D3910">
      <w:pPr>
        <w:pStyle w:val="Ttulo2"/>
        <w:rPr>
          <w:highlight w:val="yellow"/>
        </w:rPr>
      </w:pPr>
      <w:bookmarkStart w:id="5" w:name="_Toc181281395"/>
      <w:r w:rsidRPr="00C20D54">
        <w:rPr>
          <w:rStyle w:val="normaltextrun"/>
          <w:highlight w:val="yellow"/>
        </w:rPr>
        <w:t>APRESENTAÇÃO INSTITUCIONAL</w:t>
      </w:r>
      <w:bookmarkEnd w:id="5"/>
      <w:r w:rsidRPr="00C20D54">
        <w:rPr>
          <w:highlight w:val="yellow"/>
        </w:rPr>
        <w:t xml:space="preserve"> </w:t>
      </w:r>
    </w:p>
    <w:p w14:paraId="4AA99CF0" w14:textId="76FE98CD" w:rsidR="00DA5BC8" w:rsidRPr="00C20D54" w:rsidRDefault="00DA5BC8" w:rsidP="1C7D9E11">
      <w:pPr>
        <w:spacing w:after="120"/>
        <w:rPr>
          <w:highlight w:val="yellow"/>
          <w:lang w:eastAsia="pt-BR"/>
        </w:rPr>
      </w:pPr>
      <w:r w:rsidRPr="00C20D54">
        <w:rPr>
          <w:highlight w:val="yellow"/>
          <w:lang w:eastAsia="pt-BR"/>
        </w:rPr>
        <w:t xml:space="preserve">&lt;Neste tópico deve ser feita a apresentação institucional do tomador. </w:t>
      </w:r>
      <w:r w:rsidR="00C173B3" w:rsidRPr="00CF2F3A">
        <w:rPr>
          <w:highlight w:val="yellow"/>
          <w:lang w:eastAsia="pt-BR"/>
        </w:rPr>
        <w:t>Este item deve conter uma descrição sucinta da instituição, seu histórico, estrutura organizacional, competências, atividade principal e capacidade técnica</w:t>
      </w:r>
      <w:r w:rsidR="00C173B3">
        <w:rPr>
          <w:highlight w:val="yellow"/>
          <w:lang w:eastAsia="pt-BR"/>
        </w:rPr>
        <w:t>, de forma a justificar a estrutura e capacidade de desempenho do proponente na área da proposta</w:t>
      </w:r>
      <w:r w:rsidR="00C173B3" w:rsidRPr="00C20D54">
        <w:rPr>
          <w:highlight w:val="yellow"/>
          <w:lang w:eastAsia="pt-BR"/>
        </w:rPr>
        <w:t>.</w:t>
      </w:r>
      <w:r w:rsidR="00C173B3">
        <w:rPr>
          <w:highlight w:val="yellow"/>
          <w:lang w:eastAsia="pt-BR"/>
        </w:rPr>
        <w:t>&gt;</w:t>
      </w:r>
      <w:r w:rsidRPr="00C20D54">
        <w:rPr>
          <w:highlight w:val="yellow"/>
          <w:lang w:eastAsia="pt-BR"/>
        </w:rPr>
        <w:t xml:space="preserve"> </w:t>
      </w:r>
    </w:p>
    <w:p w14:paraId="0DE786B7" w14:textId="77777777" w:rsidR="003369F7" w:rsidRPr="00C20D54" w:rsidRDefault="003369F7" w:rsidP="003369F7">
      <w:pPr>
        <w:rPr>
          <w:lang w:eastAsia="pt-BR"/>
        </w:rPr>
      </w:pPr>
    </w:p>
    <w:p w14:paraId="7947CE5F" w14:textId="5D0AF82F" w:rsidR="00431BBF" w:rsidRPr="00C23648" w:rsidRDefault="00C23648" w:rsidP="00124CDA">
      <w:pPr>
        <w:pStyle w:val="Ttulo1"/>
      </w:pPr>
      <w:bookmarkStart w:id="6" w:name="_Toc181281396"/>
      <w:r w:rsidRPr="00C23648">
        <w:t>INTRODUÇÃO</w:t>
      </w:r>
      <w:bookmarkEnd w:id="6"/>
    </w:p>
    <w:p w14:paraId="07D01220" w14:textId="44004C76" w:rsidR="00C70579" w:rsidRDefault="00E1609C" w:rsidP="00A84049">
      <w:pPr>
        <w:rPr>
          <w:lang w:eastAsia="pt-BR"/>
        </w:rPr>
      </w:pPr>
      <w:r w:rsidRPr="00C23648">
        <w:rPr>
          <w:lang w:eastAsia="pt-BR"/>
        </w:rPr>
        <w:t>Os serviços previs</w:t>
      </w:r>
      <w:r w:rsidR="00962E76">
        <w:rPr>
          <w:lang w:eastAsia="pt-BR"/>
        </w:rPr>
        <w:t>tos neste Termo de Referência (TR</w:t>
      </w:r>
      <w:r w:rsidRPr="00C23648">
        <w:rPr>
          <w:lang w:eastAsia="pt-BR"/>
        </w:rPr>
        <w:t>) têm o objetivo de nortear as atividades p</w:t>
      </w:r>
      <w:r w:rsidR="00962E76">
        <w:rPr>
          <w:lang w:eastAsia="pt-BR"/>
        </w:rPr>
        <w:t>ara a elaboração da revisão do P</w:t>
      </w:r>
      <w:r w:rsidRPr="00C23648">
        <w:rPr>
          <w:lang w:eastAsia="pt-BR"/>
        </w:rPr>
        <w:t xml:space="preserve">lano </w:t>
      </w:r>
      <w:r w:rsidR="00962E76">
        <w:rPr>
          <w:lang w:eastAsia="pt-BR"/>
        </w:rPr>
        <w:t>D</w:t>
      </w:r>
      <w:r w:rsidRPr="00C23648">
        <w:rPr>
          <w:lang w:eastAsia="pt-BR"/>
        </w:rPr>
        <w:t xml:space="preserve">iretor </w:t>
      </w:r>
      <w:r w:rsidR="00BA4107">
        <w:rPr>
          <w:lang w:eastAsia="pt-BR"/>
        </w:rPr>
        <w:t>de</w:t>
      </w:r>
      <w:r w:rsidRPr="00C23648">
        <w:rPr>
          <w:lang w:eastAsia="pt-BR"/>
        </w:rPr>
        <w:t xml:space="preserve"> </w:t>
      </w:r>
      <w:r w:rsidR="00BA4107">
        <w:rPr>
          <w:lang w:eastAsia="pt-BR"/>
        </w:rPr>
        <w:t>C</w:t>
      </w:r>
      <w:r w:rsidRPr="00C23648">
        <w:rPr>
          <w:lang w:eastAsia="pt-BR"/>
        </w:rPr>
        <w:t xml:space="preserve">ombate às </w:t>
      </w:r>
      <w:r w:rsidR="00BA4107">
        <w:rPr>
          <w:lang w:eastAsia="pt-BR"/>
        </w:rPr>
        <w:t>P</w:t>
      </w:r>
      <w:r w:rsidRPr="00C23648">
        <w:rPr>
          <w:lang w:eastAsia="pt-BR"/>
        </w:rPr>
        <w:t xml:space="preserve">erdas no sistema de abastecimento público de água </w:t>
      </w:r>
      <w:r w:rsidR="00BA4107">
        <w:rPr>
          <w:lang w:eastAsia="pt-BR"/>
        </w:rPr>
        <w:t>de</w:t>
      </w:r>
      <w:r w:rsidRPr="00C23648">
        <w:rPr>
          <w:lang w:eastAsia="pt-BR"/>
        </w:rPr>
        <w:t xml:space="preserve"> </w:t>
      </w:r>
      <w:r w:rsidRPr="00C23648">
        <w:rPr>
          <w:highlight w:val="yellow"/>
          <w:lang w:eastAsia="pt-BR"/>
        </w:rPr>
        <w:t>(nome do município).</w:t>
      </w:r>
    </w:p>
    <w:p w14:paraId="500AA72A" w14:textId="756BB6EF" w:rsidR="00E1528A" w:rsidRPr="00C23648" w:rsidRDefault="00E1609C" w:rsidP="00A84049">
      <w:pPr>
        <w:rPr>
          <w:lang w:eastAsia="pt-BR"/>
        </w:rPr>
      </w:pPr>
      <w:r w:rsidRPr="00C23648">
        <w:rPr>
          <w:lang w:eastAsia="pt-BR"/>
        </w:rPr>
        <w:t>Dentre as diretrizes instituídas pelo modelo de gerenciamento de recursos hídr</w:t>
      </w:r>
      <w:r w:rsidR="00962E76">
        <w:rPr>
          <w:lang w:eastAsia="pt-BR"/>
        </w:rPr>
        <w:t>icos, estabelecido a partir da L</w:t>
      </w:r>
      <w:r w:rsidRPr="00C23648">
        <w:rPr>
          <w:lang w:eastAsia="pt-BR"/>
        </w:rPr>
        <w:t xml:space="preserve">ei </w:t>
      </w:r>
      <w:r w:rsidR="00962E76">
        <w:rPr>
          <w:lang w:eastAsia="pt-BR"/>
        </w:rPr>
        <w:t>F</w:t>
      </w:r>
      <w:r w:rsidRPr="00C23648">
        <w:rPr>
          <w:lang w:eastAsia="pt-BR"/>
        </w:rPr>
        <w:t>ederal nº 9.433/97, destacam-se a articulação do planejamento de recursos hídricos com o dos setores usuários e com os planejamentos regional, estadual e nacional, bem como com a gestão do uso do solo, implementada pelos municípios.</w:t>
      </w:r>
    </w:p>
    <w:p w14:paraId="43BBCA54" w14:textId="6D05815C" w:rsidR="00E1528A" w:rsidRPr="00C23648" w:rsidRDefault="00E1609C" w:rsidP="00A84049">
      <w:pPr>
        <w:rPr>
          <w:lang w:eastAsia="pt-BR"/>
        </w:rPr>
      </w:pPr>
      <w:r w:rsidRPr="00C23648">
        <w:rPr>
          <w:lang w:eastAsia="pt-BR"/>
        </w:rPr>
        <w:t>Dentro desta visão, qualquer planejamento para desenvolvimento de um município deve considerar, entre outros aspectos, diretrizes previamente estabelecidas para o uso e ocupação do solo, fazendo com que os investimentos em melhoria da qualidade de vida das populações que nele habitarão, sejam sustentáveis ao longo do tempo, particularmente quanto à conservação dos recursos hídricos.</w:t>
      </w:r>
    </w:p>
    <w:p w14:paraId="35CC8689" w14:textId="29374702" w:rsidR="00614926" w:rsidRPr="00C23648" w:rsidRDefault="00E1609C" w:rsidP="00A84049">
      <w:pPr>
        <w:rPr>
          <w:lang w:eastAsia="pt-BR"/>
        </w:rPr>
      </w:pPr>
      <w:r w:rsidRPr="00C23648">
        <w:rPr>
          <w:lang w:eastAsia="pt-BR"/>
        </w:rPr>
        <w:t>O controle de perdas de água em sistemas públicos de abastecimento de água constitui-se atividade operacional fundamental, que deve ser desenvolvida por uma empresa de saneamento básico, pois o seu controle está diretamente relacionado com a receita e a despesa da empresa. Além disso, se considerarmos que a água está se tornando um recurso cada vez mais escasso, devido principalmente à poluição dos mananciais de abastecimento, o controle de perdas torna-se de fundamental importância.</w:t>
      </w:r>
    </w:p>
    <w:p w14:paraId="1B653D6A" w14:textId="75E2D472" w:rsidR="00E1528A" w:rsidRPr="00C23648" w:rsidRDefault="00E1609C" w:rsidP="00A84049">
      <w:pPr>
        <w:rPr>
          <w:lang w:eastAsia="pt-BR"/>
        </w:rPr>
      </w:pPr>
      <w:r w:rsidRPr="00C23648">
        <w:rPr>
          <w:lang w:eastAsia="pt-BR"/>
        </w:rPr>
        <w:t>Em sistemas públicos de abastecimento, do ponto de vista operacional, as perdas de água consideradas correspondem aos volumes não contabilizados. Estes englobam tanto as perdas físicas, que representam a parcela não considerada, como as perdas não físicas, que correspondem à água consumida e não registrada.</w:t>
      </w:r>
    </w:p>
    <w:p w14:paraId="15F1CAE6" w14:textId="5A69E340" w:rsidR="00E1528A" w:rsidRPr="00C23648" w:rsidRDefault="00E1609C" w:rsidP="00A84049">
      <w:pPr>
        <w:rPr>
          <w:lang w:eastAsia="pt-BR"/>
        </w:rPr>
      </w:pPr>
      <w:r w:rsidRPr="00C23648">
        <w:rPr>
          <w:lang w:eastAsia="pt-BR"/>
        </w:rPr>
        <w:lastRenderedPageBreak/>
        <w:t>As perdas físicas representam a água que efetivamente não chega ao consumo, devido aos vazamentos no sistema ou à utilização na operação do sistema. As perdas não físicas representam a água consumida que não é medida, devido à imprecisão e falhas nos hidrômetros, ligações clandestinas ou não cadastradas, fraudes em hidrômetros e outras. São também conhecidas como perdas de faturamento, uma vez que seu principal indicador é a relação entre o volume disponibilizado e o volume faturado.</w:t>
      </w:r>
    </w:p>
    <w:p w14:paraId="7801A6A7" w14:textId="650484F2" w:rsidR="00E1528A" w:rsidRPr="00C23648" w:rsidRDefault="00E1609C" w:rsidP="00A84049">
      <w:pPr>
        <w:rPr>
          <w:lang w:eastAsia="pt-BR"/>
        </w:rPr>
      </w:pPr>
      <w:r w:rsidRPr="00C23648">
        <w:rPr>
          <w:lang w:eastAsia="pt-BR"/>
        </w:rPr>
        <w:t>A redução das perdas físicas permite diminuir os custos de produção, mediante redução do consumo de energia elétrica, de produtos químicos etc., e utilizar as instalações existentes para aumentar a oferta de água, sem expansão do sistema produtor. A redução das perdas não físicas permite aumentar a receita tarifária, melhorando a eficiência dos serviços prestados e o desempenho financeiro do prestador de serviços.</w:t>
      </w:r>
    </w:p>
    <w:p w14:paraId="72635159" w14:textId="0C02EE05" w:rsidR="00E1528A" w:rsidRDefault="00E1609C" w:rsidP="00A84049">
      <w:r w:rsidRPr="00C23648">
        <w:rPr>
          <w:lang w:eastAsia="pt-BR"/>
        </w:rPr>
        <w:t xml:space="preserve">Em 1997, o governo federal lançou o </w:t>
      </w:r>
      <w:r w:rsidR="00962E76">
        <w:rPr>
          <w:lang w:eastAsia="pt-BR"/>
        </w:rPr>
        <w:t>P</w:t>
      </w:r>
      <w:r w:rsidRPr="00C23648">
        <w:rPr>
          <w:lang w:eastAsia="pt-BR"/>
        </w:rPr>
        <w:t xml:space="preserve">rograma </w:t>
      </w:r>
      <w:r w:rsidR="00962E76">
        <w:rPr>
          <w:lang w:eastAsia="pt-BR"/>
        </w:rPr>
        <w:t>N</w:t>
      </w:r>
      <w:r w:rsidRPr="00C23648">
        <w:rPr>
          <w:lang w:eastAsia="pt-BR"/>
        </w:rPr>
        <w:t xml:space="preserve">acional de </w:t>
      </w:r>
      <w:r w:rsidR="00962E76">
        <w:rPr>
          <w:lang w:eastAsia="pt-BR"/>
        </w:rPr>
        <w:t>C</w:t>
      </w:r>
      <w:r w:rsidRPr="00C23648">
        <w:rPr>
          <w:lang w:eastAsia="pt-BR"/>
        </w:rPr>
        <w:t xml:space="preserve">ombate ao </w:t>
      </w:r>
      <w:r w:rsidR="00962E76">
        <w:rPr>
          <w:lang w:eastAsia="pt-BR"/>
        </w:rPr>
        <w:t>D</w:t>
      </w:r>
      <w:r w:rsidRPr="00C23648">
        <w:rPr>
          <w:lang w:eastAsia="pt-BR"/>
        </w:rPr>
        <w:t xml:space="preserve">esperdício de </w:t>
      </w:r>
      <w:r w:rsidR="00962E76">
        <w:rPr>
          <w:lang w:eastAsia="pt-BR"/>
        </w:rPr>
        <w:t>Á</w:t>
      </w:r>
      <w:r w:rsidRPr="00C23648">
        <w:rPr>
          <w:lang w:eastAsia="pt-BR"/>
        </w:rPr>
        <w:t xml:space="preserve">gua - </w:t>
      </w:r>
      <w:r w:rsidR="00962E76">
        <w:rPr>
          <w:lang w:eastAsia="pt-BR"/>
        </w:rPr>
        <w:t>PNCDA</w:t>
      </w:r>
      <w:r w:rsidRPr="00C23648">
        <w:rPr>
          <w:lang w:eastAsia="pt-BR"/>
        </w:rPr>
        <w:t>. Esse programa tem por objetivo geral, promover o uso racional da água de abastecimento público nas cidades brasileiras e, como objetivos específicos, definir e implementar um conjunto de ações para uma efetiva</w:t>
      </w:r>
      <w:r w:rsidRPr="00C23648">
        <w:t xml:space="preserve"> economia dos volumes de água demandados para consumo nas áreas urbanas.</w:t>
      </w:r>
    </w:p>
    <w:p w14:paraId="6DEA0479" w14:textId="77777777" w:rsidR="00DA5BC8" w:rsidRPr="00C23648" w:rsidRDefault="00DA5BC8" w:rsidP="00C20D54">
      <w:pPr>
        <w:ind w:firstLine="0"/>
      </w:pPr>
    </w:p>
    <w:p w14:paraId="69EE622D" w14:textId="0990F83F" w:rsidR="00E1528A" w:rsidRPr="00C23648" w:rsidRDefault="00E1609C" w:rsidP="004D3910">
      <w:pPr>
        <w:pStyle w:val="Ttulo2"/>
      </w:pPr>
      <w:bookmarkStart w:id="7" w:name="_Toc377392307"/>
      <w:bookmarkStart w:id="8" w:name="_Toc377393561"/>
      <w:bookmarkStart w:id="9" w:name="_Toc377393648"/>
      <w:bookmarkStart w:id="10" w:name="_Toc377393735"/>
      <w:bookmarkStart w:id="11" w:name="_Toc377393846"/>
      <w:bookmarkStart w:id="12" w:name="_Toc377393935"/>
      <w:bookmarkStart w:id="13" w:name="_Toc377394403"/>
      <w:bookmarkStart w:id="14" w:name="_Toc377394443"/>
      <w:bookmarkStart w:id="15" w:name="_Toc377394583"/>
      <w:bookmarkStart w:id="16" w:name="_Toc377396385"/>
      <w:bookmarkStart w:id="17" w:name="_Toc377723070"/>
      <w:bookmarkStart w:id="18" w:name="_Toc379959771"/>
      <w:bookmarkStart w:id="19" w:name="_Toc380502369"/>
      <w:bookmarkStart w:id="20" w:name="_Toc381013191"/>
      <w:bookmarkStart w:id="21" w:name="_Toc381013316"/>
      <w:bookmarkStart w:id="22" w:name="_Toc381177155"/>
      <w:bookmarkStart w:id="23" w:name="_Toc381177256"/>
      <w:bookmarkStart w:id="24" w:name="_Toc381177300"/>
      <w:bookmarkStart w:id="25" w:name="_Toc381186506"/>
      <w:bookmarkStart w:id="26" w:name="_Toc381186577"/>
      <w:bookmarkStart w:id="27" w:name="_Toc381186653"/>
      <w:bookmarkStart w:id="28" w:name="_Toc381186742"/>
      <w:bookmarkStart w:id="29" w:name="_Toc381190131"/>
      <w:bookmarkStart w:id="30" w:name="_Toc381190663"/>
      <w:bookmarkStart w:id="31" w:name="_Toc381190704"/>
      <w:bookmarkStart w:id="32" w:name="_Toc381190982"/>
      <w:bookmarkStart w:id="33" w:name="_Toc381192230"/>
      <w:bookmarkStart w:id="34" w:name="_Toc383776445"/>
      <w:bookmarkStart w:id="35" w:name="_Toc381192231"/>
      <w:bookmarkStart w:id="36" w:name="_Toc384140768"/>
      <w:bookmarkStart w:id="37" w:name="_Toc70526123"/>
      <w:bookmarkStart w:id="38" w:name="_Toc1812813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C23648">
        <w:t>PERDAS FÍSICAS</w:t>
      </w:r>
      <w:bookmarkEnd w:id="35"/>
      <w:bookmarkEnd w:id="36"/>
      <w:bookmarkEnd w:id="37"/>
      <w:bookmarkEnd w:id="38"/>
    </w:p>
    <w:p w14:paraId="7939424B" w14:textId="58469A05" w:rsidR="00E1528A" w:rsidRPr="00C23648" w:rsidRDefault="00E1609C" w:rsidP="00A84049">
      <w:pPr>
        <w:rPr>
          <w:lang w:eastAsia="pt-BR"/>
        </w:rPr>
      </w:pPr>
      <w:r w:rsidRPr="00C23648">
        <w:rPr>
          <w:lang w:eastAsia="pt-BR"/>
        </w:rPr>
        <w:t xml:space="preserve">As perdas físicas podem ser classificadas em perdas operacionais e vazamentos. As perdas operacionais são associadas à operação do sistema, tais como, lavagem dos filtros, descarga em redes, limpeza e extravasamento de reservatório etc. A implantação de melhorias na operação e no controle operacional, bem como a instalação de alarmes e automação podem reduzir sensivelmente as perdas operacionais. As perdas por vazamentos são decorrentes de rupturas em adutoras, subadutoras, redes e ramais prediais, falhas em conexões e peças especiais, trincas nas estruturas e defeitos nas impermeabilizações das </w:t>
      </w:r>
      <w:proofErr w:type="spellStart"/>
      <w:r w:rsidR="00962E76">
        <w:rPr>
          <w:lang w:eastAsia="pt-BR"/>
        </w:rPr>
        <w:t>ETAs</w:t>
      </w:r>
      <w:proofErr w:type="spellEnd"/>
      <w:r w:rsidRPr="00C23648">
        <w:rPr>
          <w:lang w:eastAsia="pt-BR"/>
        </w:rPr>
        <w:t xml:space="preserve"> e reservatórios. </w:t>
      </w:r>
    </w:p>
    <w:p w14:paraId="24B1314E" w14:textId="761BAB3C" w:rsidR="00E1528A" w:rsidRPr="00C23648" w:rsidRDefault="00E1609C" w:rsidP="00A84049">
      <w:pPr>
        <w:rPr>
          <w:lang w:eastAsia="pt-BR"/>
        </w:rPr>
      </w:pPr>
      <w:r>
        <w:rPr>
          <w:lang w:eastAsia="pt-BR"/>
        </w:rPr>
        <w:t>O Q</w:t>
      </w:r>
      <w:r w:rsidRPr="00C23648">
        <w:rPr>
          <w:lang w:eastAsia="pt-BR"/>
        </w:rPr>
        <w:t xml:space="preserve">uadro 1 apresenta as principais causas de perdas físicas no sistema de abastecimento de água: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935"/>
        <w:gridCol w:w="2794"/>
      </w:tblGrid>
      <w:tr w:rsidR="00E1528A" w:rsidRPr="00C23648" w14:paraId="332E27A9" w14:textId="77777777" w:rsidTr="0043572B">
        <w:trPr>
          <w:tblHeader/>
        </w:trPr>
        <w:tc>
          <w:tcPr>
            <w:tcW w:w="8504" w:type="dxa"/>
            <w:gridSpan w:val="3"/>
            <w:tcBorders>
              <w:top w:val="nil"/>
              <w:left w:val="nil"/>
              <w:bottom w:val="single" w:sz="4" w:space="0" w:color="auto"/>
              <w:right w:val="nil"/>
            </w:tcBorders>
            <w:vAlign w:val="center"/>
          </w:tcPr>
          <w:p w14:paraId="35F92C88" w14:textId="79A11B02" w:rsidR="00E1528A" w:rsidRPr="00C23648" w:rsidRDefault="00E1609C" w:rsidP="00C20D54">
            <w:pPr>
              <w:spacing w:before="80" w:after="80" w:line="240" w:lineRule="auto"/>
              <w:ind w:firstLine="0"/>
              <w:jc w:val="center"/>
              <w:rPr>
                <w:sz w:val="20"/>
                <w:szCs w:val="20"/>
              </w:rPr>
            </w:pPr>
            <w:r w:rsidRPr="00C23648">
              <w:rPr>
                <w:sz w:val="20"/>
                <w:szCs w:val="20"/>
              </w:rPr>
              <w:t xml:space="preserve">Quadro </w:t>
            </w:r>
            <w:r w:rsidR="00E1528A" w:rsidRPr="00C23648">
              <w:rPr>
                <w:sz w:val="20"/>
                <w:szCs w:val="20"/>
              </w:rPr>
              <w:fldChar w:fldCharType="begin"/>
            </w:r>
            <w:r w:rsidR="00E1528A" w:rsidRPr="00C23648">
              <w:rPr>
                <w:sz w:val="20"/>
                <w:szCs w:val="20"/>
              </w:rPr>
              <w:instrText xml:space="preserve"> SEQ Quadro \* ARABIC </w:instrText>
            </w:r>
            <w:r w:rsidR="00E1528A" w:rsidRPr="00C23648">
              <w:rPr>
                <w:sz w:val="20"/>
                <w:szCs w:val="20"/>
              </w:rPr>
              <w:fldChar w:fldCharType="separate"/>
            </w:r>
            <w:r w:rsidR="00061A1B">
              <w:rPr>
                <w:noProof/>
                <w:sz w:val="20"/>
                <w:szCs w:val="20"/>
              </w:rPr>
              <w:t>1</w:t>
            </w:r>
            <w:r w:rsidR="00E1528A" w:rsidRPr="00C23648">
              <w:rPr>
                <w:sz w:val="20"/>
                <w:szCs w:val="20"/>
              </w:rPr>
              <w:fldChar w:fldCharType="end"/>
            </w:r>
            <w:r w:rsidR="00C23648" w:rsidRPr="00C23648">
              <w:rPr>
                <w:sz w:val="20"/>
                <w:szCs w:val="20"/>
              </w:rPr>
              <w:t xml:space="preserve">. </w:t>
            </w:r>
            <w:r w:rsidRPr="00C23648">
              <w:rPr>
                <w:sz w:val="20"/>
                <w:szCs w:val="20"/>
              </w:rPr>
              <w:t>Perdas físicas no sistema de abastecimento de água</w:t>
            </w:r>
          </w:p>
        </w:tc>
      </w:tr>
      <w:tr w:rsidR="00E1528A" w:rsidRPr="00C23648" w14:paraId="0DFAC562" w14:textId="77777777" w:rsidTr="0043572B">
        <w:trPr>
          <w:tblHeader/>
        </w:trPr>
        <w:tc>
          <w:tcPr>
            <w:tcW w:w="2775" w:type="dxa"/>
            <w:tcBorders>
              <w:top w:val="single" w:sz="4" w:space="0" w:color="auto"/>
            </w:tcBorders>
            <w:vAlign w:val="center"/>
          </w:tcPr>
          <w:p w14:paraId="0CB45876" w14:textId="6F614008" w:rsidR="00E1528A" w:rsidRPr="00C23648" w:rsidRDefault="00E1609C" w:rsidP="00C20D54">
            <w:pPr>
              <w:spacing w:before="80" w:after="80" w:line="240" w:lineRule="auto"/>
              <w:ind w:firstLine="0"/>
              <w:jc w:val="center"/>
              <w:rPr>
                <w:sz w:val="20"/>
                <w:szCs w:val="20"/>
              </w:rPr>
            </w:pPr>
            <w:r w:rsidRPr="00C23648">
              <w:rPr>
                <w:sz w:val="20"/>
                <w:szCs w:val="20"/>
              </w:rPr>
              <w:t>Parte do sistema</w:t>
            </w:r>
          </w:p>
        </w:tc>
        <w:tc>
          <w:tcPr>
            <w:tcW w:w="2935" w:type="dxa"/>
            <w:tcBorders>
              <w:top w:val="single" w:sz="4" w:space="0" w:color="auto"/>
            </w:tcBorders>
            <w:vAlign w:val="center"/>
          </w:tcPr>
          <w:p w14:paraId="7DB26714" w14:textId="077B6C8C" w:rsidR="00E1528A" w:rsidRPr="00C23648" w:rsidRDefault="00E1609C" w:rsidP="00C20D54">
            <w:pPr>
              <w:spacing w:before="80" w:after="80" w:line="240" w:lineRule="auto"/>
              <w:ind w:firstLine="0"/>
              <w:jc w:val="center"/>
              <w:rPr>
                <w:sz w:val="20"/>
                <w:szCs w:val="20"/>
              </w:rPr>
            </w:pPr>
            <w:r w:rsidRPr="00C23648">
              <w:rPr>
                <w:sz w:val="20"/>
                <w:szCs w:val="20"/>
              </w:rPr>
              <w:t>Origem</w:t>
            </w:r>
          </w:p>
        </w:tc>
        <w:tc>
          <w:tcPr>
            <w:tcW w:w="2794" w:type="dxa"/>
            <w:tcBorders>
              <w:top w:val="single" w:sz="4" w:space="0" w:color="auto"/>
            </w:tcBorders>
            <w:vAlign w:val="center"/>
          </w:tcPr>
          <w:p w14:paraId="40295DA8" w14:textId="09605BD3" w:rsidR="00E1528A" w:rsidRPr="00C23648" w:rsidRDefault="00E1609C" w:rsidP="00C20D54">
            <w:pPr>
              <w:spacing w:before="80" w:after="80" w:line="240" w:lineRule="auto"/>
              <w:ind w:firstLine="0"/>
              <w:jc w:val="center"/>
              <w:rPr>
                <w:sz w:val="20"/>
                <w:szCs w:val="20"/>
              </w:rPr>
            </w:pPr>
            <w:r w:rsidRPr="00C23648">
              <w:rPr>
                <w:sz w:val="20"/>
                <w:szCs w:val="20"/>
              </w:rPr>
              <w:t>Magnitude</w:t>
            </w:r>
          </w:p>
        </w:tc>
      </w:tr>
      <w:tr w:rsidR="00E1528A" w:rsidRPr="00C23648" w14:paraId="4FDB938D" w14:textId="77777777" w:rsidTr="0043572B">
        <w:tc>
          <w:tcPr>
            <w:tcW w:w="2775" w:type="dxa"/>
            <w:vAlign w:val="center"/>
          </w:tcPr>
          <w:p w14:paraId="687301C9" w14:textId="728E77D6" w:rsidR="00E1528A" w:rsidRPr="00C23648" w:rsidRDefault="00E1609C" w:rsidP="00C20D54">
            <w:pPr>
              <w:spacing w:before="80" w:after="80" w:line="240" w:lineRule="auto"/>
              <w:ind w:firstLine="0"/>
              <w:jc w:val="center"/>
              <w:rPr>
                <w:sz w:val="20"/>
                <w:szCs w:val="20"/>
              </w:rPr>
            </w:pPr>
            <w:r w:rsidRPr="00C23648">
              <w:rPr>
                <w:sz w:val="20"/>
                <w:szCs w:val="20"/>
              </w:rPr>
              <w:t>Captação</w:t>
            </w:r>
          </w:p>
        </w:tc>
        <w:tc>
          <w:tcPr>
            <w:tcW w:w="2935" w:type="dxa"/>
            <w:vAlign w:val="center"/>
          </w:tcPr>
          <w:p w14:paraId="1F187D46" w14:textId="10A4F614" w:rsidR="00E1528A" w:rsidRPr="00C23648" w:rsidRDefault="00E1609C" w:rsidP="00C20D54">
            <w:pPr>
              <w:spacing w:before="80" w:after="80" w:line="240" w:lineRule="auto"/>
              <w:ind w:firstLine="0"/>
              <w:jc w:val="center"/>
              <w:rPr>
                <w:sz w:val="20"/>
                <w:szCs w:val="20"/>
              </w:rPr>
            </w:pPr>
            <w:r w:rsidRPr="00C23648">
              <w:rPr>
                <w:sz w:val="20"/>
                <w:szCs w:val="20"/>
              </w:rPr>
              <w:t>Limpeza do poço de sucção</w:t>
            </w:r>
          </w:p>
          <w:p w14:paraId="098AA692" w14:textId="2C829722" w:rsidR="00E1528A" w:rsidRPr="00C23648" w:rsidRDefault="00E1609C" w:rsidP="00C20D54">
            <w:pPr>
              <w:spacing w:before="80" w:after="80" w:line="240" w:lineRule="auto"/>
              <w:ind w:firstLine="0"/>
              <w:jc w:val="center"/>
              <w:rPr>
                <w:sz w:val="20"/>
                <w:szCs w:val="20"/>
              </w:rPr>
            </w:pPr>
            <w:r w:rsidRPr="00C23648">
              <w:rPr>
                <w:sz w:val="20"/>
                <w:szCs w:val="20"/>
              </w:rPr>
              <w:t>Limpeza da caixa de areia</w:t>
            </w:r>
          </w:p>
        </w:tc>
        <w:tc>
          <w:tcPr>
            <w:tcW w:w="2794" w:type="dxa"/>
            <w:vAlign w:val="center"/>
          </w:tcPr>
          <w:p w14:paraId="2724F519" w14:textId="1C5B2713" w:rsidR="00E1528A" w:rsidRPr="00C23648" w:rsidRDefault="00E1609C" w:rsidP="00C20D54">
            <w:pPr>
              <w:spacing w:before="80" w:after="80" w:line="240" w:lineRule="auto"/>
              <w:ind w:firstLine="0"/>
              <w:jc w:val="center"/>
              <w:rPr>
                <w:sz w:val="20"/>
                <w:szCs w:val="20"/>
              </w:rPr>
            </w:pPr>
            <w:r w:rsidRPr="00C23648">
              <w:rPr>
                <w:sz w:val="20"/>
                <w:szCs w:val="20"/>
              </w:rPr>
              <w:t>Variável, função do estado das tubulações e da eficiência operacional</w:t>
            </w:r>
          </w:p>
        </w:tc>
      </w:tr>
      <w:tr w:rsidR="00E1528A" w:rsidRPr="00C23648" w14:paraId="4DA36A14" w14:textId="77777777" w:rsidTr="0043572B">
        <w:tc>
          <w:tcPr>
            <w:tcW w:w="2775" w:type="dxa"/>
            <w:vAlign w:val="center"/>
          </w:tcPr>
          <w:p w14:paraId="35B86F66" w14:textId="6921DC2C" w:rsidR="00E1528A" w:rsidRPr="00C23648" w:rsidRDefault="00E1609C" w:rsidP="00C20D54">
            <w:pPr>
              <w:spacing w:before="80" w:after="80" w:line="240" w:lineRule="auto"/>
              <w:ind w:firstLine="0"/>
              <w:jc w:val="center"/>
              <w:rPr>
                <w:sz w:val="20"/>
                <w:szCs w:val="20"/>
              </w:rPr>
            </w:pPr>
            <w:r w:rsidRPr="00C23648">
              <w:rPr>
                <w:sz w:val="20"/>
                <w:szCs w:val="20"/>
              </w:rPr>
              <w:t>Adução de água bruta</w:t>
            </w:r>
          </w:p>
        </w:tc>
        <w:tc>
          <w:tcPr>
            <w:tcW w:w="2935" w:type="dxa"/>
            <w:vAlign w:val="center"/>
          </w:tcPr>
          <w:p w14:paraId="7F967A76" w14:textId="43274864" w:rsidR="00E1528A" w:rsidRPr="00C23648" w:rsidRDefault="00E1609C" w:rsidP="00C20D54">
            <w:pPr>
              <w:spacing w:before="80" w:after="80" w:line="240" w:lineRule="auto"/>
              <w:ind w:firstLine="0"/>
              <w:jc w:val="center"/>
              <w:rPr>
                <w:sz w:val="20"/>
                <w:szCs w:val="20"/>
              </w:rPr>
            </w:pPr>
            <w:r w:rsidRPr="00C23648">
              <w:rPr>
                <w:sz w:val="20"/>
                <w:szCs w:val="20"/>
              </w:rPr>
              <w:t>Vazamentos nas tubulações</w:t>
            </w:r>
          </w:p>
        </w:tc>
        <w:tc>
          <w:tcPr>
            <w:tcW w:w="2794" w:type="dxa"/>
            <w:vAlign w:val="center"/>
          </w:tcPr>
          <w:p w14:paraId="4AE4FBF9" w14:textId="06D9D5F8" w:rsidR="00E1528A" w:rsidRPr="00C23648" w:rsidRDefault="00E1609C" w:rsidP="00C20D54">
            <w:pPr>
              <w:spacing w:before="80" w:after="80" w:line="240" w:lineRule="auto"/>
              <w:ind w:firstLine="0"/>
              <w:jc w:val="center"/>
              <w:rPr>
                <w:sz w:val="20"/>
                <w:szCs w:val="20"/>
              </w:rPr>
            </w:pPr>
            <w:r w:rsidRPr="00C23648">
              <w:rPr>
                <w:sz w:val="20"/>
                <w:szCs w:val="20"/>
              </w:rPr>
              <w:t>Variável, função do estado das tubulações</w:t>
            </w:r>
          </w:p>
        </w:tc>
      </w:tr>
      <w:tr w:rsidR="00E1528A" w:rsidRPr="00C23648" w14:paraId="1FF8A36B" w14:textId="77777777" w:rsidTr="0043572B">
        <w:tc>
          <w:tcPr>
            <w:tcW w:w="2775" w:type="dxa"/>
            <w:vAlign w:val="center"/>
          </w:tcPr>
          <w:p w14:paraId="11296D51" w14:textId="044E1693" w:rsidR="00E1528A" w:rsidRPr="00C23648" w:rsidRDefault="00E1609C" w:rsidP="00C20D54">
            <w:pPr>
              <w:spacing w:before="80" w:after="80" w:line="240" w:lineRule="auto"/>
              <w:ind w:firstLine="0"/>
              <w:jc w:val="center"/>
              <w:rPr>
                <w:sz w:val="20"/>
                <w:szCs w:val="20"/>
              </w:rPr>
            </w:pPr>
            <w:r w:rsidRPr="00C23648">
              <w:rPr>
                <w:sz w:val="20"/>
                <w:szCs w:val="20"/>
              </w:rPr>
              <w:lastRenderedPageBreak/>
              <w:t>Tratamento</w:t>
            </w:r>
          </w:p>
        </w:tc>
        <w:tc>
          <w:tcPr>
            <w:tcW w:w="2935" w:type="dxa"/>
            <w:vAlign w:val="center"/>
          </w:tcPr>
          <w:p w14:paraId="7D536D0D" w14:textId="0DD8F9BA" w:rsidR="00E1528A" w:rsidRPr="00C23648" w:rsidRDefault="00E1609C" w:rsidP="00C20D54">
            <w:pPr>
              <w:spacing w:before="80" w:after="80" w:line="240" w:lineRule="auto"/>
              <w:ind w:firstLine="0"/>
              <w:jc w:val="center"/>
              <w:rPr>
                <w:sz w:val="20"/>
                <w:szCs w:val="20"/>
              </w:rPr>
            </w:pPr>
            <w:r w:rsidRPr="00C23648">
              <w:rPr>
                <w:sz w:val="20"/>
                <w:szCs w:val="20"/>
              </w:rPr>
              <w:t>Vazamentos na estrutura</w:t>
            </w:r>
          </w:p>
          <w:p w14:paraId="048B8782" w14:textId="55DCB9E0" w:rsidR="00E1528A" w:rsidRPr="00C23648" w:rsidRDefault="00E1609C" w:rsidP="00C20D54">
            <w:pPr>
              <w:spacing w:before="80" w:after="80" w:line="240" w:lineRule="auto"/>
              <w:ind w:firstLine="0"/>
              <w:jc w:val="center"/>
              <w:rPr>
                <w:sz w:val="20"/>
                <w:szCs w:val="20"/>
              </w:rPr>
            </w:pPr>
            <w:r w:rsidRPr="00C23648">
              <w:rPr>
                <w:sz w:val="20"/>
                <w:szCs w:val="20"/>
              </w:rPr>
              <w:t>Lavagem dos filtros</w:t>
            </w:r>
          </w:p>
          <w:p w14:paraId="77DA3C66" w14:textId="441536E5" w:rsidR="00E1528A" w:rsidRPr="00C23648" w:rsidRDefault="00E1609C" w:rsidP="00C20D54">
            <w:pPr>
              <w:spacing w:before="80" w:after="80" w:line="240" w:lineRule="auto"/>
              <w:ind w:firstLine="0"/>
              <w:jc w:val="center"/>
              <w:rPr>
                <w:sz w:val="20"/>
                <w:szCs w:val="20"/>
              </w:rPr>
            </w:pPr>
            <w:r w:rsidRPr="00C23648">
              <w:rPr>
                <w:sz w:val="20"/>
                <w:szCs w:val="20"/>
              </w:rPr>
              <w:t>Descarga do lodo</w:t>
            </w:r>
          </w:p>
        </w:tc>
        <w:tc>
          <w:tcPr>
            <w:tcW w:w="2794" w:type="dxa"/>
            <w:vAlign w:val="center"/>
          </w:tcPr>
          <w:p w14:paraId="0A4BFB69" w14:textId="631DC951" w:rsidR="00E1528A" w:rsidRPr="00C23648" w:rsidRDefault="00E1609C" w:rsidP="00C20D54">
            <w:pPr>
              <w:spacing w:before="80" w:after="80" w:line="240" w:lineRule="auto"/>
              <w:ind w:firstLine="0"/>
              <w:jc w:val="center"/>
              <w:rPr>
                <w:sz w:val="20"/>
                <w:szCs w:val="20"/>
              </w:rPr>
            </w:pPr>
            <w:r w:rsidRPr="00C23648">
              <w:rPr>
                <w:sz w:val="20"/>
                <w:szCs w:val="20"/>
              </w:rPr>
              <w:t>Significativa, função do estado das instalações e da eficiência operacional</w:t>
            </w:r>
          </w:p>
        </w:tc>
      </w:tr>
      <w:tr w:rsidR="00E1528A" w:rsidRPr="00C23648" w14:paraId="31393808" w14:textId="77777777" w:rsidTr="0043572B">
        <w:tc>
          <w:tcPr>
            <w:tcW w:w="2775" w:type="dxa"/>
            <w:vAlign w:val="center"/>
          </w:tcPr>
          <w:p w14:paraId="20A20329" w14:textId="73F30929" w:rsidR="00E1528A" w:rsidRPr="00C23648" w:rsidRDefault="00E1609C" w:rsidP="00C20D54">
            <w:pPr>
              <w:spacing w:before="80" w:after="80" w:line="240" w:lineRule="auto"/>
              <w:ind w:firstLine="0"/>
              <w:jc w:val="center"/>
              <w:rPr>
                <w:sz w:val="20"/>
                <w:szCs w:val="20"/>
              </w:rPr>
            </w:pPr>
            <w:r w:rsidRPr="00C23648">
              <w:rPr>
                <w:sz w:val="20"/>
                <w:szCs w:val="20"/>
              </w:rPr>
              <w:t>Reservação</w:t>
            </w:r>
          </w:p>
        </w:tc>
        <w:tc>
          <w:tcPr>
            <w:tcW w:w="2935" w:type="dxa"/>
            <w:vAlign w:val="center"/>
          </w:tcPr>
          <w:p w14:paraId="025FF3B8" w14:textId="73CF774C" w:rsidR="00E1528A" w:rsidRPr="00C23648" w:rsidRDefault="00E1609C" w:rsidP="00C20D54">
            <w:pPr>
              <w:spacing w:before="80" w:after="80" w:line="240" w:lineRule="auto"/>
              <w:ind w:firstLine="0"/>
              <w:jc w:val="center"/>
              <w:rPr>
                <w:sz w:val="20"/>
                <w:szCs w:val="20"/>
              </w:rPr>
            </w:pPr>
            <w:r w:rsidRPr="00C23648">
              <w:rPr>
                <w:sz w:val="20"/>
                <w:szCs w:val="20"/>
              </w:rPr>
              <w:t>Vazamentos na estrutura</w:t>
            </w:r>
          </w:p>
          <w:p w14:paraId="361599AF" w14:textId="7062E6CC" w:rsidR="00E1528A" w:rsidRPr="00C23648" w:rsidRDefault="00E1609C" w:rsidP="00C20D54">
            <w:pPr>
              <w:spacing w:before="80" w:after="80" w:line="240" w:lineRule="auto"/>
              <w:ind w:firstLine="0"/>
              <w:jc w:val="center"/>
              <w:rPr>
                <w:sz w:val="20"/>
                <w:szCs w:val="20"/>
              </w:rPr>
            </w:pPr>
            <w:r w:rsidRPr="00C23648">
              <w:rPr>
                <w:sz w:val="20"/>
                <w:szCs w:val="20"/>
              </w:rPr>
              <w:t>Extravasamentos</w:t>
            </w:r>
          </w:p>
          <w:p w14:paraId="75B59F1F" w14:textId="62489663" w:rsidR="00E1528A" w:rsidRPr="00C23648" w:rsidRDefault="00E1609C" w:rsidP="00C20D54">
            <w:pPr>
              <w:spacing w:before="80" w:after="80" w:line="240" w:lineRule="auto"/>
              <w:ind w:firstLine="0"/>
              <w:jc w:val="center"/>
              <w:rPr>
                <w:sz w:val="20"/>
                <w:szCs w:val="20"/>
              </w:rPr>
            </w:pPr>
            <w:r w:rsidRPr="00C23648">
              <w:rPr>
                <w:sz w:val="20"/>
                <w:szCs w:val="20"/>
              </w:rPr>
              <w:t>Limpeza</w:t>
            </w:r>
          </w:p>
        </w:tc>
        <w:tc>
          <w:tcPr>
            <w:tcW w:w="2794" w:type="dxa"/>
            <w:vAlign w:val="center"/>
          </w:tcPr>
          <w:p w14:paraId="53A66338" w14:textId="3FCFBCE4" w:rsidR="00E1528A" w:rsidRPr="00C23648" w:rsidRDefault="00E1609C" w:rsidP="00C20D54">
            <w:pPr>
              <w:spacing w:before="80" w:after="80" w:line="240" w:lineRule="auto"/>
              <w:ind w:firstLine="0"/>
              <w:jc w:val="center"/>
              <w:rPr>
                <w:sz w:val="20"/>
                <w:szCs w:val="20"/>
              </w:rPr>
            </w:pPr>
            <w:r w:rsidRPr="00C23648">
              <w:rPr>
                <w:sz w:val="20"/>
                <w:szCs w:val="20"/>
              </w:rPr>
              <w:t>Variável, função do estado das instalações e da eficiência operacional</w:t>
            </w:r>
          </w:p>
        </w:tc>
      </w:tr>
      <w:tr w:rsidR="00E1528A" w:rsidRPr="00C23648" w14:paraId="536B3FFB" w14:textId="77777777" w:rsidTr="0043572B">
        <w:tc>
          <w:tcPr>
            <w:tcW w:w="2775" w:type="dxa"/>
            <w:vAlign w:val="center"/>
          </w:tcPr>
          <w:p w14:paraId="7B2758D4" w14:textId="314F2694" w:rsidR="00E1528A" w:rsidRPr="00C23648" w:rsidRDefault="00E1609C" w:rsidP="00C20D54">
            <w:pPr>
              <w:spacing w:before="80" w:after="80" w:line="240" w:lineRule="auto"/>
              <w:ind w:firstLine="0"/>
              <w:jc w:val="center"/>
              <w:rPr>
                <w:sz w:val="20"/>
                <w:szCs w:val="20"/>
              </w:rPr>
            </w:pPr>
            <w:r w:rsidRPr="00C23648">
              <w:rPr>
                <w:sz w:val="20"/>
                <w:szCs w:val="20"/>
              </w:rPr>
              <w:t>Adução de água tratada</w:t>
            </w:r>
          </w:p>
        </w:tc>
        <w:tc>
          <w:tcPr>
            <w:tcW w:w="2935" w:type="dxa"/>
            <w:vAlign w:val="center"/>
          </w:tcPr>
          <w:p w14:paraId="2F87B99F" w14:textId="29E3CF70" w:rsidR="00E1528A" w:rsidRPr="00C23648" w:rsidRDefault="00E1609C" w:rsidP="00C20D54">
            <w:pPr>
              <w:spacing w:before="80" w:after="80" w:line="240" w:lineRule="auto"/>
              <w:ind w:firstLine="0"/>
              <w:jc w:val="center"/>
              <w:rPr>
                <w:sz w:val="20"/>
                <w:szCs w:val="20"/>
              </w:rPr>
            </w:pPr>
            <w:r w:rsidRPr="00C23648">
              <w:rPr>
                <w:sz w:val="20"/>
                <w:szCs w:val="20"/>
              </w:rPr>
              <w:t>Vazamentos nas tubulações</w:t>
            </w:r>
          </w:p>
          <w:p w14:paraId="04E8E54D" w14:textId="5FCC8BC6" w:rsidR="00E1528A" w:rsidRPr="00C23648" w:rsidRDefault="00E1609C" w:rsidP="00C20D54">
            <w:pPr>
              <w:spacing w:before="80" w:after="80" w:line="240" w:lineRule="auto"/>
              <w:ind w:firstLine="0"/>
              <w:jc w:val="center"/>
              <w:rPr>
                <w:sz w:val="20"/>
                <w:szCs w:val="20"/>
              </w:rPr>
            </w:pPr>
            <w:r w:rsidRPr="00C23648">
              <w:rPr>
                <w:sz w:val="20"/>
                <w:szCs w:val="20"/>
              </w:rPr>
              <w:t>Limpeza de poço de sucção</w:t>
            </w:r>
          </w:p>
          <w:p w14:paraId="75B17AF5" w14:textId="3ABD9247" w:rsidR="00E1528A" w:rsidRPr="00C23648" w:rsidRDefault="00E1609C" w:rsidP="00C20D54">
            <w:pPr>
              <w:spacing w:before="80" w:after="80" w:line="240" w:lineRule="auto"/>
              <w:ind w:firstLine="0"/>
              <w:jc w:val="center"/>
              <w:rPr>
                <w:sz w:val="20"/>
                <w:szCs w:val="20"/>
              </w:rPr>
            </w:pPr>
            <w:r w:rsidRPr="00C23648">
              <w:rPr>
                <w:sz w:val="20"/>
                <w:szCs w:val="20"/>
              </w:rPr>
              <w:t>Descargas</w:t>
            </w:r>
          </w:p>
        </w:tc>
        <w:tc>
          <w:tcPr>
            <w:tcW w:w="2794" w:type="dxa"/>
            <w:vAlign w:val="center"/>
          </w:tcPr>
          <w:p w14:paraId="34C70DDA" w14:textId="7255B294" w:rsidR="00E1528A" w:rsidRPr="00C23648" w:rsidRDefault="00E1609C" w:rsidP="00C20D54">
            <w:pPr>
              <w:spacing w:before="80" w:after="80" w:line="240" w:lineRule="auto"/>
              <w:ind w:firstLine="0"/>
              <w:jc w:val="center"/>
              <w:rPr>
                <w:sz w:val="20"/>
                <w:szCs w:val="20"/>
              </w:rPr>
            </w:pPr>
            <w:r w:rsidRPr="00C23648">
              <w:rPr>
                <w:sz w:val="20"/>
                <w:szCs w:val="20"/>
              </w:rPr>
              <w:t>Variável, função do estado das tubulações e da eficiência operacional</w:t>
            </w:r>
          </w:p>
        </w:tc>
      </w:tr>
      <w:tr w:rsidR="00E1528A" w:rsidRPr="00C23648" w14:paraId="5A7BEB24" w14:textId="77777777" w:rsidTr="0043572B">
        <w:tc>
          <w:tcPr>
            <w:tcW w:w="2775" w:type="dxa"/>
            <w:vAlign w:val="center"/>
          </w:tcPr>
          <w:p w14:paraId="54826D94" w14:textId="58CD696C" w:rsidR="00E1528A" w:rsidRPr="00C23648" w:rsidRDefault="00E1609C" w:rsidP="00C20D54">
            <w:pPr>
              <w:spacing w:before="80" w:after="80" w:line="240" w:lineRule="auto"/>
              <w:ind w:firstLine="0"/>
              <w:jc w:val="center"/>
              <w:rPr>
                <w:sz w:val="20"/>
                <w:szCs w:val="20"/>
              </w:rPr>
            </w:pPr>
            <w:r w:rsidRPr="00C23648">
              <w:rPr>
                <w:sz w:val="20"/>
                <w:szCs w:val="20"/>
              </w:rPr>
              <w:t>Distribuição</w:t>
            </w:r>
          </w:p>
        </w:tc>
        <w:tc>
          <w:tcPr>
            <w:tcW w:w="2935" w:type="dxa"/>
            <w:vAlign w:val="center"/>
          </w:tcPr>
          <w:p w14:paraId="2AB2A819" w14:textId="7BC114EE" w:rsidR="00E1528A" w:rsidRPr="00C23648" w:rsidRDefault="00E1609C" w:rsidP="00C20D54">
            <w:pPr>
              <w:spacing w:before="80" w:after="80" w:line="240" w:lineRule="auto"/>
              <w:ind w:firstLine="0"/>
              <w:jc w:val="center"/>
              <w:rPr>
                <w:sz w:val="20"/>
                <w:szCs w:val="20"/>
              </w:rPr>
            </w:pPr>
            <w:r w:rsidRPr="00C23648">
              <w:rPr>
                <w:sz w:val="20"/>
                <w:szCs w:val="20"/>
              </w:rPr>
              <w:t>Vazamentos na rede</w:t>
            </w:r>
          </w:p>
          <w:p w14:paraId="22E79F0D" w14:textId="59442C4B" w:rsidR="00E1528A" w:rsidRPr="00C23648" w:rsidRDefault="00E1609C" w:rsidP="00C20D54">
            <w:pPr>
              <w:spacing w:before="80" w:after="80" w:line="240" w:lineRule="auto"/>
              <w:ind w:firstLine="0"/>
              <w:jc w:val="center"/>
              <w:rPr>
                <w:sz w:val="20"/>
                <w:szCs w:val="20"/>
              </w:rPr>
            </w:pPr>
            <w:r w:rsidRPr="00C23648">
              <w:rPr>
                <w:sz w:val="20"/>
                <w:szCs w:val="20"/>
              </w:rPr>
              <w:t>Vazamentos em ramais</w:t>
            </w:r>
          </w:p>
          <w:p w14:paraId="2ACD72A4" w14:textId="486A8011" w:rsidR="00E1528A" w:rsidRPr="00C23648" w:rsidRDefault="00E1609C" w:rsidP="00C20D54">
            <w:pPr>
              <w:spacing w:before="80" w:after="80" w:line="240" w:lineRule="auto"/>
              <w:ind w:firstLine="0"/>
              <w:jc w:val="center"/>
              <w:rPr>
                <w:sz w:val="20"/>
                <w:szCs w:val="20"/>
              </w:rPr>
            </w:pPr>
            <w:r w:rsidRPr="00C23648">
              <w:rPr>
                <w:sz w:val="20"/>
                <w:szCs w:val="20"/>
              </w:rPr>
              <w:t>Descargas</w:t>
            </w:r>
          </w:p>
        </w:tc>
        <w:tc>
          <w:tcPr>
            <w:tcW w:w="2794" w:type="dxa"/>
            <w:vAlign w:val="center"/>
          </w:tcPr>
          <w:p w14:paraId="26B3CAE8" w14:textId="3289746A" w:rsidR="00E1528A" w:rsidRPr="00C23648" w:rsidRDefault="00E1609C" w:rsidP="00C20D54">
            <w:pPr>
              <w:spacing w:before="80" w:after="80" w:line="240" w:lineRule="auto"/>
              <w:ind w:firstLine="0"/>
              <w:jc w:val="center"/>
              <w:rPr>
                <w:sz w:val="20"/>
                <w:szCs w:val="20"/>
              </w:rPr>
            </w:pPr>
            <w:r w:rsidRPr="00C23648">
              <w:rPr>
                <w:sz w:val="20"/>
                <w:szCs w:val="20"/>
              </w:rPr>
              <w:t>Significativa, função do estado das tubulações e principalmente das pressões</w:t>
            </w:r>
          </w:p>
        </w:tc>
      </w:tr>
    </w:tbl>
    <w:p w14:paraId="5EF89B25" w14:textId="77777777" w:rsidR="00E1528A" w:rsidRPr="00C23648" w:rsidRDefault="00E1528A" w:rsidP="00A84049">
      <w:pPr>
        <w:pStyle w:val="Normal10"/>
        <w:spacing w:after="160" w:line="276" w:lineRule="auto"/>
        <w:rPr>
          <w:rFonts w:cs="Arial"/>
        </w:rPr>
      </w:pPr>
    </w:p>
    <w:p w14:paraId="0264B6D5" w14:textId="6B05BEE4" w:rsidR="00E1528A" w:rsidRPr="00C23648" w:rsidRDefault="00E1609C" w:rsidP="00A84049">
      <w:pPr>
        <w:rPr>
          <w:lang w:eastAsia="pt-BR"/>
        </w:rPr>
      </w:pPr>
      <w:r w:rsidRPr="00C23648">
        <w:rPr>
          <w:lang w:eastAsia="pt-BR"/>
        </w:rPr>
        <w:t>De um modo geral, os principais fatores que influenciam as perdas físicas nos sistemas de abastecimento de água são:</w:t>
      </w:r>
    </w:p>
    <w:p w14:paraId="6CC6BB6E" w14:textId="01BDC0F7"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Variações de pressão/ altas pressões;</w:t>
      </w:r>
    </w:p>
    <w:p w14:paraId="1F1151B1" w14:textId="12D8F49F"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Condições físicas da infraestrutura (tipo de material, idade etc.);</w:t>
      </w:r>
    </w:p>
    <w:p w14:paraId="7677BEE7" w14:textId="6708FE88"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Condições de tráfego e tipo de pavimento sobre a rede;</w:t>
      </w:r>
    </w:p>
    <w:p w14:paraId="6AE38852" w14:textId="70C23C95"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Recalques do subsolo;</w:t>
      </w:r>
    </w:p>
    <w:p w14:paraId="35F19AEA" w14:textId="7BE4E32C"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Qualidade dos serviços (mão-de-obra e material empregado), tanto na implantação da rede quanto na execução de reparos;</w:t>
      </w:r>
    </w:p>
    <w:p w14:paraId="10D0D6DB" w14:textId="7AD2C1CD" w:rsidR="00E1528A" w:rsidRPr="00C23648" w:rsidRDefault="00E1609C" w:rsidP="00A84049">
      <w:pPr>
        <w:pStyle w:val="itemizao"/>
        <w:numPr>
          <w:ilvl w:val="0"/>
          <w:numId w:val="18"/>
        </w:numPr>
        <w:suppressAutoHyphens/>
        <w:spacing w:before="0" w:after="160"/>
        <w:ind w:hanging="357"/>
        <w:rPr>
          <w:rFonts w:eastAsia="Arial"/>
        </w:rPr>
      </w:pPr>
      <w:r w:rsidRPr="00C23648">
        <w:rPr>
          <w:rFonts w:eastAsia="Arial"/>
        </w:rPr>
        <w:t>Agilidade na execução dos reparos;</w:t>
      </w:r>
    </w:p>
    <w:p w14:paraId="36CF4CDA" w14:textId="7F043785" w:rsidR="00E1528A" w:rsidRDefault="00E1609C" w:rsidP="00A84049">
      <w:pPr>
        <w:pStyle w:val="itemizao"/>
        <w:numPr>
          <w:ilvl w:val="0"/>
          <w:numId w:val="18"/>
        </w:numPr>
        <w:suppressAutoHyphens/>
        <w:spacing w:before="0" w:after="160"/>
        <w:ind w:hanging="357"/>
        <w:rPr>
          <w:rFonts w:eastAsia="Arial"/>
        </w:rPr>
      </w:pPr>
      <w:r w:rsidRPr="00C23648">
        <w:rPr>
          <w:rFonts w:eastAsia="Arial"/>
        </w:rPr>
        <w:t>Condições de gerenciamento (telemetria, método de coleta e armazenamento de dados).</w:t>
      </w:r>
    </w:p>
    <w:p w14:paraId="5351A676" w14:textId="3319A0AE" w:rsidR="00E051BD" w:rsidRPr="00C23648" w:rsidRDefault="00E1609C" w:rsidP="00C20D54">
      <w:pPr>
        <w:pStyle w:val="Normal10"/>
        <w:spacing w:after="160" w:line="276" w:lineRule="auto"/>
        <w:rPr>
          <w:rFonts w:cs="Arial"/>
        </w:rPr>
      </w:pPr>
      <w:r w:rsidRPr="00C23648">
        <w:rPr>
          <w:rFonts w:cs="Arial"/>
        </w:rPr>
        <w:t xml:space="preserve">O </w:t>
      </w:r>
      <w:r>
        <w:rPr>
          <w:rFonts w:cs="Arial"/>
          <w:lang w:val="pt-BR"/>
        </w:rPr>
        <w:t>Q</w:t>
      </w:r>
      <w:r w:rsidRPr="00C23648">
        <w:rPr>
          <w:rFonts w:cs="Arial"/>
        </w:rPr>
        <w:t>uadro 2 apresenta as causas de vazamentos de água nas redes de distribuição de água: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E1528A" w:rsidRPr="00E1609C" w14:paraId="76A41072" w14:textId="77777777" w:rsidTr="0043572B">
        <w:trPr>
          <w:tblHeader/>
        </w:trPr>
        <w:tc>
          <w:tcPr>
            <w:tcW w:w="8504" w:type="dxa"/>
            <w:tcBorders>
              <w:top w:val="nil"/>
              <w:left w:val="nil"/>
              <w:bottom w:val="single" w:sz="4" w:space="0" w:color="auto"/>
              <w:right w:val="nil"/>
            </w:tcBorders>
          </w:tcPr>
          <w:p w14:paraId="18224B00" w14:textId="4139DCF8" w:rsidR="00E1528A" w:rsidRPr="00E1609C" w:rsidRDefault="00E1609C" w:rsidP="00C20D54">
            <w:pPr>
              <w:spacing w:before="80" w:after="80" w:line="240" w:lineRule="auto"/>
              <w:ind w:firstLine="0"/>
              <w:jc w:val="center"/>
              <w:rPr>
                <w:szCs w:val="20"/>
              </w:rPr>
            </w:pPr>
            <w:r w:rsidRPr="00E1609C">
              <w:rPr>
                <w:szCs w:val="20"/>
              </w:rPr>
              <w:t xml:space="preserve">Quadro </w:t>
            </w:r>
            <w:r w:rsidR="00E1528A" w:rsidRPr="00E1609C">
              <w:rPr>
                <w:szCs w:val="20"/>
              </w:rPr>
              <w:fldChar w:fldCharType="begin"/>
            </w:r>
            <w:r w:rsidR="00E1528A" w:rsidRPr="00E1609C">
              <w:rPr>
                <w:szCs w:val="20"/>
              </w:rPr>
              <w:instrText xml:space="preserve"> SEQ Quadro \* ARABIC </w:instrText>
            </w:r>
            <w:r w:rsidR="00E1528A" w:rsidRPr="00E1609C">
              <w:rPr>
                <w:szCs w:val="20"/>
              </w:rPr>
              <w:fldChar w:fldCharType="separate"/>
            </w:r>
            <w:r w:rsidR="00061A1B">
              <w:rPr>
                <w:noProof/>
                <w:szCs w:val="20"/>
              </w:rPr>
              <w:t>2</w:t>
            </w:r>
            <w:r w:rsidR="00E1528A" w:rsidRPr="00E1609C">
              <w:rPr>
                <w:szCs w:val="20"/>
              </w:rPr>
              <w:fldChar w:fldCharType="end"/>
            </w:r>
            <w:r w:rsidR="00C23648" w:rsidRPr="00E1609C">
              <w:rPr>
                <w:szCs w:val="20"/>
              </w:rPr>
              <w:t>.</w:t>
            </w:r>
            <w:r w:rsidR="00C23648" w:rsidRPr="00E1609C">
              <w:rPr>
                <w:i/>
                <w:szCs w:val="20"/>
              </w:rPr>
              <w:t xml:space="preserve"> </w:t>
            </w:r>
            <w:r w:rsidRPr="00E1609C">
              <w:rPr>
                <w:szCs w:val="20"/>
              </w:rPr>
              <w:t>Causas de vazamentos de água</w:t>
            </w:r>
          </w:p>
        </w:tc>
      </w:tr>
      <w:tr w:rsidR="00E1528A" w:rsidRPr="00C23648" w14:paraId="1F9D7515" w14:textId="77777777" w:rsidTr="0043572B">
        <w:tc>
          <w:tcPr>
            <w:tcW w:w="8504" w:type="dxa"/>
            <w:tcBorders>
              <w:top w:val="single" w:sz="4" w:space="0" w:color="auto"/>
            </w:tcBorders>
          </w:tcPr>
          <w:p w14:paraId="0F17D044" w14:textId="702A039C" w:rsidR="00E1528A" w:rsidRPr="00C23648" w:rsidRDefault="00E1609C" w:rsidP="00C20D54">
            <w:pPr>
              <w:spacing w:before="80" w:after="80" w:line="240" w:lineRule="auto"/>
              <w:ind w:firstLine="0"/>
              <w:jc w:val="center"/>
              <w:rPr>
                <w:sz w:val="20"/>
                <w:szCs w:val="20"/>
              </w:rPr>
            </w:pPr>
            <w:r w:rsidRPr="00C23648">
              <w:rPr>
                <w:sz w:val="20"/>
                <w:szCs w:val="20"/>
              </w:rPr>
              <w:t>Causas internas</w:t>
            </w:r>
          </w:p>
        </w:tc>
      </w:tr>
      <w:tr w:rsidR="00E1528A" w:rsidRPr="00C23648" w14:paraId="26D9B1AE" w14:textId="77777777" w:rsidTr="0043572B">
        <w:tc>
          <w:tcPr>
            <w:tcW w:w="8504" w:type="dxa"/>
          </w:tcPr>
          <w:p w14:paraId="76A158D4" w14:textId="30823691" w:rsidR="00E1528A" w:rsidRPr="00C23648" w:rsidRDefault="00E1609C" w:rsidP="00C20D54">
            <w:pPr>
              <w:spacing w:before="80" w:after="80" w:line="240" w:lineRule="auto"/>
              <w:ind w:firstLine="0"/>
              <w:jc w:val="center"/>
              <w:rPr>
                <w:i/>
                <w:sz w:val="20"/>
                <w:szCs w:val="20"/>
              </w:rPr>
            </w:pPr>
            <w:r w:rsidRPr="00C23648">
              <w:rPr>
                <w:i/>
                <w:sz w:val="20"/>
                <w:szCs w:val="20"/>
              </w:rPr>
              <w:t>Estrutura e qualidade dos tubos, juntas e outros elementos</w:t>
            </w:r>
          </w:p>
        </w:tc>
      </w:tr>
      <w:tr w:rsidR="00E1528A" w:rsidRPr="00C23648" w14:paraId="7CC412CA" w14:textId="77777777" w:rsidTr="0043572B">
        <w:tc>
          <w:tcPr>
            <w:tcW w:w="8504" w:type="dxa"/>
          </w:tcPr>
          <w:p w14:paraId="08823303" w14:textId="1AD6E2B9" w:rsidR="00E1528A" w:rsidRPr="00C23648" w:rsidRDefault="00E1609C" w:rsidP="00C20D54">
            <w:pPr>
              <w:spacing w:before="80" w:after="80" w:line="240" w:lineRule="auto"/>
              <w:ind w:firstLine="0"/>
              <w:rPr>
                <w:sz w:val="20"/>
                <w:szCs w:val="20"/>
              </w:rPr>
            </w:pPr>
            <w:r w:rsidRPr="00C23648">
              <w:rPr>
                <w:sz w:val="20"/>
                <w:szCs w:val="20"/>
              </w:rPr>
              <w:t>- Qualidade e estruturas inadequadas dos tubos, juntas e outros materiais</w:t>
            </w:r>
          </w:p>
          <w:p w14:paraId="05EBA28E" w14:textId="2C09135D" w:rsidR="00E1528A" w:rsidRPr="00C23648" w:rsidRDefault="00E1609C" w:rsidP="00C20D54">
            <w:pPr>
              <w:spacing w:before="80" w:after="80" w:line="240" w:lineRule="auto"/>
              <w:ind w:firstLine="0"/>
              <w:rPr>
                <w:sz w:val="20"/>
                <w:szCs w:val="20"/>
              </w:rPr>
            </w:pPr>
            <w:r>
              <w:rPr>
                <w:sz w:val="20"/>
                <w:szCs w:val="20"/>
              </w:rPr>
              <w:t>- D</w:t>
            </w:r>
            <w:r w:rsidRPr="00C23648">
              <w:rPr>
                <w:sz w:val="20"/>
                <w:szCs w:val="20"/>
              </w:rPr>
              <w:t>iminuição da resistência devido à corrosão</w:t>
            </w:r>
          </w:p>
          <w:p w14:paraId="3BC7D85C" w14:textId="611ED8D2" w:rsidR="00E1528A" w:rsidRPr="00C23648" w:rsidRDefault="00C23648" w:rsidP="00C20D54">
            <w:pPr>
              <w:spacing w:before="80" w:after="80" w:line="240" w:lineRule="auto"/>
              <w:ind w:firstLine="0"/>
              <w:rPr>
                <w:sz w:val="20"/>
                <w:szCs w:val="20"/>
              </w:rPr>
            </w:pPr>
            <w:r w:rsidRPr="00C23648">
              <w:rPr>
                <w:sz w:val="20"/>
                <w:szCs w:val="20"/>
              </w:rPr>
              <w:t xml:space="preserve">- </w:t>
            </w:r>
            <w:r w:rsidR="00E1609C">
              <w:rPr>
                <w:sz w:val="20"/>
                <w:szCs w:val="20"/>
              </w:rPr>
              <w:t>D</w:t>
            </w:r>
            <w:r w:rsidR="00E1609C" w:rsidRPr="00C23648">
              <w:rPr>
                <w:sz w:val="20"/>
                <w:szCs w:val="20"/>
              </w:rPr>
              <w:t>egeneração do material por envelhecimento</w:t>
            </w:r>
          </w:p>
        </w:tc>
      </w:tr>
      <w:tr w:rsidR="00E1528A" w:rsidRPr="00C23648" w14:paraId="0CD6ADEA" w14:textId="77777777" w:rsidTr="0043572B">
        <w:tc>
          <w:tcPr>
            <w:tcW w:w="8504" w:type="dxa"/>
          </w:tcPr>
          <w:p w14:paraId="0911D9A1" w14:textId="587CC8B2" w:rsidR="00E1528A" w:rsidRPr="00C23648" w:rsidRDefault="00E1609C" w:rsidP="00C20D54">
            <w:pPr>
              <w:spacing w:before="80" w:after="80" w:line="240" w:lineRule="auto"/>
              <w:ind w:firstLine="0"/>
              <w:jc w:val="center"/>
              <w:rPr>
                <w:i/>
                <w:sz w:val="20"/>
                <w:szCs w:val="20"/>
              </w:rPr>
            </w:pPr>
            <w:r w:rsidRPr="00C23648">
              <w:rPr>
                <w:i/>
                <w:sz w:val="20"/>
                <w:szCs w:val="20"/>
              </w:rPr>
              <w:lastRenderedPageBreak/>
              <w:t>Projeto e tecnologia de montagem</w:t>
            </w:r>
          </w:p>
        </w:tc>
      </w:tr>
      <w:tr w:rsidR="00E1528A" w:rsidRPr="00C23648" w14:paraId="7884215A" w14:textId="77777777" w:rsidTr="0043572B">
        <w:tc>
          <w:tcPr>
            <w:tcW w:w="8504" w:type="dxa"/>
          </w:tcPr>
          <w:p w14:paraId="22DA94DE" w14:textId="2887F675" w:rsidR="00E1528A" w:rsidRPr="00C23648" w:rsidRDefault="00E1609C" w:rsidP="00C20D54">
            <w:pPr>
              <w:spacing w:before="80" w:after="80" w:line="240" w:lineRule="auto"/>
              <w:ind w:firstLine="0"/>
              <w:rPr>
                <w:sz w:val="20"/>
                <w:szCs w:val="20"/>
              </w:rPr>
            </w:pPr>
            <w:r w:rsidRPr="00C23648">
              <w:rPr>
                <w:sz w:val="20"/>
                <w:szCs w:val="20"/>
              </w:rPr>
              <w:t>- Projeto inadequado</w:t>
            </w:r>
          </w:p>
          <w:p w14:paraId="368DDE98" w14:textId="3A052DC1" w:rsidR="00E1528A" w:rsidRPr="00C23648" w:rsidRDefault="00E1609C" w:rsidP="00C20D54">
            <w:pPr>
              <w:spacing w:before="80" w:after="80" w:line="240" w:lineRule="auto"/>
              <w:ind w:firstLine="0"/>
              <w:rPr>
                <w:sz w:val="20"/>
                <w:szCs w:val="20"/>
              </w:rPr>
            </w:pPr>
            <w:r w:rsidRPr="00C23648">
              <w:rPr>
                <w:sz w:val="20"/>
                <w:szCs w:val="20"/>
              </w:rPr>
              <w:t xml:space="preserve">- </w:t>
            </w:r>
            <w:r>
              <w:rPr>
                <w:sz w:val="20"/>
                <w:szCs w:val="20"/>
              </w:rPr>
              <w:t>E</w:t>
            </w:r>
            <w:r w:rsidRPr="00C23648">
              <w:rPr>
                <w:sz w:val="20"/>
                <w:szCs w:val="20"/>
              </w:rPr>
              <w:t>ncaixe inadequado das juntas e outros tubos</w:t>
            </w:r>
          </w:p>
          <w:p w14:paraId="7BA12DCE" w14:textId="6B66A4B3" w:rsidR="00E1528A" w:rsidRPr="00C23648" w:rsidRDefault="00E1609C" w:rsidP="00C20D54">
            <w:pPr>
              <w:spacing w:before="80" w:after="80" w:line="240" w:lineRule="auto"/>
              <w:ind w:firstLine="0"/>
              <w:rPr>
                <w:sz w:val="20"/>
                <w:szCs w:val="20"/>
              </w:rPr>
            </w:pPr>
            <w:r>
              <w:rPr>
                <w:sz w:val="20"/>
                <w:szCs w:val="20"/>
              </w:rPr>
              <w:t>- R</w:t>
            </w:r>
            <w:r w:rsidRPr="00C23648">
              <w:rPr>
                <w:sz w:val="20"/>
                <w:szCs w:val="20"/>
              </w:rPr>
              <w:t>eaterro mal executado</w:t>
            </w:r>
          </w:p>
          <w:p w14:paraId="716727B4" w14:textId="42EC9669" w:rsidR="00E1528A" w:rsidRPr="00C23648" w:rsidRDefault="00E1609C" w:rsidP="00C20D54">
            <w:pPr>
              <w:spacing w:before="80" w:after="80" w:line="240" w:lineRule="auto"/>
              <w:ind w:firstLine="0"/>
              <w:rPr>
                <w:sz w:val="20"/>
                <w:szCs w:val="20"/>
              </w:rPr>
            </w:pPr>
            <w:r>
              <w:rPr>
                <w:sz w:val="20"/>
                <w:szCs w:val="20"/>
              </w:rPr>
              <w:t>- C</w:t>
            </w:r>
            <w:r w:rsidRPr="00C23648">
              <w:rPr>
                <w:sz w:val="20"/>
                <w:szCs w:val="20"/>
              </w:rPr>
              <w:t>ontato com outras estruturas (proteção inadequada)</w:t>
            </w:r>
          </w:p>
          <w:p w14:paraId="1D6B0593" w14:textId="58C73023" w:rsidR="00E1528A" w:rsidRPr="00C23648" w:rsidRDefault="00E1609C" w:rsidP="00C20D54">
            <w:pPr>
              <w:spacing w:before="80" w:after="80" w:line="240" w:lineRule="auto"/>
              <w:ind w:firstLine="0"/>
              <w:rPr>
                <w:sz w:val="20"/>
                <w:szCs w:val="20"/>
              </w:rPr>
            </w:pPr>
            <w:r>
              <w:rPr>
                <w:sz w:val="20"/>
                <w:szCs w:val="20"/>
              </w:rPr>
              <w:t>- M</w:t>
            </w:r>
            <w:r w:rsidRPr="00C23648">
              <w:rPr>
                <w:sz w:val="20"/>
                <w:szCs w:val="20"/>
              </w:rPr>
              <w:t xml:space="preserve">étodos </w:t>
            </w:r>
            <w:proofErr w:type="spellStart"/>
            <w:proofErr w:type="gramStart"/>
            <w:r w:rsidRPr="00C23648">
              <w:rPr>
                <w:sz w:val="20"/>
                <w:szCs w:val="20"/>
              </w:rPr>
              <w:t>anti-corrosão</w:t>
            </w:r>
            <w:proofErr w:type="spellEnd"/>
            <w:proofErr w:type="gramEnd"/>
            <w:r w:rsidRPr="00C23648">
              <w:rPr>
                <w:sz w:val="20"/>
                <w:szCs w:val="20"/>
              </w:rPr>
              <w:t xml:space="preserve"> inadequados</w:t>
            </w:r>
          </w:p>
          <w:p w14:paraId="2DC1A282" w14:textId="5A70C56F" w:rsidR="00E1528A" w:rsidRPr="00C23648" w:rsidRDefault="00E1609C" w:rsidP="00C20D54">
            <w:pPr>
              <w:spacing w:before="80" w:after="80" w:line="240" w:lineRule="auto"/>
              <w:ind w:firstLine="0"/>
              <w:rPr>
                <w:sz w:val="20"/>
                <w:szCs w:val="20"/>
              </w:rPr>
            </w:pPr>
            <w:r>
              <w:rPr>
                <w:sz w:val="20"/>
                <w:szCs w:val="20"/>
              </w:rPr>
              <w:t>- C</w:t>
            </w:r>
            <w:r w:rsidRPr="00C23648">
              <w:rPr>
                <w:sz w:val="20"/>
                <w:szCs w:val="20"/>
              </w:rPr>
              <w:t>orrosão por diferentes tipos de metais</w:t>
            </w:r>
          </w:p>
        </w:tc>
      </w:tr>
      <w:tr w:rsidR="00E1528A" w:rsidRPr="00C23648" w14:paraId="2AB65C4F" w14:textId="77777777" w:rsidTr="0043572B">
        <w:tc>
          <w:tcPr>
            <w:tcW w:w="8504" w:type="dxa"/>
          </w:tcPr>
          <w:p w14:paraId="00006885" w14:textId="0E11D506" w:rsidR="00E1528A" w:rsidRPr="00C23648" w:rsidRDefault="00E1609C" w:rsidP="00C20D54">
            <w:pPr>
              <w:spacing w:before="80" w:after="80" w:line="240" w:lineRule="auto"/>
              <w:ind w:firstLine="0"/>
              <w:jc w:val="center"/>
              <w:rPr>
                <w:i/>
                <w:sz w:val="20"/>
                <w:szCs w:val="20"/>
              </w:rPr>
            </w:pPr>
            <w:r w:rsidRPr="00C23648">
              <w:rPr>
                <w:i/>
                <w:sz w:val="20"/>
                <w:szCs w:val="20"/>
              </w:rPr>
              <w:t>Fatores internos nos tubos</w:t>
            </w:r>
          </w:p>
        </w:tc>
      </w:tr>
      <w:tr w:rsidR="00E1528A" w:rsidRPr="00C23648" w14:paraId="243607E5" w14:textId="77777777" w:rsidTr="0043572B">
        <w:tc>
          <w:tcPr>
            <w:tcW w:w="8504" w:type="dxa"/>
          </w:tcPr>
          <w:p w14:paraId="30FFF9B3" w14:textId="15025139" w:rsidR="00E1528A" w:rsidRPr="00C23648" w:rsidRDefault="00E1609C" w:rsidP="00C20D54">
            <w:pPr>
              <w:spacing w:before="80" w:after="80" w:line="240" w:lineRule="auto"/>
              <w:ind w:firstLine="0"/>
              <w:rPr>
                <w:sz w:val="20"/>
                <w:szCs w:val="20"/>
              </w:rPr>
            </w:pPr>
            <w:r w:rsidRPr="00C23648">
              <w:rPr>
                <w:sz w:val="20"/>
                <w:szCs w:val="20"/>
              </w:rPr>
              <w:t>- Pressão e qualidade da água (corrosão interna)</w:t>
            </w:r>
          </w:p>
          <w:p w14:paraId="671B15BA" w14:textId="4613868F" w:rsidR="00E1528A" w:rsidRPr="00C23648" w:rsidRDefault="00E1609C" w:rsidP="00C20D54">
            <w:pPr>
              <w:spacing w:before="80" w:after="80" w:line="240" w:lineRule="auto"/>
              <w:ind w:firstLine="0"/>
              <w:rPr>
                <w:sz w:val="20"/>
                <w:szCs w:val="20"/>
              </w:rPr>
            </w:pPr>
            <w:r>
              <w:rPr>
                <w:sz w:val="20"/>
                <w:szCs w:val="20"/>
              </w:rPr>
              <w:t>- G</w:t>
            </w:r>
            <w:r w:rsidRPr="00C23648">
              <w:rPr>
                <w:sz w:val="20"/>
                <w:szCs w:val="20"/>
              </w:rPr>
              <w:t>olpe de aríete</w:t>
            </w:r>
          </w:p>
          <w:p w14:paraId="151D6846" w14:textId="1EFAEDF3" w:rsidR="00E1528A" w:rsidRPr="00C23648" w:rsidRDefault="00E1609C" w:rsidP="00C20D54">
            <w:pPr>
              <w:spacing w:before="80" w:after="80" w:line="240" w:lineRule="auto"/>
              <w:ind w:firstLine="0"/>
              <w:rPr>
                <w:sz w:val="20"/>
                <w:szCs w:val="20"/>
              </w:rPr>
            </w:pPr>
            <w:r>
              <w:rPr>
                <w:sz w:val="20"/>
                <w:szCs w:val="20"/>
              </w:rPr>
              <w:t>- M</w:t>
            </w:r>
            <w:r w:rsidRPr="00C23648">
              <w:rPr>
                <w:sz w:val="20"/>
                <w:szCs w:val="20"/>
              </w:rPr>
              <w:t>udanças de temperatura</w:t>
            </w:r>
          </w:p>
        </w:tc>
      </w:tr>
      <w:tr w:rsidR="00E1528A" w:rsidRPr="00C23648" w14:paraId="0112FD2B" w14:textId="77777777" w:rsidTr="0043572B">
        <w:tc>
          <w:tcPr>
            <w:tcW w:w="8504" w:type="dxa"/>
          </w:tcPr>
          <w:p w14:paraId="47D99416" w14:textId="4628E17F" w:rsidR="00E1528A" w:rsidRPr="00C23648" w:rsidRDefault="00E1609C" w:rsidP="00C20D54">
            <w:pPr>
              <w:spacing w:before="80" w:after="80" w:line="240" w:lineRule="auto"/>
              <w:ind w:firstLine="0"/>
              <w:jc w:val="center"/>
              <w:rPr>
                <w:sz w:val="20"/>
                <w:szCs w:val="20"/>
              </w:rPr>
            </w:pPr>
            <w:r w:rsidRPr="00C23648">
              <w:rPr>
                <w:sz w:val="20"/>
                <w:szCs w:val="20"/>
              </w:rPr>
              <w:t>Causas externas</w:t>
            </w:r>
          </w:p>
        </w:tc>
      </w:tr>
      <w:tr w:rsidR="00E1528A" w:rsidRPr="00C23648" w14:paraId="66321DE7" w14:textId="77777777" w:rsidTr="0043572B">
        <w:tc>
          <w:tcPr>
            <w:tcW w:w="8504" w:type="dxa"/>
          </w:tcPr>
          <w:p w14:paraId="508700AF" w14:textId="524646CE" w:rsidR="00E1528A" w:rsidRPr="00C23648" w:rsidRDefault="00E1609C" w:rsidP="00C20D54">
            <w:pPr>
              <w:spacing w:before="80" w:after="80" w:line="240" w:lineRule="auto"/>
              <w:ind w:firstLine="0"/>
              <w:jc w:val="center"/>
              <w:rPr>
                <w:i/>
                <w:sz w:val="20"/>
                <w:szCs w:val="20"/>
              </w:rPr>
            </w:pPr>
            <w:r w:rsidRPr="00C23648">
              <w:rPr>
                <w:i/>
                <w:sz w:val="20"/>
                <w:szCs w:val="20"/>
              </w:rPr>
              <w:t>Ambiente onde os tubos estão instalados</w:t>
            </w:r>
          </w:p>
        </w:tc>
      </w:tr>
      <w:tr w:rsidR="00E1528A" w:rsidRPr="00C23648" w14:paraId="7AE2C900" w14:textId="77777777" w:rsidTr="0043572B">
        <w:tc>
          <w:tcPr>
            <w:tcW w:w="8504" w:type="dxa"/>
          </w:tcPr>
          <w:p w14:paraId="2BB2148A" w14:textId="4074980A" w:rsidR="00E1528A" w:rsidRPr="00C23648" w:rsidRDefault="00E1609C" w:rsidP="00C20D54">
            <w:pPr>
              <w:spacing w:before="80" w:after="80" w:line="240" w:lineRule="auto"/>
              <w:ind w:firstLine="0"/>
              <w:rPr>
                <w:sz w:val="20"/>
                <w:szCs w:val="20"/>
              </w:rPr>
            </w:pPr>
            <w:r w:rsidRPr="00C23648">
              <w:rPr>
                <w:sz w:val="20"/>
                <w:szCs w:val="20"/>
              </w:rPr>
              <w:t xml:space="preserve">- Aumento de carga de </w:t>
            </w:r>
            <w:proofErr w:type="gramStart"/>
            <w:r w:rsidRPr="00C23648">
              <w:rPr>
                <w:sz w:val="20"/>
                <w:szCs w:val="20"/>
              </w:rPr>
              <w:t>trafego</w:t>
            </w:r>
            <w:proofErr w:type="gramEnd"/>
          </w:p>
          <w:p w14:paraId="69CAC201" w14:textId="2FF2BD44" w:rsidR="00E1528A" w:rsidRPr="00C23648" w:rsidRDefault="00E1609C" w:rsidP="00C20D54">
            <w:pPr>
              <w:spacing w:before="80" w:after="80" w:line="240" w:lineRule="auto"/>
              <w:ind w:firstLine="0"/>
              <w:rPr>
                <w:sz w:val="20"/>
                <w:szCs w:val="20"/>
              </w:rPr>
            </w:pPr>
            <w:r w:rsidRPr="00C23648">
              <w:rPr>
                <w:sz w:val="20"/>
                <w:szCs w:val="20"/>
              </w:rPr>
              <w:t xml:space="preserve">- </w:t>
            </w:r>
            <w:r>
              <w:rPr>
                <w:sz w:val="20"/>
                <w:szCs w:val="20"/>
              </w:rPr>
              <w:t>D</w:t>
            </w:r>
            <w:r w:rsidRPr="00C23648">
              <w:rPr>
                <w:sz w:val="20"/>
                <w:szCs w:val="20"/>
              </w:rPr>
              <w:t>epressão ao redor dos tubos que ocultam os vazamentos de água</w:t>
            </w:r>
          </w:p>
          <w:p w14:paraId="22819255" w14:textId="6DA63458" w:rsidR="00E1528A" w:rsidRPr="00C23648" w:rsidRDefault="00E1609C" w:rsidP="00C20D54">
            <w:pPr>
              <w:spacing w:before="80" w:after="80" w:line="240" w:lineRule="auto"/>
              <w:ind w:firstLine="0"/>
              <w:rPr>
                <w:sz w:val="20"/>
                <w:szCs w:val="20"/>
              </w:rPr>
            </w:pPr>
            <w:r>
              <w:rPr>
                <w:sz w:val="20"/>
                <w:szCs w:val="20"/>
              </w:rPr>
              <w:t>- M</w:t>
            </w:r>
            <w:r w:rsidRPr="00C23648">
              <w:rPr>
                <w:sz w:val="20"/>
                <w:szCs w:val="20"/>
              </w:rPr>
              <w:t>ovimento do solo</w:t>
            </w:r>
          </w:p>
          <w:p w14:paraId="5FD784EB" w14:textId="51E663D5" w:rsidR="00E1528A" w:rsidRPr="00C23648" w:rsidRDefault="00E1609C" w:rsidP="00C20D54">
            <w:pPr>
              <w:spacing w:before="80" w:after="80" w:line="240" w:lineRule="auto"/>
              <w:ind w:firstLine="0"/>
              <w:rPr>
                <w:sz w:val="20"/>
                <w:szCs w:val="20"/>
              </w:rPr>
            </w:pPr>
            <w:r>
              <w:rPr>
                <w:sz w:val="20"/>
                <w:szCs w:val="20"/>
              </w:rPr>
              <w:t>- R</w:t>
            </w:r>
            <w:r w:rsidRPr="00C23648">
              <w:rPr>
                <w:sz w:val="20"/>
                <w:szCs w:val="20"/>
              </w:rPr>
              <w:t>ompimento dos encanamentos</w:t>
            </w:r>
          </w:p>
          <w:p w14:paraId="6A13147E" w14:textId="06CE82F8" w:rsidR="00E1528A" w:rsidRPr="00C23648" w:rsidRDefault="00E1609C" w:rsidP="00C20D54">
            <w:pPr>
              <w:spacing w:before="80" w:after="80" w:line="240" w:lineRule="auto"/>
              <w:ind w:firstLine="0"/>
              <w:rPr>
                <w:sz w:val="20"/>
                <w:szCs w:val="20"/>
              </w:rPr>
            </w:pPr>
            <w:r>
              <w:rPr>
                <w:sz w:val="20"/>
                <w:szCs w:val="20"/>
              </w:rPr>
              <w:t>- D</w:t>
            </w:r>
            <w:r w:rsidRPr="00C23648">
              <w:rPr>
                <w:sz w:val="20"/>
                <w:szCs w:val="20"/>
              </w:rPr>
              <w:t>iferenças das condições entre o projeto e a realidade</w:t>
            </w:r>
          </w:p>
          <w:p w14:paraId="79061FE7" w14:textId="7344B216" w:rsidR="00E1528A" w:rsidRPr="00C23648" w:rsidRDefault="00E1609C" w:rsidP="00C20D54">
            <w:pPr>
              <w:spacing w:before="80" w:after="80" w:line="240" w:lineRule="auto"/>
              <w:ind w:firstLine="0"/>
              <w:rPr>
                <w:sz w:val="20"/>
                <w:szCs w:val="20"/>
              </w:rPr>
            </w:pPr>
            <w:r>
              <w:rPr>
                <w:sz w:val="20"/>
                <w:szCs w:val="20"/>
              </w:rPr>
              <w:t>- E</w:t>
            </w:r>
            <w:r w:rsidRPr="00C23648">
              <w:rPr>
                <w:sz w:val="20"/>
                <w:szCs w:val="20"/>
              </w:rPr>
              <w:t>xcesso de tensões externas</w:t>
            </w:r>
          </w:p>
          <w:p w14:paraId="7B02E3F7" w14:textId="1908FED7" w:rsidR="00E1528A" w:rsidRPr="00C23648" w:rsidRDefault="00E1609C" w:rsidP="00C20D54">
            <w:pPr>
              <w:spacing w:before="80" w:after="80" w:line="240" w:lineRule="auto"/>
              <w:ind w:firstLine="0"/>
              <w:rPr>
                <w:sz w:val="20"/>
                <w:szCs w:val="20"/>
              </w:rPr>
            </w:pPr>
            <w:r>
              <w:rPr>
                <w:sz w:val="20"/>
                <w:szCs w:val="20"/>
              </w:rPr>
              <w:t>- P</w:t>
            </w:r>
            <w:r w:rsidRPr="00C23648">
              <w:rPr>
                <w:sz w:val="20"/>
                <w:szCs w:val="20"/>
              </w:rPr>
              <w:t>oluição do solo por vazamento de esgoto de fabricas e outras fontes</w:t>
            </w:r>
          </w:p>
          <w:p w14:paraId="38F06F18" w14:textId="31B3BD0C" w:rsidR="00E1528A" w:rsidRPr="00C23648" w:rsidRDefault="00E1609C" w:rsidP="00C20D54">
            <w:pPr>
              <w:spacing w:before="80" w:after="80" w:line="240" w:lineRule="auto"/>
              <w:ind w:firstLine="0"/>
              <w:rPr>
                <w:sz w:val="20"/>
                <w:szCs w:val="20"/>
              </w:rPr>
            </w:pPr>
            <w:r>
              <w:rPr>
                <w:sz w:val="20"/>
                <w:szCs w:val="20"/>
              </w:rPr>
              <w:t>- C</w:t>
            </w:r>
            <w:r w:rsidRPr="00C23648">
              <w:rPr>
                <w:sz w:val="20"/>
                <w:szCs w:val="20"/>
              </w:rPr>
              <w:t>orrosão potencial devido à agressividade do solo</w:t>
            </w:r>
          </w:p>
        </w:tc>
      </w:tr>
      <w:tr w:rsidR="00E1528A" w:rsidRPr="00C23648" w14:paraId="3F14441F" w14:textId="77777777" w:rsidTr="0043572B">
        <w:tc>
          <w:tcPr>
            <w:tcW w:w="8504" w:type="dxa"/>
          </w:tcPr>
          <w:p w14:paraId="69460AAB" w14:textId="35929585" w:rsidR="00E1528A" w:rsidRPr="00C23648" w:rsidRDefault="00E1609C" w:rsidP="00C20D54">
            <w:pPr>
              <w:spacing w:before="80" w:after="80" w:line="240" w:lineRule="auto"/>
              <w:ind w:firstLine="0"/>
              <w:jc w:val="center"/>
              <w:rPr>
                <w:i/>
                <w:sz w:val="20"/>
                <w:szCs w:val="20"/>
              </w:rPr>
            </w:pPr>
            <w:r w:rsidRPr="00C23648">
              <w:rPr>
                <w:i/>
                <w:sz w:val="20"/>
                <w:szCs w:val="20"/>
              </w:rPr>
              <w:t>Movimento de terra e desastres naturais</w:t>
            </w:r>
          </w:p>
        </w:tc>
      </w:tr>
      <w:tr w:rsidR="00E1528A" w:rsidRPr="00C23648" w14:paraId="21820A51" w14:textId="77777777" w:rsidTr="0043572B">
        <w:tc>
          <w:tcPr>
            <w:tcW w:w="8504" w:type="dxa"/>
          </w:tcPr>
          <w:p w14:paraId="078638B9" w14:textId="47B20A78" w:rsidR="00E1528A" w:rsidRPr="00C23648" w:rsidRDefault="00E1609C" w:rsidP="00C20D54">
            <w:pPr>
              <w:spacing w:before="80" w:after="80" w:line="240" w:lineRule="auto"/>
              <w:ind w:firstLine="0"/>
              <w:rPr>
                <w:sz w:val="20"/>
                <w:szCs w:val="20"/>
              </w:rPr>
            </w:pPr>
            <w:r w:rsidRPr="00C23648">
              <w:rPr>
                <w:sz w:val="20"/>
                <w:szCs w:val="20"/>
              </w:rPr>
              <w:t>- Danos decorrentes de movimentos de terra de obras realizadas por outras empresas</w:t>
            </w:r>
          </w:p>
          <w:p w14:paraId="433AD46B" w14:textId="5A32BDB2" w:rsidR="00E1528A" w:rsidRPr="00C23648" w:rsidRDefault="00E1609C" w:rsidP="00C20D54">
            <w:pPr>
              <w:spacing w:before="80" w:after="80" w:line="240" w:lineRule="auto"/>
              <w:ind w:firstLine="0"/>
              <w:rPr>
                <w:sz w:val="20"/>
                <w:szCs w:val="20"/>
              </w:rPr>
            </w:pPr>
            <w:r>
              <w:rPr>
                <w:sz w:val="20"/>
                <w:szCs w:val="20"/>
              </w:rPr>
              <w:t>- A</w:t>
            </w:r>
            <w:r w:rsidRPr="00C23648">
              <w:rPr>
                <w:sz w:val="20"/>
                <w:szCs w:val="20"/>
              </w:rPr>
              <w:t>lterações nas condições de assentamento das tubulações devido a movimentação de terra de obras realizadas por outras empresas</w:t>
            </w:r>
          </w:p>
          <w:p w14:paraId="42F3E416" w14:textId="21FC8706" w:rsidR="00E1528A" w:rsidRPr="00C23648" w:rsidRDefault="00E1609C" w:rsidP="00C20D54">
            <w:pPr>
              <w:spacing w:before="80" w:after="80" w:line="240" w:lineRule="auto"/>
              <w:ind w:firstLine="0"/>
              <w:rPr>
                <w:sz w:val="20"/>
                <w:szCs w:val="20"/>
              </w:rPr>
            </w:pPr>
            <w:r>
              <w:rPr>
                <w:sz w:val="20"/>
                <w:szCs w:val="20"/>
              </w:rPr>
              <w:t>- M</w:t>
            </w:r>
            <w:r w:rsidRPr="00C23648">
              <w:rPr>
                <w:sz w:val="20"/>
                <w:szCs w:val="20"/>
              </w:rPr>
              <w:t>ovimento de solo e ruas devido a desastres naturais</w:t>
            </w:r>
          </w:p>
        </w:tc>
      </w:tr>
    </w:tbl>
    <w:p w14:paraId="1CD6BAE8" w14:textId="77777777" w:rsidR="00C20D54" w:rsidRPr="00C23648" w:rsidRDefault="00C20D54" w:rsidP="00C20D54">
      <w:bookmarkStart w:id="39" w:name="_Toc381192232"/>
      <w:bookmarkStart w:id="40" w:name="_Toc384140769"/>
      <w:bookmarkStart w:id="41" w:name="_Toc70526124"/>
    </w:p>
    <w:p w14:paraId="164F0DC6" w14:textId="6B1BB274" w:rsidR="00E1528A" w:rsidRPr="00C23648" w:rsidRDefault="00C23648" w:rsidP="004D3910">
      <w:pPr>
        <w:pStyle w:val="Ttulo2"/>
      </w:pPr>
      <w:bookmarkStart w:id="42" w:name="_Toc181281398"/>
      <w:r w:rsidRPr="00C23648">
        <w:t>PERDAS NÃO FÍSICAS</w:t>
      </w:r>
      <w:bookmarkEnd w:id="39"/>
      <w:bookmarkEnd w:id="40"/>
      <w:bookmarkEnd w:id="41"/>
      <w:bookmarkEnd w:id="42"/>
    </w:p>
    <w:p w14:paraId="71D02A9C" w14:textId="4EBDBA96" w:rsidR="00E1528A" w:rsidRPr="00C23648" w:rsidRDefault="00E1609C" w:rsidP="00A84049">
      <w:pPr>
        <w:rPr>
          <w:lang w:eastAsia="pt-BR"/>
        </w:rPr>
      </w:pPr>
      <w:r>
        <w:rPr>
          <w:lang w:eastAsia="pt-BR"/>
        </w:rPr>
        <w:t>O Q</w:t>
      </w:r>
      <w:r w:rsidRPr="00C23648">
        <w:rPr>
          <w:lang w:eastAsia="pt-BR"/>
        </w:rPr>
        <w:t>uadro 3 apresenta as principais causas de perdas de faturamento em um sistema de abastecimento de água, indicando qualitativamente suas magnitudes em função das características do serviço.</w:t>
      </w:r>
    </w:p>
    <w:p w14:paraId="59FFA007" w14:textId="66E416D9" w:rsidR="00E1528A" w:rsidRPr="00C23648" w:rsidRDefault="00E1609C" w:rsidP="00A84049">
      <w:pPr>
        <w:rPr>
          <w:lang w:eastAsia="pt-BR"/>
        </w:rPr>
      </w:pPr>
      <w:r w:rsidRPr="00C23648">
        <w:rPr>
          <w:lang w:eastAsia="pt-BR"/>
        </w:rPr>
        <w:t>As perdas não físicas são geralmente expressivas e podem representar 50% ou mais no percentual de água não faturada, dependendo de aspectos técnicos, como critérios de dimensionamento e manutenção preventiva de hidrômetros, e de procedimentos comerciais e de faturamento, que necessitam de um gerenciamento integrado.</w:t>
      </w:r>
    </w:p>
    <w:p w14:paraId="4179F6C6" w14:textId="652A736F" w:rsidR="00E1528A" w:rsidRPr="00C23648" w:rsidRDefault="00E1609C" w:rsidP="00A84049">
      <w:pPr>
        <w:pStyle w:val="Legenda"/>
        <w:spacing w:after="160" w:line="276" w:lineRule="auto"/>
        <w:rPr>
          <w:i/>
          <w:szCs w:val="22"/>
        </w:rPr>
      </w:pPr>
      <w:r w:rsidRPr="00C23648">
        <w:rPr>
          <w:szCs w:val="22"/>
        </w:rPr>
        <w:lastRenderedPageBreak/>
        <w:t xml:space="preserve">Quadro </w:t>
      </w:r>
      <w:r w:rsidR="00E1528A" w:rsidRPr="00C23648">
        <w:rPr>
          <w:i/>
          <w:szCs w:val="22"/>
        </w:rPr>
        <w:fldChar w:fldCharType="begin"/>
      </w:r>
      <w:r w:rsidR="00E1528A" w:rsidRPr="00C23648">
        <w:rPr>
          <w:szCs w:val="22"/>
        </w:rPr>
        <w:instrText xml:space="preserve"> SEQ Quadro \* ARABIC </w:instrText>
      </w:r>
      <w:r w:rsidR="00E1528A" w:rsidRPr="00C23648">
        <w:rPr>
          <w:i/>
          <w:szCs w:val="22"/>
        </w:rPr>
        <w:fldChar w:fldCharType="separate"/>
      </w:r>
      <w:r w:rsidR="00061A1B">
        <w:rPr>
          <w:noProof/>
          <w:szCs w:val="22"/>
        </w:rPr>
        <w:t>3</w:t>
      </w:r>
      <w:r w:rsidR="00E1528A" w:rsidRPr="00C23648">
        <w:rPr>
          <w:i/>
          <w:szCs w:val="22"/>
        </w:rPr>
        <w:fldChar w:fldCharType="end"/>
      </w:r>
      <w:r w:rsidRPr="00C23648">
        <w:rPr>
          <w:szCs w:val="22"/>
        </w:rPr>
        <w:t>. Perdas não físicas no sistema de abastecimento de água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4"/>
      </w:tblGrid>
      <w:tr w:rsidR="00E1528A" w:rsidRPr="00C23648" w14:paraId="4BD76CE6" w14:textId="77777777" w:rsidTr="00E1609C">
        <w:tc>
          <w:tcPr>
            <w:tcW w:w="4643" w:type="dxa"/>
            <w:vAlign w:val="center"/>
          </w:tcPr>
          <w:p w14:paraId="47FCBFC1" w14:textId="7EB5029C" w:rsidR="00E1528A" w:rsidRPr="00C23648" w:rsidRDefault="00E1609C" w:rsidP="00C20D54">
            <w:pPr>
              <w:spacing w:before="80" w:after="80" w:line="240" w:lineRule="auto"/>
              <w:ind w:firstLine="0"/>
              <w:jc w:val="center"/>
            </w:pPr>
            <w:r w:rsidRPr="00C23648">
              <w:t>Origem</w:t>
            </w:r>
          </w:p>
        </w:tc>
        <w:tc>
          <w:tcPr>
            <w:tcW w:w="4644" w:type="dxa"/>
            <w:vAlign w:val="center"/>
          </w:tcPr>
          <w:p w14:paraId="46552774" w14:textId="776F3573" w:rsidR="00E1528A" w:rsidRPr="00C23648" w:rsidRDefault="00E1609C" w:rsidP="00C20D54">
            <w:pPr>
              <w:spacing w:before="80" w:after="80" w:line="240" w:lineRule="auto"/>
              <w:ind w:firstLine="0"/>
              <w:jc w:val="center"/>
            </w:pPr>
            <w:r w:rsidRPr="00C23648">
              <w:t>Magnitude</w:t>
            </w:r>
          </w:p>
        </w:tc>
      </w:tr>
      <w:tr w:rsidR="00E1528A" w:rsidRPr="00C23648" w14:paraId="384DBECB" w14:textId="77777777" w:rsidTr="00E1609C">
        <w:tc>
          <w:tcPr>
            <w:tcW w:w="4643" w:type="dxa"/>
            <w:vAlign w:val="center"/>
          </w:tcPr>
          <w:p w14:paraId="227992A4" w14:textId="60E999F6" w:rsidR="00E1528A" w:rsidRPr="00C23648" w:rsidRDefault="00E1609C" w:rsidP="00C20D54">
            <w:pPr>
              <w:spacing w:before="80" w:after="80" w:line="240" w:lineRule="auto"/>
              <w:ind w:firstLine="0"/>
              <w:jc w:val="center"/>
            </w:pPr>
            <w:r w:rsidRPr="00C23648">
              <w:t>Ligações clandestinas/ irregulares</w:t>
            </w:r>
          </w:p>
          <w:p w14:paraId="2CFB6450" w14:textId="16806752" w:rsidR="00E1528A" w:rsidRPr="00C23648" w:rsidRDefault="00E1609C" w:rsidP="00C20D54">
            <w:pPr>
              <w:spacing w:before="80" w:after="80" w:line="240" w:lineRule="auto"/>
              <w:ind w:firstLine="0"/>
              <w:jc w:val="center"/>
            </w:pPr>
            <w:r w:rsidRPr="00C23648">
              <w:t xml:space="preserve">Ligações não </w:t>
            </w:r>
            <w:proofErr w:type="spellStart"/>
            <w:r w:rsidRPr="00C23648">
              <w:t>hidrometradas</w:t>
            </w:r>
            <w:proofErr w:type="spellEnd"/>
          </w:p>
          <w:p w14:paraId="43441685" w14:textId="7769D7D2" w:rsidR="00E1528A" w:rsidRPr="00C23648" w:rsidRDefault="00E1609C" w:rsidP="00C20D54">
            <w:pPr>
              <w:spacing w:before="80" w:after="80" w:line="240" w:lineRule="auto"/>
              <w:ind w:firstLine="0"/>
              <w:jc w:val="center"/>
            </w:pPr>
            <w:r w:rsidRPr="00C23648">
              <w:t>Hidrômetros parados</w:t>
            </w:r>
          </w:p>
          <w:p w14:paraId="2620D4C5" w14:textId="63D7CFEA" w:rsidR="00E1528A" w:rsidRPr="00C23648" w:rsidRDefault="00E1609C" w:rsidP="00C20D54">
            <w:pPr>
              <w:spacing w:before="80" w:after="80" w:line="240" w:lineRule="auto"/>
              <w:ind w:firstLine="0"/>
              <w:jc w:val="center"/>
            </w:pPr>
            <w:r w:rsidRPr="00C23648">
              <w:t xml:space="preserve">Hidrômetros que </w:t>
            </w:r>
            <w:proofErr w:type="spellStart"/>
            <w:r w:rsidRPr="00C23648">
              <w:t>submedem</w:t>
            </w:r>
            <w:proofErr w:type="spellEnd"/>
          </w:p>
          <w:p w14:paraId="548F44FC" w14:textId="43A9A794" w:rsidR="00E1528A" w:rsidRPr="00C23648" w:rsidRDefault="00E1609C" w:rsidP="00C20D54">
            <w:pPr>
              <w:spacing w:before="80" w:after="80" w:line="240" w:lineRule="auto"/>
              <w:ind w:firstLine="0"/>
              <w:jc w:val="center"/>
            </w:pPr>
            <w:r w:rsidRPr="00C23648">
              <w:t>Ligações inativas reabertas</w:t>
            </w:r>
          </w:p>
          <w:p w14:paraId="175652F6" w14:textId="24104E5A" w:rsidR="00E1528A" w:rsidRPr="00C23648" w:rsidRDefault="00E1609C" w:rsidP="00C20D54">
            <w:pPr>
              <w:spacing w:before="80" w:after="80" w:line="240" w:lineRule="auto"/>
              <w:ind w:firstLine="0"/>
              <w:jc w:val="center"/>
            </w:pPr>
            <w:r w:rsidRPr="00C23648">
              <w:t>Erros de leitura</w:t>
            </w:r>
          </w:p>
          <w:p w14:paraId="65B971EB" w14:textId="66D74C97" w:rsidR="00E1528A" w:rsidRPr="00C23648" w:rsidRDefault="00E1609C" w:rsidP="00C20D54">
            <w:pPr>
              <w:spacing w:before="80" w:after="80" w:line="240" w:lineRule="auto"/>
              <w:ind w:firstLine="0"/>
              <w:jc w:val="center"/>
            </w:pPr>
            <w:r w:rsidRPr="00C23648">
              <w:t>Número de economias errado</w:t>
            </w:r>
          </w:p>
        </w:tc>
        <w:tc>
          <w:tcPr>
            <w:tcW w:w="4644" w:type="dxa"/>
            <w:vAlign w:val="center"/>
          </w:tcPr>
          <w:p w14:paraId="16543A50" w14:textId="11E26375" w:rsidR="00E1528A" w:rsidRPr="00C23648" w:rsidRDefault="00E1609C" w:rsidP="00C20D54">
            <w:pPr>
              <w:spacing w:before="80" w:after="80" w:line="240" w:lineRule="auto"/>
              <w:ind w:firstLine="0"/>
              <w:jc w:val="center"/>
            </w:pPr>
            <w:r w:rsidRPr="00C23648">
              <w:t>Podem ser significativas dependendo de: procedimentos cadastrais e de faturamento, manutenção preventiva, adequações de hidrômetro e monitoramento do sistema</w:t>
            </w:r>
          </w:p>
        </w:tc>
      </w:tr>
    </w:tbl>
    <w:p w14:paraId="06AF13EA" w14:textId="77777777" w:rsidR="00BD01CB" w:rsidRPr="00C23648" w:rsidRDefault="00BD01CB" w:rsidP="00A84049"/>
    <w:p w14:paraId="40B77EB1" w14:textId="2E98512B" w:rsidR="00E1528A" w:rsidRPr="00C23648" w:rsidRDefault="00C23648" w:rsidP="004D3910">
      <w:pPr>
        <w:pStyle w:val="Ttulo2"/>
      </w:pPr>
      <w:bookmarkStart w:id="43" w:name="_Toc381192233"/>
      <w:bookmarkStart w:id="44" w:name="_Toc384140770"/>
      <w:bookmarkStart w:id="45" w:name="_Toc70526125"/>
      <w:bookmarkStart w:id="46" w:name="_Toc181281399"/>
      <w:r w:rsidRPr="00C23648">
        <w:t>DISTRIBUIÇÃO DE PERDAS</w:t>
      </w:r>
      <w:bookmarkEnd w:id="43"/>
      <w:bookmarkEnd w:id="44"/>
      <w:bookmarkEnd w:id="45"/>
      <w:bookmarkEnd w:id="46"/>
    </w:p>
    <w:p w14:paraId="5A842E28" w14:textId="1BC7A574" w:rsidR="00E1528A" w:rsidRDefault="00E1609C" w:rsidP="00A84049">
      <w:pPr>
        <w:rPr>
          <w:lang w:eastAsia="pt-BR"/>
        </w:rPr>
      </w:pPr>
      <w:r>
        <w:rPr>
          <w:lang w:eastAsia="pt-BR"/>
        </w:rPr>
        <w:t>A T</w:t>
      </w:r>
      <w:r w:rsidRPr="00C23648">
        <w:rPr>
          <w:lang w:eastAsia="pt-BR"/>
        </w:rPr>
        <w:t>abela 1 apresenta como exemplo da distribuição das perdas em sistemas de abasteci</w:t>
      </w:r>
      <w:r>
        <w:rPr>
          <w:lang w:eastAsia="pt-BR"/>
        </w:rPr>
        <w:t>mento de água, os dados para a R</w:t>
      </w:r>
      <w:r w:rsidRPr="00C23648">
        <w:rPr>
          <w:lang w:eastAsia="pt-BR"/>
        </w:rPr>
        <w:t xml:space="preserve">egião </w:t>
      </w:r>
      <w:r>
        <w:rPr>
          <w:lang w:eastAsia="pt-BR"/>
        </w:rPr>
        <w:t>M</w:t>
      </w:r>
      <w:r w:rsidRPr="00C23648">
        <w:rPr>
          <w:lang w:eastAsia="pt-BR"/>
        </w:rPr>
        <w:t xml:space="preserve">etropolitana de </w:t>
      </w:r>
      <w:r>
        <w:rPr>
          <w:lang w:eastAsia="pt-BR"/>
        </w:rPr>
        <w:t>S</w:t>
      </w:r>
      <w:r w:rsidRPr="00C23648">
        <w:rPr>
          <w:lang w:eastAsia="pt-BR"/>
        </w:rPr>
        <w:t xml:space="preserve">ão </w:t>
      </w:r>
      <w:r>
        <w:rPr>
          <w:lang w:eastAsia="pt-BR"/>
        </w:rPr>
        <w:t>P</w:t>
      </w:r>
      <w:r w:rsidRPr="00C23648">
        <w:rPr>
          <w:lang w:eastAsia="pt-BR"/>
        </w:rPr>
        <w:t xml:space="preserve">aulo – </w:t>
      </w:r>
      <w:r>
        <w:rPr>
          <w:lang w:eastAsia="pt-BR"/>
        </w:rPr>
        <w:t>RMSP</w:t>
      </w:r>
      <w:r w:rsidRPr="00C23648">
        <w:rPr>
          <w:lang w:eastAsia="pt-BR"/>
        </w:rPr>
        <w:t>.</w:t>
      </w:r>
    </w:p>
    <w:p w14:paraId="38095571" w14:textId="0D279016" w:rsidR="00E1528A" w:rsidRPr="00C23648" w:rsidRDefault="00E1609C" w:rsidP="00A84049">
      <w:pPr>
        <w:pStyle w:val="Legenda"/>
        <w:spacing w:after="160" w:line="276" w:lineRule="auto"/>
        <w:rPr>
          <w:i/>
          <w:szCs w:val="22"/>
        </w:rPr>
      </w:pPr>
      <w:r w:rsidRPr="00C23648">
        <w:rPr>
          <w:szCs w:val="22"/>
        </w:rPr>
        <w:t xml:space="preserve">Tabela </w:t>
      </w:r>
      <w:r w:rsidR="00E1528A" w:rsidRPr="00C23648">
        <w:rPr>
          <w:i/>
          <w:szCs w:val="22"/>
        </w:rPr>
        <w:fldChar w:fldCharType="begin"/>
      </w:r>
      <w:r w:rsidR="00E1528A" w:rsidRPr="00C23648">
        <w:rPr>
          <w:szCs w:val="22"/>
        </w:rPr>
        <w:instrText xml:space="preserve"> SEQ Tabela \* ARABIC </w:instrText>
      </w:r>
      <w:r w:rsidR="00E1528A" w:rsidRPr="00C23648">
        <w:rPr>
          <w:i/>
          <w:szCs w:val="22"/>
        </w:rPr>
        <w:fldChar w:fldCharType="separate"/>
      </w:r>
      <w:r w:rsidR="00061A1B">
        <w:rPr>
          <w:noProof/>
          <w:szCs w:val="22"/>
        </w:rPr>
        <w:t>1</w:t>
      </w:r>
      <w:r w:rsidR="00E1528A" w:rsidRPr="00C23648">
        <w:rPr>
          <w:i/>
          <w:szCs w:val="22"/>
        </w:rPr>
        <w:fldChar w:fldCharType="end"/>
      </w:r>
      <w:r w:rsidRPr="00C23648">
        <w:rPr>
          <w:szCs w:val="22"/>
        </w:rPr>
        <w:t xml:space="preserve">. Distribuição das perdas na </w:t>
      </w:r>
      <w:r>
        <w:rPr>
          <w:szCs w:val="22"/>
        </w:rPr>
        <w:t>RMSP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417"/>
        <w:gridCol w:w="1417"/>
        <w:gridCol w:w="1412"/>
      </w:tblGrid>
      <w:tr w:rsidR="00E1528A" w:rsidRPr="00C23648" w14:paraId="5418524A" w14:textId="77777777" w:rsidTr="00BD01CB">
        <w:tc>
          <w:tcPr>
            <w:tcW w:w="1666" w:type="pct"/>
            <w:vMerge w:val="restart"/>
            <w:vAlign w:val="center"/>
          </w:tcPr>
          <w:p w14:paraId="591FA000" w14:textId="58774C03" w:rsidR="00E1528A" w:rsidRPr="00C23648" w:rsidRDefault="00E1609C" w:rsidP="00C20D54">
            <w:pPr>
              <w:spacing w:before="80" w:after="80" w:line="240" w:lineRule="auto"/>
              <w:ind w:firstLine="0"/>
              <w:jc w:val="center"/>
            </w:pPr>
            <w:r w:rsidRPr="00C23648">
              <w:t>Tipo de perda</w:t>
            </w:r>
          </w:p>
        </w:tc>
        <w:tc>
          <w:tcPr>
            <w:tcW w:w="835" w:type="pct"/>
            <w:vMerge w:val="restart"/>
            <w:vAlign w:val="center"/>
          </w:tcPr>
          <w:p w14:paraId="2D49F293" w14:textId="25D73B57" w:rsidR="00E1528A" w:rsidRPr="00C23648" w:rsidRDefault="00E1609C" w:rsidP="00C20D54">
            <w:pPr>
              <w:spacing w:before="80" w:after="80" w:line="240" w:lineRule="auto"/>
              <w:ind w:firstLine="0"/>
              <w:jc w:val="center"/>
            </w:pPr>
            <w:r w:rsidRPr="00C23648">
              <w:t>Hipóteses de trabalho (m³/s)</w:t>
            </w:r>
          </w:p>
        </w:tc>
        <w:tc>
          <w:tcPr>
            <w:tcW w:w="2499" w:type="pct"/>
            <w:gridSpan w:val="3"/>
            <w:vAlign w:val="center"/>
          </w:tcPr>
          <w:p w14:paraId="08EBAB53" w14:textId="6AF7C5C7" w:rsidR="00E1528A" w:rsidRPr="00C23648" w:rsidRDefault="00E1609C" w:rsidP="00C20D54">
            <w:pPr>
              <w:spacing w:before="80" w:after="80" w:line="240" w:lineRule="auto"/>
              <w:ind w:firstLine="0"/>
              <w:jc w:val="center"/>
            </w:pPr>
            <w:r w:rsidRPr="00C23648">
              <w:t>Perdas</w:t>
            </w:r>
          </w:p>
        </w:tc>
      </w:tr>
      <w:tr w:rsidR="00BD01CB" w:rsidRPr="00C23648" w14:paraId="7DEA3A3F" w14:textId="77777777" w:rsidTr="00BD01CB">
        <w:tc>
          <w:tcPr>
            <w:tcW w:w="1666" w:type="pct"/>
            <w:vMerge/>
            <w:vAlign w:val="center"/>
          </w:tcPr>
          <w:p w14:paraId="4419B122" w14:textId="77777777" w:rsidR="00E1528A" w:rsidRPr="00C23648" w:rsidRDefault="00E1528A" w:rsidP="00C20D54">
            <w:pPr>
              <w:spacing w:before="80" w:after="80" w:line="240" w:lineRule="auto"/>
              <w:ind w:firstLine="0"/>
              <w:jc w:val="center"/>
            </w:pPr>
          </w:p>
        </w:tc>
        <w:tc>
          <w:tcPr>
            <w:tcW w:w="835" w:type="pct"/>
            <w:vMerge/>
            <w:vAlign w:val="center"/>
          </w:tcPr>
          <w:p w14:paraId="28AD2D6F" w14:textId="77777777" w:rsidR="00E1528A" w:rsidRPr="00C23648" w:rsidRDefault="00E1528A" w:rsidP="00C20D54">
            <w:pPr>
              <w:spacing w:before="80" w:after="80" w:line="240" w:lineRule="auto"/>
              <w:ind w:firstLine="0"/>
              <w:jc w:val="center"/>
            </w:pPr>
          </w:p>
        </w:tc>
        <w:tc>
          <w:tcPr>
            <w:tcW w:w="834" w:type="pct"/>
            <w:vAlign w:val="center"/>
          </w:tcPr>
          <w:p w14:paraId="16B4CB20" w14:textId="3417C776" w:rsidR="00E1528A" w:rsidRPr="00C23648" w:rsidRDefault="00E1609C" w:rsidP="00C20D54">
            <w:pPr>
              <w:spacing w:before="80" w:after="80" w:line="240" w:lineRule="auto"/>
              <w:ind w:firstLine="0"/>
              <w:jc w:val="center"/>
            </w:pPr>
            <w:r w:rsidRPr="00C23648">
              <w:t>Físicas</w:t>
            </w:r>
          </w:p>
        </w:tc>
        <w:tc>
          <w:tcPr>
            <w:tcW w:w="834" w:type="pct"/>
            <w:vAlign w:val="center"/>
          </w:tcPr>
          <w:p w14:paraId="30E14F43" w14:textId="68289967" w:rsidR="00E1528A" w:rsidRPr="00C23648" w:rsidRDefault="00E1609C" w:rsidP="00C20D54">
            <w:pPr>
              <w:spacing w:before="80" w:after="80" w:line="240" w:lineRule="auto"/>
              <w:ind w:firstLine="0"/>
              <w:jc w:val="center"/>
            </w:pPr>
            <w:r w:rsidRPr="00C23648">
              <w:t>Não físicas</w:t>
            </w:r>
          </w:p>
        </w:tc>
        <w:tc>
          <w:tcPr>
            <w:tcW w:w="831" w:type="pct"/>
            <w:vAlign w:val="center"/>
          </w:tcPr>
          <w:p w14:paraId="4EAA7F80" w14:textId="1138E26F" w:rsidR="00E1528A" w:rsidRPr="00C23648" w:rsidRDefault="00E1609C" w:rsidP="00C20D54">
            <w:pPr>
              <w:spacing w:before="80" w:after="80" w:line="240" w:lineRule="auto"/>
              <w:ind w:firstLine="0"/>
              <w:jc w:val="center"/>
            </w:pPr>
            <w:r w:rsidRPr="00C23648">
              <w:t>Totais</w:t>
            </w:r>
          </w:p>
        </w:tc>
      </w:tr>
      <w:tr w:rsidR="00BD01CB" w:rsidRPr="00C23648" w14:paraId="46DD29FF" w14:textId="77777777" w:rsidTr="00BD01CB">
        <w:tc>
          <w:tcPr>
            <w:tcW w:w="1666" w:type="pct"/>
            <w:vAlign w:val="center"/>
          </w:tcPr>
          <w:p w14:paraId="1DC9808B" w14:textId="72341A4C" w:rsidR="00E1528A" w:rsidRPr="00C23648" w:rsidRDefault="00E1609C" w:rsidP="00C20D54">
            <w:pPr>
              <w:spacing w:before="80" w:after="80" w:line="240" w:lineRule="auto"/>
              <w:ind w:firstLine="0"/>
              <w:jc w:val="center"/>
            </w:pPr>
            <w:r w:rsidRPr="00C23648">
              <w:t>Vazamentos</w:t>
            </w:r>
          </w:p>
        </w:tc>
        <w:tc>
          <w:tcPr>
            <w:tcW w:w="835" w:type="pct"/>
            <w:vAlign w:val="center"/>
          </w:tcPr>
          <w:p w14:paraId="56551F80" w14:textId="529E2037" w:rsidR="00E1528A" w:rsidRPr="00C23648" w:rsidRDefault="00E1609C" w:rsidP="00C20D54">
            <w:pPr>
              <w:spacing w:before="80" w:after="80" w:line="240" w:lineRule="auto"/>
              <w:ind w:firstLine="0"/>
              <w:jc w:val="center"/>
            </w:pPr>
            <w:r w:rsidRPr="00C23648">
              <w:t>8,9</w:t>
            </w:r>
          </w:p>
        </w:tc>
        <w:tc>
          <w:tcPr>
            <w:tcW w:w="834" w:type="pct"/>
            <w:vAlign w:val="center"/>
          </w:tcPr>
          <w:p w14:paraId="1AA64486" w14:textId="0E9F499F" w:rsidR="00E1528A" w:rsidRPr="00C23648" w:rsidRDefault="00E1609C" w:rsidP="00C20D54">
            <w:pPr>
              <w:spacing w:before="80" w:after="80" w:line="240" w:lineRule="auto"/>
              <w:ind w:firstLine="0"/>
              <w:jc w:val="center"/>
            </w:pPr>
            <w:r w:rsidRPr="00C23648">
              <w:t>47,6</w:t>
            </w:r>
          </w:p>
        </w:tc>
        <w:tc>
          <w:tcPr>
            <w:tcW w:w="834" w:type="pct"/>
            <w:vAlign w:val="center"/>
          </w:tcPr>
          <w:p w14:paraId="779F860B" w14:textId="6D859B66" w:rsidR="00E1528A" w:rsidRPr="00C23648" w:rsidRDefault="00E1609C" w:rsidP="00C20D54">
            <w:pPr>
              <w:spacing w:before="80" w:after="80" w:line="240" w:lineRule="auto"/>
              <w:ind w:firstLine="0"/>
              <w:jc w:val="center"/>
            </w:pPr>
            <w:r w:rsidRPr="00C23648">
              <w:t>-</w:t>
            </w:r>
          </w:p>
        </w:tc>
        <w:tc>
          <w:tcPr>
            <w:tcW w:w="831" w:type="pct"/>
            <w:vAlign w:val="center"/>
          </w:tcPr>
          <w:p w14:paraId="3DE64B22" w14:textId="6D2CF1DC" w:rsidR="00E1528A" w:rsidRPr="00C23648" w:rsidRDefault="00E1609C" w:rsidP="00C20D54">
            <w:pPr>
              <w:spacing w:before="80" w:after="80" w:line="240" w:lineRule="auto"/>
              <w:ind w:firstLine="0"/>
              <w:jc w:val="center"/>
            </w:pPr>
            <w:r w:rsidRPr="00C23648">
              <w:t>47,6</w:t>
            </w:r>
          </w:p>
        </w:tc>
      </w:tr>
      <w:tr w:rsidR="00BD01CB" w:rsidRPr="00C23648" w14:paraId="42119734" w14:textId="77777777" w:rsidTr="00BD01CB">
        <w:tc>
          <w:tcPr>
            <w:tcW w:w="1666" w:type="pct"/>
            <w:vAlign w:val="center"/>
          </w:tcPr>
          <w:p w14:paraId="2DA102E4" w14:textId="17AC7725" w:rsidR="00E1528A" w:rsidRPr="00C23648" w:rsidRDefault="00E1609C" w:rsidP="00C20D54">
            <w:pPr>
              <w:spacing w:before="80" w:after="80" w:line="240" w:lineRule="auto"/>
              <w:ind w:firstLine="0"/>
              <w:jc w:val="center"/>
            </w:pPr>
            <w:r w:rsidRPr="00C23648">
              <w:t>Macromedição</w:t>
            </w:r>
          </w:p>
        </w:tc>
        <w:tc>
          <w:tcPr>
            <w:tcW w:w="835" w:type="pct"/>
            <w:vAlign w:val="center"/>
          </w:tcPr>
          <w:p w14:paraId="14F8A3D9" w14:textId="6698901F" w:rsidR="00E1528A" w:rsidRPr="00C23648" w:rsidRDefault="00E1609C" w:rsidP="00C20D54">
            <w:pPr>
              <w:spacing w:before="80" w:after="80" w:line="240" w:lineRule="auto"/>
              <w:ind w:firstLine="0"/>
              <w:jc w:val="center"/>
            </w:pPr>
            <w:r w:rsidRPr="00C23648">
              <w:t>1,0</w:t>
            </w:r>
          </w:p>
        </w:tc>
        <w:tc>
          <w:tcPr>
            <w:tcW w:w="834" w:type="pct"/>
            <w:vAlign w:val="center"/>
          </w:tcPr>
          <w:p w14:paraId="21B26618" w14:textId="2B126690" w:rsidR="00E1528A" w:rsidRPr="00C23648" w:rsidRDefault="00E1609C" w:rsidP="00C20D54">
            <w:pPr>
              <w:spacing w:before="80" w:after="80" w:line="240" w:lineRule="auto"/>
              <w:ind w:firstLine="0"/>
              <w:jc w:val="center"/>
            </w:pPr>
            <w:r w:rsidRPr="00C23648">
              <w:t>-</w:t>
            </w:r>
          </w:p>
        </w:tc>
        <w:tc>
          <w:tcPr>
            <w:tcW w:w="834" w:type="pct"/>
            <w:vAlign w:val="center"/>
          </w:tcPr>
          <w:p w14:paraId="54036B47" w14:textId="128942C7" w:rsidR="00E1528A" w:rsidRPr="00C23648" w:rsidRDefault="00E1609C" w:rsidP="00C20D54">
            <w:pPr>
              <w:spacing w:before="80" w:after="80" w:line="240" w:lineRule="auto"/>
              <w:ind w:firstLine="0"/>
              <w:jc w:val="center"/>
            </w:pPr>
            <w:r w:rsidRPr="00C23648">
              <w:t>5,3</w:t>
            </w:r>
          </w:p>
        </w:tc>
        <w:tc>
          <w:tcPr>
            <w:tcW w:w="831" w:type="pct"/>
            <w:vAlign w:val="center"/>
          </w:tcPr>
          <w:p w14:paraId="2237645A" w14:textId="69528BD3" w:rsidR="00E1528A" w:rsidRPr="00C23648" w:rsidRDefault="00E1609C" w:rsidP="00C20D54">
            <w:pPr>
              <w:spacing w:before="80" w:after="80" w:line="240" w:lineRule="auto"/>
              <w:ind w:firstLine="0"/>
              <w:jc w:val="center"/>
            </w:pPr>
            <w:r w:rsidRPr="00C23648">
              <w:t>5,3</w:t>
            </w:r>
          </w:p>
        </w:tc>
      </w:tr>
      <w:tr w:rsidR="00BD01CB" w:rsidRPr="00C23648" w14:paraId="345F57C7" w14:textId="77777777" w:rsidTr="00BD01CB">
        <w:tc>
          <w:tcPr>
            <w:tcW w:w="1666" w:type="pct"/>
            <w:vAlign w:val="center"/>
          </w:tcPr>
          <w:p w14:paraId="37E27CCF" w14:textId="581B2B9F" w:rsidR="00E1528A" w:rsidRPr="00C23648" w:rsidRDefault="00E1609C" w:rsidP="00C20D54">
            <w:pPr>
              <w:spacing w:before="80" w:after="80" w:line="240" w:lineRule="auto"/>
              <w:ind w:firstLine="0"/>
              <w:jc w:val="center"/>
            </w:pPr>
            <w:r w:rsidRPr="00C23648">
              <w:t>Micromedição</w:t>
            </w:r>
          </w:p>
        </w:tc>
        <w:tc>
          <w:tcPr>
            <w:tcW w:w="835" w:type="pct"/>
            <w:vAlign w:val="center"/>
          </w:tcPr>
          <w:p w14:paraId="06DADFA7" w14:textId="57905F2E" w:rsidR="00E1528A" w:rsidRPr="00C23648" w:rsidRDefault="00E1609C" w:rsidP="00C20D54">
            <w:pPr>
              <w:spacing w:before="80" w:after="80" w:line="240" w:lineRule="auto"/>
              <w:ind w:firstLine="0"/>
              <w:jc w:val="center"/>
            </w:pPr>
            <w:r w:rsidRPr="00C23648">
              <w:t>3,8</w:t>
            </w:r>
          </w:p>
        </w:tc>
        <w:tc>
          <w:tcPr>
            <w:tcW w:w="834" w:type="pct"/>
            <w:vAlign w:val="center"/>
          </w:tcPr>
          <w:p w14:paraId="15C2C3F7" w14:textId="1B29FFEB" w:rsidR="00E1528A" w:rsidRPr="00C23648" w:rsidRDefault="00E1609C" w:rsidP="00C20D54">
            <w:pPr>
              <w:spacing w:before="80" w:after="80" w:line="240" w:lineRule="auto"/>
              <w:ind w:firstLine="0"/>
              <w:jc w:val="center"/>
            </w:pPr>
            <w:r w:rsidRPr="00C23648">
              <w:t>-</w:t>
            </w:r>
          </w:p>
        </w:tc>
        <w:tc>
          <w:tcPr>
            <w:tcW w:w="834" w:type="pct"/>
            <w:vAlign w:val="center"/>
          </w:tcPr>
          <w:p w14:paraId="6BE49A58" w14:textId="2F53E695" w:rsidR="00E1528A" w:rsidRPr="00C23648" w:rsidRDefault="00E1609C" w:rsidP="00C20D54">
            <w:pPr>
              <w:spacing w:before="80" w:after="80" w:line="240" w:lineRule="auto"/>
              <w:ind w:firstLine="0"/>
              <w:jc w:val="center"/>
            </w:pPr>
            <w:r w:rsidRPr="00C23648">
              <w:t>20,3</w:t>
            </w:r>
          </w:p>
        </w:tc>
        <w:tc>
          <w:tcPr>
            <w:tcW w:w="831" w:type="pct"/>
            <w:vAlign w:val="center"/>
          </w:tcPr>
          <w:p w14:paraId="3C0203FA" w14:textId="60E526D4" w:rsidR="00E1528A" w:rsidRPr="00C23648" w:rsidRDefault="00E1609C" w:rsidP="00C20D54">
            <w:pPr>
              <w:spacing w:before="80" w:after="80" w:line="240" w:lineRule="auto"/>
              <w:ind w:firstLine="0"/>
              <w:jc w:val="center"/>
            </w:pPr>
            <w:r w:rsidRPr="00C23648">
              <w:t>20,3</w:t>
            </w:r>
          </w:p>
        </w:tc>
      </w:tr>
      <w:tr w:rsidR="00BD01CB" w:rsidRPr="00C23648" w14:paraId="66FB5701" w14:textId="77777777" w:rsidTr="00BD01CB">
        <w:tc>
          <w:tcPr>
            <w:tcW w:w="1666" w:type="pct"/>
            <w:vAlign w:val="center"/>
          </w:tcPr>
          <w:p w14:paraId="48B72B7C" w14:textId="3BC24FE6" w:rsidR="00E1528A" w:rsidRPr="00C23648" w:rsidRDefault="00E1609C" w:rsidP="00C20D54">
            <w:pPr>
              <w:spacing w:before="80" w:after="80" w:line="240" w:lineRule="auto"/>
              <w:ind w:firstLine="0"/>
              <w:jc w:val="center"/>
            </w:pPr>
            <w:r w:rsidRPr="00C23648">
              <w:t xml:space="preserve">Habitações </w:t>
            </w:r>
            <w:proofErr w:type="gramStart"/>
            <w:r w:rsidRPr="00C23648">
              <w:t>sub- normais</w:t>
            </w:r>
            <w:proofErr w:type="gramEnd"/>
          </w:p>
        </w:tc>
        <w:tc>
          <w:tcPr>
            <w:tcW w:w="835" w:type="pct"/>
            <w:vAlign w:val="center"/>
          </w:tcPr>
          <w:p w14:paraId="360C04BF" w14:textId="72A262E6" w:rsidR="00E1528A" w:rsidRPr="00C23648" w:rsidRDefault="00E1609C" w:rsidP="00C20D54">
            <w:pPr>
              <w:spacing w:before="80" w:after="80" w:line="240" w:lineRule="auto"/>
              <w:ind w:firstLine="0"/>
              <w:jc w:val="center"/>
            </w:pPr>
            <w:r w:rsidRPr="00C23648">
              <w:t>1,8</w:t>
            </w:r>
          </w:p>
        </w:tc>
        <w:tc>
          <w:tcPr>
            <w:tcW w:w="834" w:type="pct"/>
            <w:vAlign w:val="center"/>
          </w:tcPr>
          <w:p w14:paraId="061EDEEB" w14:textId="068C8C71" w:rsidR="00E1528A" w:rsidRPr="00C23648" w:rsidRDefault="00E1609C" w:rsidP="00C20D54">
            <w:pPr>
              <w:spacing w:before="80" w:after="80" w:line="240" w:lineRule="auto"/>
              <w:ind w:firstLine="0"/>
              <w:jc w:val="center"/>
            </w:pPr>
            <w:r w:rsidRPr="00C23648">
              <w:t>3,4</w:t>
            </w:r>
          </w:p>
        </w:tc>
        <w:tc>
          <w:tcPr>
            <w:tcW w:w="834" w:type="pct"/>
            <w:vAlign w:val="center"/>
          </w:tcPr>
          <w:p w14:paraId="695A9471" w14:textId="34AA099B" w:rsidR="00E1528A" w:rsidRPr="00C23648" w:rsidRDefault="00E1609C" w:rsidP="00C20D54">
            <w:pPr>
              <w:spacing w:before="80" w:after="80" w:line="240" w:lineRule="auto"/>
              <w:ind w:firstLine="0"/>
              <w:jc w:val="center"/>
            </w:pPr>
            <w:r w:rsidRPr="00C23648">
              <w:t>6,3</w:t>
            </w:r>
          </w:p>
        </w:tc>
        <w:tc>
          <w:tcPr>
            <w:tcW w:w="831" w:type="pct"/>
            <w:vAlign w:val="center"/>
          </w:tcPr>
          <w:p w14:paraId="52FDA04C" w14:textId="6B4EB858" w:rsidR="00E1528A" w:rsidRPr="00C23648" w:rsidRDefault="00E1609C" w:rsidP="00C20D54">
            <w:pPr>
              <w:spacing w:before="80" w:after="80" w:line="240" w:lineRule="auto"/>
              <w:ind w:firstLine="0"/>
              <w:jc w:val="center"/>
            </w:pPr>
            <w:r w:rsidRPr="00C23648">
              <w:t>9,7</w:t>
            </w:r>
          </w:p>
        </w:tc>
      </w:tr>
      <w:tr w:rsidR="00BD01CB" w:rsidRPr="00C23648" w14:paraId="4E130B31" w14:textId="77777777" w:rsidTr="00BD01CB">
        <w:tc>
          <w:tcPr>
            <w:tcW w:w="1666" w:type="pct"/>
            <w:vAlign w:val="center"/>
          </w:tcPr>
          <w:p w14:paraId="5345A192" w14:textId="53C4F663" w:rsidR="00E1528A" w:rsidRPr="00C23648" w:rsidRDefault="00E1609C" w:rsidP="00C20D54">
            <w:pPr>
              <w:spacing w:before="80" w:after="80" w:line="240" w:lineRule="auto"/>
              <w:ind w:firstLine="0"/>
              <w:jc w:val="center"/>
            </w:pPr>
            <w:r w:rsidRPr="00C23648">
              <w:t>Gestão comercial</w:t>
            </w:r>
          </w:p>
        </w:tc>
        <w:tc>
          <w:tcPr>
            <w:tcW w:w="835" w:type="pct"/>
            <w:vAlign w:val="center"/>
          </w:tcPr>
          <w:p w14:paraId="31544092" w14:textId="07466256" w:rsidR="00E1528A" w:rsidRPr="00C23648" w:rsidRDefault="00E1609C" w:rsidP="00C20D54">
            <w:pPr>
              <w:spacing w:before="80" w:after="80" w:line="240" w:lineRule="auto"/>
              <w:ind w:firstLine="0"/>
              <w:jc w:val="center"/>
            </w:pPr>
            <w:r w:rsidRPr="00C23648">
              <w:t>3,2</w:t>
            </w:r>
          </w:p>
        </w:tc>
        <w:tc>
          <w:tcPr>
            <w:tcW w:w="834" w:type="pct"/>
            <w:vAlign w:val="center"/>
          </w:tcPr>
          <w:p w14:paraId="083DF569" w14:textId="0D48D282" w:rsidR="00E1528A" w:rsidRPr="00C23648" w:rsidRDefault="00E1609C" w:rsidP="00C20D54">
            <w:pPr>
              <w:spacing w:before="80" w:after="80" w:line="240" w:lineRule="auto"/>
              <w:ind w:firstLine="0"/>
              <w:jc w:val="center"/>
            </w:pPr>
            <w:r w:rsidRPr="00C23648">
              <w:t>-</w:t>
            </w:r>
          </w:p>
        </w:tc>
        <w:tc>
          <w:tcPr>
            <w:tcW w:w="834" w:type="pct"/>
            <w:vAlign w:val="center"/>
          </w:tcPr>
          <w:p w14:paraId="4BFC84DA" w14:textId="1A5F5486" w:rsidR="00E1528A" w:rsidRPr="00C23648" w:rsidRDefault="00E1609C" w:rsidP="00C20D54">
            <w:pPr>
              <w:spacing w:before="80" w:after="80" w:line="240" w:lineRule="auto"/>
              <w:ind w:firstLine="0"/>
              <w:jc w:val="center"/>
            </w:pPr>
            <w:r w:rsidRPr="00C23648">
              <w:t>17,1</w:t>
            </w:r>
          </w:p>
        </w:tc>
        <w:tc>
          <w:tcPr>
            <w:tcW w:w="831" w:type="pct"/>
            <w:vAlign w:val="center"/>
          </w:tcPr>
          <w:p w14:paraId="31817284" w14:textId="1859EBBF" w:rsidR="00E1528A" w:rsidRPr="00C23648" w:rsidRDefault="00E1609C" w:rsidP="00C20D54">
            <w:pPr>
              <w:spacing w:before="80" w:after="80" w:line="240" w:lineRule="auto"/>
              <w:ind w:firstLine="0"/>
              <w:jc w:val="center"/>
            </w:pPr>
            <w:r w:rsidRPr="00C23648">
              <w:t>17,1</w:t>
            </w:r>
          </w:p>
        </w:tc>
      </w:tr>
      <w:tr w:rsidR="00BD01CB" w:rsidRPr="00C23648" w14:paraId="51151DD5" w14:textId="77777777" w:rsidTr="00BD01CB">
        <w:tc>
          <w:tcPr>
            <w:tcW w:w="1666" w:type="pct"/>
            <w:vAlign w:val="center"/>
          </w:tcPr>
          <w:p w14:paraId="4BA13D74" w14:textId="49CAC5C2" w:rsidR="00E1528A" w:rsidRPr="00C23648" w:rsidRDefault="00E1609C" w:rsidP="00C20D54">
            <w:pPr>
              <w:spacing w:before="80" w:after="80" w:line="240" w:lineRule="auto"/>
              <w:ind w:firstLine="0"/>
              <w:jc w:val="center"/>
            </w:pPr>
            <w:r w:rsidRPr="00C23648">
              <w:t>Total</w:t>
            </w:r>
          </w:p>
        </w:tc>
        <w:tc>
          <w:tcPr>
            <w:tcW w:w="835" w:type="pct"/>
            <w:vAlign w:val="center"/>
          </w:tcPr>
          <w:p w14:paraId="03BF5F24" w14:textId="68B56FB3" w:rsidR="00E1528A" w:rsidRPr="00C23648" w:rsidRDefault="00E1609C" w:rsidP="00C20D54">
            <w:pPr>
              <w:spacing w:before="80" w:after="80" w:line="240" w:lineRule="auto"/>
              <w:ind w:firstLine="0"/>
              <w:jc w:val="center"/>
            </w:pPr>
            <w:r w:rsidRPr="00C23648">
              <w:t>18,7</w:t>
            </w:r>
          </w:p>
        </w:tc>
        <w:tc>
          <w:tcPr>
            <w:tcW w:w="834" w:type="pct"/>
            <w:vAlign w:val="center"/>
          </w:tcPr>
          <w:p w14:paraId="5FB18CF1" w14:textId="5B24242A" w:rsidR="00E1528A" w:rsidRPr="00C23648" w:rsidRDefault="00E1609C" w:rsidP="00C20D54">
            <w:pPr>
              <w:spacing w:before="80" w:after="80" w:line="240" w:lineRule="auto"/>
              <w:ind w:firstLine="0"/>
              <w:jc w:val="center"/>
            </w:pPr>
            <w:r w:rsidRPr="00C23648">
              <w:t>51,0</w:t>
            </w:r>
          </w:p>
        </w:tc>
        <w:tc>
          <w:tcPr>
            <w:tcW w:w="834" w:type="pct"/>
            <w:vAlign w:val="center"/>
          </w:tcPr>
          <w:p w14:paraId="3978E17A" w14:textId="67486E45" w:rsidR="00E1528A" w:rsidRPr="00C23648" w:rsidRDefault="00E1609C" w:rsidP="00C20D54">
            <w:pPr>
              <w:spacing w:before="80" w:after="80" w:line="240" w:lineRule="auto"/>
              <w:ind w:firstLine="0"/>
              <w:jc w:val="center"/>
            </w:pPr>
            <w:r w:rsidRPr="00C23648">
              <w:t>49,0</w:t>
            </w:r>
          </w:p>
        </w:tc>
        <w:tc>
          <w:tcPr>
            <w:tcW w:w="831" w:type="pct"/>
            <w:vAlign w:val="center"/>
          </w:tcPr>
          <w:p w14:paraId="6D6EDCAF" w14:textId="0C034814" w:rsidR="00E1528A" w:rsidRPr="00C23648" w:rsidRDefault="00E1609C" w:rsidP="00C20D54">
            <w:pPr>
              <w:spacing w:before="80" w:after="80" w:line="240" w:lineRule="auto"/>
              <w:ind w:firstLine="0"/>
              <w:jc w:val="center"/>
            </w:pPr>
            <w:r w:rsidRPr="00C23648">
              <w:t>100,00</w:t>
            </w:r>
          </w:p>
        </w:tc>
      </w:tr>
    </w:tbl>
    <w:p w14:paraId="322662C0" w14:textId="77777777" w:rsidR="00E1528A" w:rsidRPr="00C23648" w:rsidRDefault="00E1528A" w:rsidP="00A84049">
      <w:pPr>
        <w:jc w:val="center"/>
        <w:rPr>
          <w:i/>
        </w:rPr>
      </w:pPr>
    </w:p>
    <w:p w14:paraId="78CCA4E2" w14:textId="271C7482" w:rsidR="00E1528A" w:rsidRPr="00C23648" w:rsidRDefault="00E1609C" w:rsidP="00A84049">
      <w:pPr>
        <w:rPr>
          <w:lang w:eastAsia="pt-BR"/>
        </w:rPr>
      </w:pPr>
      <w:r w:rsidRPr="00C23648">
        <w:rPr>
          <w:lang w:eastAsia="pt-BR"/>
        </w:rPr>
        <w:t>Pelo que se observa na tabela 1, as perdas físicas são de 51% e as perdas não físicas, de 49%. As perdas por vazamentos (redes e ligações) constituem praticamente o total das perdas físicas, ou seja, 47,6%. As ligações clandestinas em habitações subnormais (favelas), correspondem a 3,4% dessas perdas. As perdas não físicas somam 49% e decorrem de erros na macromedição (5,3%), erros na micromedição (20,3%), falhas de cadastro em habitações subnormais (6,3%) e falhas do cadastro do usuário em gestão comercial (17,1%).</w:t>
      </w:r>
    </w:p>
    <w:p w14:paraId="5A9181A3" w14:textId="178A2EF2" w:rsidR="00E1528A" w:rsidRDefault="00E1528A" w:rsidP="00124CDA">
      <w:pPr>
        <w:pStyle w:val="Ttulo1"/>
        <w:numPr>
          <w:ilvl w:val="0"/>
          <w:numId w:val="0"/>
        </w:numPr>
      </w:pPr>
      <w:bookmarkStart w:id="47" w:name="_Toc142406253"/>
      <w:bookmarkStart w:id="48" w:name="_Toc144131992"/>
      <w:bookmarkEnd w:id="47"/>
      <w:bookmarkEnd w:id="48"/>
    </w:p>
    <w:p w14:paraId="16B97123" w14:textId="77777777" w:rsidR="00C173B3" w:rsidRDefault="00C173B3" w:rsidP="00C173B3">
      <w:pPr>
        <w:rPr>
          <w:lang w:eastAsia="pt-BR"/>
        </w:rPr>
      </w:pPr>
    </w:p>
    <w:p w14:paraId="369C5F87" w14:textId="77777777" w:rsidR="00C173B3" w:rsidRPr="00E00F2A" w:rsidRDefault="00C173B3" w:rsidP="00425915"/>
    <w:p w14:paraId="72F8E92D" w14:textId="1DF2171A" w:rsidR="00602DB5" w:rsidRPr="00C23648" w:rsidRDefault="00C23648" w:rsidP="00124CDA">
      <w:pPr>
        <w:pStyle w:val="Ttulo1"/>
      </w:pPr>
      <w:bookmarkStart w:id="49" w:name="_Toc181018340"/>
      <w:bookmarkStart w:id="50" w:name="_Toc181276596"/>
      <w:bookmarkStart w:id="51" w:name="_Toc181281400"/>
      <w:bookmarkStart w:id="52" w:name="_Toc181018341"/>
      <w:bookmarkStart w:id="53" w:name="_Toc181276597"/>
      <w:bookmarkStart w:id="54" w:name="_Toc181281401"/>
      <w:bookmarkStart w:id="55" w:name="_Toc181018342"/>
      <w:bookmarkStart w:id="56" w:name="_Toc181276598"/>
      <w:bookmarkStart w:id="57" w:name="_Toc181281402"/>
      <w:bookmarkStart w:id="58" w:name="_Toc181018343"/>
      <w:bookmarkStart w:id="59" w:name="_Toc181276599"/>
      <w:bookmarkStart w:id="60" w:name="_Toc181281403"/>
      <w:bookmarkStart w:id="61" w:name="_Toc181018344"/>
      <w:bookmarkStart w:id="62" w:name="_Toc181276600"/>
      <w:bookmarkStart w:id="63" w:name="_Toc181281404"/>
      <w:bookmarkStart w:id="64" w:name="_Toc2850629"/>
      <w:bookmarkStart w:id="65" w:name="_Toc19709594"/>
      <w:bookmarkStart w:id="66" w:name="_Toc18128140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23648">
        <w:lastRenderedPageBreak/>
        <w:t>INFORMAÇÕES GERAIS</w:t>
      </w:r>
      <w:bookmarkEnd w:id="64"/>
      <w:bookmarkEnd w:id="65"/>
      <w:bookmarkEnd w:id="66"/>
    </w:p>
    <w:p w14:paraId="2D10C73E" w14:textId="2408F14C" w:rsidR="006E7C55" w:rsidRPr="00C23648" w:rsidRDefault="00C173B3" w:rsidP="00A84049">
      <w:pPr>
        <w:rPr>
          <w:rFonts w:eastAsia="Arial"/>
          <w:highlight w:val="yellow"/>
        </w:rPr>
      </w:pPr>
      <w:r w:rsidRPr="00C23648">
        <w:rPr>
          <w:rFonts w:eastAsia="Arial"/>
          <w:highlight w:val="yellow"/>
        </w:rPr>
        <w:t>&lt;</w:t>
      </w:r>
      <w:r>
        <w:rPr>
          <w:rFonts w:eastAsia="Arial"/>
          <w:highlight w:val="yellow"/>
        </w:rPr>
        <w:t>N</w:t>
      </w:r>
      <w:r w:rsidRPr="00C23648">
        <w:rPr>
          <w:rFonts w:eastAsia="Arial"/>
          <w:highlight w:val="yellow"/>
        </w:rPr>
        <w:t xml:space="preserve">este tópico, o contratante deverá incluir um descritivo com a caracterização do município (aspectos físicos, contendo mapas de referência, demográficos), hidrográficos, ambientais, sanitários, relação de empreendimentos imobiliários aprovados a serem </w:t>
      </w:r>
      <w:proofErr w:type="gramStart"/>
      <w:r w:rsidRPr="00C23648">
        <w:rPr>
          <w:rFonts w:eastAsia="Arial"/>
          <w:highlight w:val="yellow"/>
        </w:rPr>
        <w:t>implantados, etc.</w:t>
      </w:r>
      <w:proofErr w:type="gramEnd"/>
      <w:r w:rsidRPr="00C23648">
        <w:rPr>
          <w:rFonts w:eastAsia="Arial"/>
          <w:highlight w:val="yellow"/>
        </w:rPr>
        <w:t xml:space="preserve">), bem como </w:t>
      </w:r>
      <w:r w:rsidRPr="00C23648">
        <w:rPr>
          <w:highlight w:val="yellow"/>
        </w:rPr>
        <w:t>da entidade municipal responsável pelo sistema de abastecimento de água.</w:t>
      </w:r>
      <w:r w:rsidRPr="00C23648">
        <w:rPr>
          <w:rFonts w:eastAsia="Arial"/>
          <w:highlight w:val="yellow"/>
        </w:rPr>
        <w:t>&gt;</w:t>
      </w:r>
    </w:p>
    <w:p w14:paraId="3B52F638" w14:textId="77777777" w:rsidR="009148E1" w:rsidRDefault="009148E1" w:rsidP="00A84049">
      <w:pPr>
        <w:rPr>
          <w:rFonts w:eastAsia="Arial"/>
        </w:rPr>
      </w:pPr>
    </w:p>
    <w:p w14:paraId="23E23A77" w14:textId="5BAE7227" w:rsidR="00C173B3" w:rsidRDefault="00C173B3" w:rsidP="00C173B3">
      <w:pPr>
        <w:pStyle w:val="Ttulo1"/>
      </w:pPr>
      <w:bookmarkStart w:id="67" w:name="_Toc181281406"/>
      <w:r>
        <w:t>DIAGNÓSTICO E JUSTIFICATIVA</w:t>
      </w:r>
      <w:bookmarkEnd w:id="67"/>
    </w:p>
    <w:p w14:paraId="3E631345" w14:textId="209A9386" w:rsidR="00C173B3" w:rsidRPr="00425915" w:rsidRDefault="00C173B3" w:rsidP="00425915">
      <w:pPr>
        <w:pStyle w:val="Ttulo2"/>
        <w:rPr>
          <w:lang w:eastAsia="pt-BR"/>
        </w:rPr>
      </w:pPr>
      <w:bookmarkStart w:id="68" w:name="_Toc181281407"/>
      <w:r>
        <w:rPr>
          <w:lang w:eastAsia="pt-BR"/>
        </w:rPr>
        <w:t>DIAGNÓSTICO</w:t>
      </w:r>
      <w:bookmarkEnd w:id="68"/>
    </w:p>
    <w:p w14:paraId="2B093BBF" w14:textId="40B1867C" w:rsidR="00C173B3" w:rsidRPr="00C173B3" w:rsidRDefault="00C173B3" w:rsidP="00425915">
      <w:r w:rsidRPr="00A456EE">
        <w:rPr>
          <w:highlight w:val="yellow"/>
          <w:lang w:eastAsia="pt-BR"/>
        </w:rPr>
        <w:t>&lt;Apresentar uma caracterização da situação problema ou carência que a proposta de empreendimento visa resolver, apontando dados quantitativos e qualitativos</w:t>
      </w:r>
      <w:r>
        <w:rPr>
          <w:highlight w:val="yellow"/>
          <w:lang w:eastAsia="pt-BR"/>
        </w:rPr>
        <w:t xml:space="preserve">, </w:t>
      </w:r>
      <w:r w:rsidRPr="005A1585">
        <w:rPr>
          <w:highlight w:val="yellow"/>
        </w:rPr>
        <w:t>de maneira que permita a elaboração dos objetivos</w:t>
      </w:r>
      <w:r w:rsidRPr="00A456EE">
        <w:rPr>
          <w:highlight w:val="yellow"/>
          <w:lang w:eastAsia="pt-BR"/>
        </w:rPr>
        <w:t>&gt;</w:t>
      </w:r>
    </w:p>
    <w:p w14:paraId="77B86E76" w14:textId="6B4AAE11" w:rsidR="006E7C55" w:rsidRPr="00C23648" w:rsidRDefault="00E1609C" w:rsidP="00A84049">
      <w:pPr>
        <w:rPr>
          <w:rFonts w:eastAsia="Arial"/>
        </w:rPr>
      </w:pPr>
      <w:r w:rsidRPr="00C23648">
        <w:rPr>
          <w:rFonts w:eastAsia="Arial"/>
        </w:rPr>
        <w:t>O sistema de abastecimento de água é composto por:</w:t>
      </w:r>
    </w:p>
    <w:p w14:paraId="3EB11C4F" w14:textId="3332597D" w:rsidR="002601A6" w:rsidRPr="00C23648" w:rsidRDefault="00E1609C" w:rsidP="00A84049">
      <w:pPr>
        <w:rPr>
          <w:rFonts w:eastAsia="Arial"/>
          <w:highlight w:val="yellow"/>
        </w:rPr>
      </w:pPr>
      <w:r>
        <w:rPr>
          <w:rFonts w:eastAsia="Arial"/>
          <w:highlight w:val="yellow"/>
        </w:rPr>
        <w:t>&lt;N</w:t>
      </w:r>
      <w:r w:rsidRPr="00C23648">
        <w:rPr>
          <w:rFonts w:eastAsia="Arial"/>
          <w:highlight w:val="yellow"/>
        </w:rPr>
        <w:t>este tópico, o contratante deverá incluir um descritivo das unidades operacionais de abastecimento de água (nº de captações, poços, estações de tratamento, reserva</w:t>
      </w:r>
      <w:r>
        <w:rPr>
          <w:rFonts w:eastAsia="Arial"/>
          <w:highlight w:val="yellow"/>
        </w:rPr>
        <w:t>tórios, comprimento de rede, VRP</w:t>
      </w:r>
      <w:r w:rsidRPr="00C23648">
        <w:rPr>
          <w:rFonts w:eastAsia="Arial"/>
          <w:highlight w:val="yellow"/>
        </w:rPr>
        <w:t xml:space="preserve">, </w:t>
      </w:r>
      <w:proofErr w:type="spellStart"/>
      <w:r w:rsidRPr="00C23648">
        <w:rPr>
          <w:rFonts w:eastAsia="Arial"/>
          <w:highlight w:val="yellow"/>
        </w:rPr>
        <w:t>macromedidores</w:t>
      </w:r>
      <w:proofErr w:type="spellEnd"/>
      <w:r w:rsidRPr="00C23648">
        <w:rPr>
          <w:rFonts w:eastAsia="Arial"/>
          <w:highlight w:val="yellow"/>
        </w:rPr>
        <w:t xml:space="preserve">, nº de ligações, e demais especificações) e colocar os principais resultados dos indicadores do </w:t>
      </w:r>
      <w:r>
        <w:rPr>
          <w:rFonts w:eastAsia="Arial"/>
          <w:highlight w:val="yellow"/>
        </w:rPr>
        <w:t>SNIS</w:t>
      </w:r>
      <w:r w:rsidRPr="00C23648">
        <w:rPr>
          <w:rFonts w:eastAsia="Arial"/>
          <w:highlight w:val="yellow"/>
        </w:rPr>
        <w:t xml:space="preserve"> (volumes captados, produzido, distribuídos, índices de perdas, indicadores de medição), dentre outras informações que julgar relevantes. &gt;</w:t>
      </w:r>
    </w:p>
    <w:p w14:paraId="7972A182" w14:textId="262FA87A" w:rsidR="006E7C55" w:rsidRPr="00C23648" w:rsidRDefault="00E1609C" w:rsidP="00A84049">
      <w:pPr>
        <w:rPr>
          <w:rFonts w:eastAsia="Arial"/>
          <w:highlight w:val="yellow"/>
        </w:rPr>
      </w:pPr>
      <w:r>
        <w:rPr>
          <w:rFonts w:eastAsia="Arial"/>
          <w:highlight w:val="yellow"/>
        </w:rPr>
        <w:t>&lt;S</w:t>
      </w:r>
      <w:r w:rsidRPr="00C23648">
        <w:rPr>
          <w:rFonts w:eastAsia="Arial"/>
          <w:highlight w:val="yellow"/>
        </w:rPr>
        <w:t>e possível, apresentar uma planta do sistema de abastecimento de água com a localização e identificação das estruturas.&gt;</w:t>
      </w:r>
    </w:p>
    <w:p w14:paraId="7807515C" w14:textId="77777777" w:rsidR="008D41B7" w:rsidRPr="00C23648" w:rsidRDefault="008D41B7" w:rsidP="00A84049">
      <w:pPr>
        <w:rPr>
          <w:rFonts w:eastAsia="Arial"/>
        </w:rPr>
      </w:pPr>
    </w:p>
    <w:p w14:paraId="6C13E1BB" w14:textId="203EF4CF" w:rsidR="00602DB5" w:rsidRPr="00C23648" w:rsidRDefault="00C23648" w:rsidP="00425915">
      <w:pPr>
        <w:pStyle w:val="Ttulo3"/>
      </w:pPr>
      <w:bookmarkStart w:id="69" w:name="_Toc181281408"/>
      <w:r w:rsidRPr="00C23648">
        <w:t>PLANO DE PERDAS – SITUAÇÃO ATUAL</w:t>
      </w:r>
      <w:bookmarkEnd w:id="69"/>
    </w:p>
    <w:p w14:paraId="3A4A124F" w14:textId="29E81974" w:rsidR="0071419C" w:rsidRPr="00C23648" w:rsidRDefault="00E1609C" w:rsidP="00A84049">
      <w:pPr>
        <w:rPr>
          <w:rFonts w:eastAsia="Arial"/>
          <w:highlight w:val="green"/>
        </w:rPr>
      </w:pPr>
      <w:r w:rsidRPr="00C23648">
        <w:rPr>
          <w:rFonts w:eastAsia="Arial"/>
        </w:rPr>
        <w:t xml:space="preserve">O plano diretor de combate às perdas de água vigente no município foi elaborado pela empresa </w:t>
      </w:r>
      <w:r w:rsidR="00F02FF9" w:rsidRPr="00C20D54">
        <w:rPr>
          <w:rFonts w:eastAsia="Arial"/>
          <w:highlight w:val="yellow"/>
        </w:rPr>
        <w:t>(nome da empresa)</w:t>
      </w:r>
      <w:r w:rsidRPr="00C23648">
        <w:rPr>
          <w:rFonts w:eastAsia="Arial"/>
        </w:rPr>
        <w:t xml:space="preserve">, finalizado e aprovado em </w:t>
      </w:r>
      <w:r w:rsidRPr="00C23648">
        <w:rPr>
          <w:rFonts w:eastAsia="Arial"/>
          <w:highlight w:val="yellow"/>
        </w:rPr>
        <w:t>(colocar o ano</w:t>
      </w:r>
      <w:r w:rsidR="00C23648" w:rsidRPr="00C23648">
        <w:rPr>
          <w:rFonts w:eastAsia="Arial"/>
          <w:highlight w:val="yellow"/>
        </w:rPr>
        <w:t xml:space="preserve">), </w:t>
      </w:r>
      <w:r w:rsidRPr="00C23648">
        <w:rPr>
          <w:rFonts w:eastAsia="Arial"/>
        </w:rPr>
        <w:t xml:space="preserve">em que foram previstos programas, ações e metas para um horizonte de </w:t>
      </w:r>
      <w:proofErr w:type="spellStart"/>
      <w:r w:rsidRPr="00C23648">
        <w:rPr>
          <w:rFonts w:eastAsia="Arial"/>
          <w:highlight w:val="yellow"/>
        </w:rPr>
        <w:t>xx</w:t>
      </w:r>
      <w:proofErr w:type="spellEnd"/>
      <w:r w:rsidRPr="00C23648">
        <w:rPr>
          <w:rFonts w:eastAsia="Arial"/>
        </w:rPr>
        <w:t xml:space="preserve"> anos. </w:t>
      </w:r>
    </w:p>
    <w:p w14:paraId="3174585B" w14:textId="18C25CB6" w:rsidR="0071419C" w:rsidRPr="00C23648" w:rsidRDefault="00E1609C" w:rsidP="00A84049">
      <w:pPr>
        <w:rPr>
          <w:rFonts w:eastAsia="Arial"/>
        </w:rPr>
      </w:pPr>
      <w:r w:rsidRPr="00C23648">
        <w:rPr>
          <w:rFonts w:eastAsia="Arial"/>
        </w:rPr>
        <w:t>Dentre as atividades previstas para execução no referido trabalho, destacam-se:</w:t>
      </w:r>
    </w:p>
    <w:p w14:paraId="620CB598" w14:textId="528260AF" w:rsidR="0071419C" w:rsidRPr="00C23648" w:rsidRDefault="00E1609C" w:rsidP="00A84049">
      <w:pPr>
        <w:rPr>
          <w:rFonts w:eastAsia="Arial"/>
          <w:highlight w:val="green"/>
        </w:rPr>
      </w:pPr>
      <w:r>
        <w:rPr>
          <w:rFonts w:eastAsia="Arial"/>
          <w:highlight w:val="yellow"/>
        </w:rPr>
        <w:t>&lt;D</w:t>
      </w:r>
      <w:r w:rsidRPr="00C23648">
        <w:rPr>
          <w:rFonts w:eastAsia="Arial"/>
          <w:highlight w:val="yellow"/>
        </w:rPr>
        <w:t xml:space="preserve">escrever todas as atividades principais no plano diretor, tais como:  estudo dos setores de distribuição de água em zonas de pressão, realização de pesquisa de vazamento não visível nas redes de distribuição de água, implantação de </w:t>
      </w:r>
      <w:proofErr w:type="spellStart"/>
      <w:r w:rsidRPr="00C23648">
        <w:rPr>
          <w:rFonts w:eastAsia="Arial"/>
          <w:highlight w:val="yellow"/>
        </w:rPr>
        <w:t>macromedidores</w:t>
      </w:r>
      <w:proofErr w:type="spellEnd"/>
      <w:r w:rsidRPr="00C23648">
        <w:rPr>
          <w:rFonts w:eastAsia="Arial"/>
          <w:highlight w:val="yellow"/>
        </w:rPr>
        <w:t xml:space="preserve"> de vazão no sistema de distribuição de água, substituição dos hidrômetros mais antigos no sistema de distribuição de água, substituição das redes mais antigas e com materiais de ferro fundido e cimento amianto.&gt;</w:t>
      </w:r>
    </w:p>
    <w:p w14:paraId="430FBBB4" w14:textId="50E56A3B" w:rsidR="002274C2" w:rsidRPr="00C23648" w:rsidRDefault="00E1609C" w:rsidP="00A84049">
      <w:pPr>
        <w:rPr>
          <w:rFonts w:eastAsia="Arial"/>
        </w:rPr>
      </w:pPr>
      <w:r w:rsidRPr="00C23648">
        <w:rPr>
          <w:rFonts w:eastAsia="Arial"/>
        </w:rPr>
        <w:t>Após a elaboração do referido plano diretor de combate às perdas de água</w:t>
      </w:r>
      <w:r>
        <w:rPr>
          <w:rFonts w:eastAsia="Arial"/>
        </w:rPr>
        <w:t>,</w:t>
      </w:r>
      <w:r w:rsidRPr="00C23648">
        <w:rPr>
          <w:rFonts w:eastAsia="Arial"/>
        </w:rPr>
        <w:t xml:space="preserve"> o município </w:t>
      </w:r>
      <w:r w:rsidRPr="00C23648">
        <w:rPr>
          <w:rFonts w:eastAsia="Arial"/>
          <w:highlight w:val="yellow"/>
        </w:rPr>
        <w:t xml:space="preserve">(nome do município) </w:t>
      </w:r>
      <w:r w:rsidRPr="00C23648">
        <w:rPr>
          <w:rFonts w:eastAsia="Arial"/>
        </w:rPr>
        <w:t>executou diversas obras previst</w:t>
      </w:r>
      <w:r>
        <w:rPr>
          <w:rFonts w:eastAsia="Arial"/>
        </w:rPr>
        <w:t>as no referido planejamento. O Q</w:t>
      </w:r>
      <w:r w:rsidRPr="00C23648">
        <w:rPr>
          <w:rFonts w:eastAsia="Arial"/>
        </w:rPr>
        <w:t>uadro 4 abaixo</w:t>
      </w:r>
      <w:r w:rsidR="00C23648" w:rsidRPr="00C23648">
        <w:rPr>
          <w:rFonts w:eastAsia="Arial"/>
          <w:bCs/>
        </w:rPr>
        <w:t xml:space="preserve"> </w:t>
      </w:r>
      <w:r w:rsidRPr="00C23648">
        <w:rPr>
          <w:rFonts w:eastAsia="Arial"/>
        </w:rPr>
        <w:t xml:space="preserve">resume as ações que foram previstas no plano </w:t>
      </w:r>
      <w:r w:rsidRPr="00C23648">
        <w:rPr>
          <w:rFonts w:eastAsia="Arial"/>
        </w:rPr>
        <w:lastRenderedPageBreak/>
        <w:t xml:space="preserve">vigente (a ser revisado), a atual situação e o prazo estipulado para atendimento e o valor investido de cada uma delas. </w:t>
      </w:r>
    </w:p>
    <w:p w14:paraId="4DA0C633" w14:textId="1089F105" w:rsidR="002274C2" w:rsidRPr="00C23648" w:rsidRDefault="00E1609C" w:rsidP="00A84049">
      <w:pPr>
        <w:pStyle w:val="Legenda"/>
        <w:spacing w:after="160" w:line="276" w:lineRule="auto"/>
        <w:rPr>
          <w:szCs w:val="22"/>
        </w:rPr>
      </w:pPr>
      <w:r w:rsidRPr="00C23648">
        <w:rPr>
          <w:szCs w:val="22"/>
        </w:rPr>
        <w:t>Quadro 4. Ações para abastecimento de água previstas no plano de perdas a ser revisado.</w:t>
      </w:r>
    </w:p>
    <w:tbl>
      <w:tblPr>
        <w:tblStyle w:val="Tabelacomgrade"/>
        <w:tblW w:w="5139" w:type="pct"/>
        <w:tblLayout w:type="fixed"/>
        <w:tblLook w:val="04A0" w:firstRow="1" w:lastRow="0" w:firstColumn="1" w:lastColumn="0" w:noHBand="0" w:noVBand="1"/>
      </w:tblPr>
      <w:tblGrid>
        <w:gridCol w:w="2478"/>
        <w:gridCol w:w="1486"/>
        <w:gridCol w:w="709"/>
        <w:gridCol w:w="707"/>
        <w:gridCol w:w="1419"/>
        <w:gridCol w:w="1931"/>
      </w:tblGrid>
      <w:tr w:rsidR="00BC28DF" w:rsidRPr="00C23648" w14:paraId="4618F3AB" w14:textId="024BE6DC" w:rsidTr="00957EFE">
        <w:trPr>
          <w:trHeight w:val="556"/>
          <w:tblHeader/>
        </w:trPr>
        <w:tc>
          <w:tcPr>
            <w:tcW w:w="1419" w:type="pct"/>
            <w:vMerge w:val="restart"/>
            <w:vAlign w:val="center"/>
          </w:tcPr>
          <w:p w14:paraId="5E0B8867" w14:textId="5087B914" w:rsidR="00547921" w:rsidRPr="00C20D54" w:rsidRDefault="00E554C8" w:rsidP="00C20D54">
            <w:pPr>
              <w:spacing w:before="80" w:after="80" w:line="240" w:lineRule="auto"/>
              <w:ind w:firstLine="0"/>
              <w:jc w:val="center"/>
              <w:rPr>
                <w:rFonts w:eastAsia="Arial"/>
                <w:b/>
              </w:rPr>
            </w:pPr>
            <w:r w:rsidRPr="00C20D54">
              <w:rPr>
                <w:rFonts w:eastAsia="Arial"/>
                <w:b/>
              </w:rPr>
              <w:t>Ação</w:t>
            </w:r>
          </w:p>
        </w:tc>
        <w:tc>
          <w:tcPr>
            <w:tcW w:w="851" w:type="pct"/>
            <w:vMerge w:val="restart"/>
            <w:vAlign w:val="center"/>
          </w:tcPr>
          <w:p w14:paraId="7B7CB97F" w14:textId="3DF4A194" w:rsidR="00547921" w:rsidRPr="00C20D54" w:rsidRDefault="00E554C8" w:rsidP="00C20D54">
            <w:pPr>
              <w:spacing w:before="80" w:after="80" w:line="240" w:lineRule="auto"/>
              <w:ind w:firstLine="0"/>
              <w:jc w:val="center"/>
              <w:rPr>
                <w:rFonts w:eastAsia="Arial"/>
                <w:b/>
              </w:rPr>
            </w:pPr>
            <w:r w:rsidRPr="00C20D54">
              <w:rPr>
                <w:rFonts w:eastAsia="Arial"/>
                <w:b/>
              </w:rPr>
              <w:t>Data prevista para realização</w:t>
            </w:r>
          </w:p>
        </w:tc>
        <w:tc>
          <w:tcPr>
            <w:tcW w:w="1624" w:type="pct"/>
            <w:gridSpan w:val="3"/>
            <w:vAlign w:val="center"/>
          </w:tcPr>
          <w:p w14:paraId="7AE5346B" w14:textId="07198B08" w:rsidR="00547921" w:rsidRPr="00C20D54" w:rsidRDefault="00E554C8" w:rsidP="00C20D54">
            <w:pPr>
              <w:spacing w:before="80" w:after="80" w:line="240" w:lineRule="auto"/>
              <w:ind w:firstLine="0"/>
              <w:jc w:val="center"/>
              <w:rPr>
                <w:rFonts w:eastAsia="Arial"/>
                <w:b/>
              </w:rPr>
            </w:pPr>
            <w:r w:rsidRPr="00C20D54">
              <w:rPr>
                <w:rFonts w:eastAsia="Arial"/>
                <w:b/>
              </w:rPr>
              <w:t>Conclusão</w:t>
            </w:r>
          </w:p>
        </w:tc>
        <w:tc>
          <w:tcPr>
            <w:tcW w:w="1106" w:type="pct"/>
            <w:vMerge w:val="restart"/>
            <w:vAlign w:val="center"/>
          </w:tcPr>
          <w:p w14:paraId="6B24DAA1" w14:textId="254F1760" w:rsidR="00547921" w:rsidRPr="00C20D54" w:rsidRDefault="00E554C8" w:rsidP="00C20D54">
            <w:pPr>
              <w:spacing w:before="80" w:after="80" w:line="240" w:lineRule="auto"/>
              <w:ind w:firstLine="0"/>
              <w:jc w:val="center"/>
              <w:rPr>
                <w:rFonts w:eastAsia="Arial"/>
                <w:b/>
              </w:rPr>
            </w:pPr>
            <w:r w:rsidRPr="00C20D54">
              <w:rPr>
                <w:rFonts w:eastAsia="Arial"/>
                <w:b/>
              </w:rPr>
              <w:t>Valor</w:t>
            </w:r>
          </w:p>
          <w:p w14:paraId="1523AA00" w14:textId="5503B06E" w:rsidR="00547921" w:rsidRPr="00C20D54" w:rsidRDefault="00E554C8" w:rsidP="00C20D54">
            <w:pPr>
              <w:spacing w:before="80" w:after="80" w:line="240" w:lineRule="auto"/>
              <w:ind w:firstLine="0"/>
              <w:jc w:val="center"/>
              <w:rPr>
                <w:rFonts w:eastAsia="Arial"/>
                <w:b/>
              </w:rPr>
            </w:pPr>
            <w:r w:rsidRPr="00C20D54">
              <w:rPr>
                <w:rFonts w:eastAsia="Arial"/>
                <w:b/>
              </w:rPr>
              <w:t>Investido</w:t>
            </w:r>
          </w:p>
          <w:p w14:paraId="34E437D3" w14:textId="1A23C5AE" w:rsidR="00547921" w:rsidRPr="00C20D54" w:rsidRDefault="00E554C8" w:rsidP="00C20D54">
            <w:pPr>
              <w:spacing w:before="80" w:after="80" w:line="240" w:lineRule="auto"/>
              <w:ind w:firstLine="0"/>
              <w:jc w:val="center"/>
              <w:rPr>
                <w:rFonts w:eastAsia="Arial"/>
                <w:b/>
              </w:rPr>
            </w:pPr>
            <w:r w:rsidRPr="00C20D54">
              <w:rPr>
                <w:rFonts w:eastAsia="Arial"/>
                <w:b/>
              </w:rPr>
              <w:t>(r$)</w:t>
            </w:r>
          </w:p>
        </w:tc>
      </w:tr>
      <w:tr w:rsidR="00BC28DF" w:rsidRPr="00C23648" w14:paraId="2B68FEA2" w14:textId="323E7272" w:rsidTr="00957EFE">
        <w:trPr>
          <w:trHeight w:val="418"/>
          <w:tblHeader/>
        </w:trPr>
        <w:tc>
          <w:tcPr>
            <w:tcW w:w="1419" w:type="pct"/>
            <w:vMerge/>
            <w:vAlign w:val="center"/>
          </w:tcPr>
          <w:p w14:paraId="6ED1FE0A" w14:textId="77777777" w:rsidR="00547921" w:rsidRPr="00C23648" w:rsidRDefault="00547921" w:rsidP="00C20D54">
            <w:pPr>
              <w:spacing w:before="80" w:after="80" w:line="240" w:lineRule="auto"/>
              <w:ind w:firstLine="0"/>
              <w:jc w:val="center"/>
            </w:pPr>
          </w:p>
        </w:tc>
        <w:tc>
          <w:tcPr>
            <w:tcW w:w="851" w:type="pct"/>
            <w:vMerge/>
            <w:vAlign w:val="center"/>
          </w:tcPr>
          <w:p w14:paraId="090BB0B6" w14:textId="77777777" w:rsidR="00547921" w:rsidRPr="00C23648" w:rsidRDefault="00547921" w:rsidP="00C20D54">
            <w:pPr>
              <w:spacing w:before="80" w:after="80" w:line="240" w:lineRule="auto"/>
              <w:ind w:firstLine="0"/>
              <w:jc w:val="center"/>
            </w:pPr>
          </w:p>
        </w:tc>
        <w:tc>
          <w:tcPr>
            <w:tcW w:w="406" w:type="pct"/>
            <w:vAlign w:val="center"/>
          </w:tcPr>
          <w:p w14:paraId="2086D8F6" w14:textId="5D2A9E4D" w:rsidR="00547921" w:rsidRPr="00C23648" w:rsidRDefault="00F02FF9" w:rsidP="00C20D54">
            <w:pPr>
              <w:spacing w:before="80" w:after="80" w:line="240" w:lineRule="auto"/>
              <w:ind w:firstLine="0"/>
              <w:jc w:val="center"/>
              <w:rPr>
                <w:rFonts w:eastAsia="Arial"/>
                <w:bCs/>
              </w:rPr>
            </w:pPr>
            <w:r w:rsidRPr="00C23648">
              <w:rPr>
                <w:rFonts w:eastAsia="Arial"/>
                <w:bCs/>
              </w:rPr>
              <w:t>Sim</w:t>
            </w:r>
          </w:p>
        </w:tc>
        <w:tc>
          <w:tcPr>
            <w:tcW w:w="405" w:type="pct"/>
            <w:vAlign w:val="center"/>
          </w:tcPr>
          <w:p w14:paraId="703E1A99" w14:textId="15CC8913" w:rsidR="00547921" w:rsidRPr="00C23648" w:rsidRDefault="00F02FF9" w:rsidP="00C20D54">
            <w:pPr>
              <w:spacing w:before="80" w:after="80" w:line="240" w:lineRule="auto"/>
              <w:ind w:firstLine="0"/>
              <w:jc w:val="center"/>
              <w:rPr>
                <w:rFonts w:eastAsia="Arial"/>
                <w:bCs/>
              </w:rPr>
            </w:pPr>
            <w:r w:rsidRPr="00C23648">
              <w:rPr>
                <w:rFonts w:eastAsia="Arial"/>
                <w:bCs/>
              </w:rPr>
              <w:t>Não</w:t>
            </w:r>
          </w:p>
        </w:tc>
        <w:tc>
          <w:tcPr>
            <w:tcW w:w="813" w:type="pct"/>
            <w:vAlign w:val="center"/>
          </w:tcPr>
          <w:p w14:paraId="198F597E" w14:textId="53B60F37" w:rsidR="00547921" w:rsidRPr="00C23648" w:rsidRDefault="00F02FF9" w:rsidP="00C20D54">
            <w:pPr>
              <w:spacing w:before="80" w:after="80" w:line="240" w:lineRule="auto"/>
              <w:ind w:firstLine="0"/>
              <w:jc w:val="center"/>
              <w:rPr>
                <w:rFonts w:eastAsia="Arial"/>
                <w:bCs/>
              </w:rPr>
            </w:pPr>
            <w:r w:rsidRPr="00C23648">
              <w:rPr>
                <w:rFonts w:eastAsia="Arial"/>
                <w:bCs/>
              </w:rPr>
              <w:t>Em andamento</w:t>
            </w:r>
          </w:p>
        </w:tc>
        <w:tc>
          <w:tcPr>
            <w:tcW w:w="1106" w:type="pct"/>
            <w:vMerge/>
            <w:vAlign w:val="center"/>
          </w:tcPr>
          <w:p w14:paraId="20B95343" w14:textId="77777777" w:rsidR="00547921" w:rsidRPr="00C23648" w:rsidRDefault="00547921" w:rsidP="00C20D54">
            <w:pPr>
              <w:spacing w:before="80" w:after="80" w:line="240" w:lineRule="auto"/>
              <w:ind w:firstLine="0"/>
              <w:jc w:val="center"/>
              <w:rPr>
                <w:rFonts w:eastAsia="Arial"/>
                <w:bCs/>
              </w:rPr>
            </w:pPr>
          </w:p>
        </w:tc>
      </w:tr>
      <w:tr w:rsidR="00C20D54" w:rsidRPr="00C23648" w14:paraId="711DB742" w14:textId="00BBEEA3" w:rsidTr="00C20D54">
        <w:tc>
          <w:tcPr>
            <w:tcW w:w="5000" w:type="pct"/>
            <w:gridSpan w:val="6"/>
            <w:vAlign w:val="center"/>
          </w:tcPr>
          <w:p w14:paraId="44BE86A8" w14:textId="2E0B973A" w:rsidR="00C20D54" w:rsidRPr="008F4E37" w:rsidRDefault="00C20D54" w:rsidP="00C20D54">
            <w:pPr>
              <w:spacing w:before="80" w:after="80" w:line="240" w:lineRule="auto"/>
              <w:ind w:firstLine="0"/>
              <w:jc w:val="left"/>
              <w:rPr>
                <w:rFonts w:eastAsia="Arial"/>
                <w:highlight w:val="yellow"/>
              </w:rPr>
            </w:pPr>
            <w:r w:rsidRPr="008F4E37">
              <w:rPr>
                <w:highlight w:val="yellow"/>
              </w:rPr>
              <w:t>(Exemplo) Execução de obra de intervenções hidráulicas visando implantar a setorização em zonas de pressão</w:t>
            </w:r>
            <w:r w:rsidR="008F4E37">
              <w:rPr>
                <w:highlight w:val="yellow"/>
              </w:rPr>
              <w:t>:</w:t>
            </w:r>
          </w:p>
        </w:tc>
      </w:tr>
      <w:tr w:rsidR="00BC28DF" w:rsidRPr="00C23648" w14:paraId="0D7E56FC" w14:textId="77777777" w:rsidTr="00957EFE">
        <w:tc>
          <w:tcPr>
            <w:tcW w:w="1419" w:type="pct"/>
          </w:tcPr>
          <w:p w14:paraId="231F554A" w14:textId="0644DBF2" w:rsidR="00547921" w:rsidRPr="00C23648" w:rsidRDefault="00C20D54" w:rsidP="00C20D54">
            <w:pPr>
              <w:spacing w:before="80" w:after="80" w:line="240" w:lineRule="auto"/>
              <w:ind w:firstLine="0"/>
              <w:jc w:val="center"/>
              <w:rPr>
                <w:rFonts w:eastAsia="Arial"/>
                <w:highlight w:val="yellow"/>
              </w:rPr>
            </w:pPr>
            <w:r>
              <w:rPr>
                <w:highlight w:val="yellow"/>
              </w:rPr>
              <w:t>(Exemplo)</w:t>
            </w:r>
            <w:r w:rsidRPr="00C23648">
              <w:rPr>
                <w:highlight w:val="yellow"/>
              </w:rPr>
              <w:t xml:space="preserve"> </w:t>
            </w:r>
            <w:r w:rsidR="00E554C8" w:rsidRPr="00C23648">
              <w:rPr>
                <w:highlight w:val="yellow"/>
              </w:rPr>
              <w:t>Setor x</w:t>
            </w:r>
          </w:p>
        </w:tc>
        <w:tc>
          <w:tcPr>
            <w:tcW w:w="851" w:type="pct"/>
            <w:vAlign w:val="center"/>
          </w:tcPr>
          <w:p w14:paraId="0417C058" w14:textId="2FD6B3E1" w:rsidR="00547921" w:rsidRPr="00C23648" w:rsidRDefault="00C20D54" w:rsidP="00C20D54">
            <w:pPr>
              <w:spacing w:before="80" w:after="80" w:line="240" w:lineRule="auto"/>
              <w:ind w:firstLine="0"/>
              <w:jc w:val="center"/>
              <w:rPr>
                <w:rFonts w:eastAsia="Arial"/>
                <w:highlight w:val="yellow"/>
              </w:rPr>
            </w:pPr>
            <w:proofErr w:type="spellStart"/>
            <w:r>
              <w:rPr>
                <w:rFonts w:eastAsia="Arial"/>
                <w:highlight w:val="yellow"/>
              </w:rPr>
              <w:t>mmm</w:t>
            </w:r>
            <w:proofErr w:type="spellEnd"/>
            <w:r>
              <w:rPr>
                <w:rFonts w:eastAsia="Arial"/>
                <w:highlight w:val="yellow"/>
              </w:rPr>
              <w:t>/</w:t>
            </w:r>
            <w:proofErr w:type="spellStart"/>
            <w:r>
              <w:rPr>
                <w:rFonts w:eastAsia="Arial"/>
                <w:highlight w:val="yellow"/>
              </w:rPr>
              <w:t>aaaa</w:t>
            </w:r>
            <w:proofErr w:type="spellEnd"/>
          </w:p>
        </w:tc>
        <w:tc>
          <w:tcPr>
            <w:tcW w:w="406" w:type="pct"/>
            <w:vAlign w:val="center"/>
          </w:tcPr>
          <w:p w14:paraId="1E3A95E3" w14:textId="6924F8A3" w:rsidR="00547921"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X</w:t>
            </w:r>
          </w:p>
        </w:tc>
        <w:tc>
          <w:tcPr>
            <w:tcW w:w="405" w:type="pct"/>
            <w:vAlign w:val="center"/>
          </w:tcPr>
          <w:p w14:paraId="4894D57E" w14:textId="77777777" w:rsidR="00547921" w:rsidRPr="00C23648" w:rsidRDefault="00547921" w:rsidP="00C20D54">
            <w:pPr>
              <w:spacing w:before="80" w:after="80" w:line="240" w:lineRule="auto"/>
              <w:ind w:firstLine="0"/>
              <w:jc w:val="center"/>
              <w:rPr>
                <w:rFonts w:eastAsia="Arial"/>
                <w:highlight w:val="yellow"/>
              </w:rPr>
            </w:pPr>
          </w:p>
        </w:tc>
        <w:tc>
          <w:tcPr>
            <w:tcW w:w="813" w:type="pct"/>
            <w:vAlign w:val="center"/>
          </w:tcPr>
          <w:p w14:paraId="10CF2D2D" w14:textId="77777777" w:rsidR="00547921" w:rsidRPr="00C23648" w:rsidRDefault="00547921" w:rsidP="00C20D54">
            <w:pPr>
              <w:spacing w:before="80" w:after="80" w:line="240" w:lineRule="auto"/>
              <w:ind w:firstLine="0"/>
              <w:jc w:val="center"/>
              <w:rPr>
                <w:rFonts w:eastAsia="Arial"/>
                <w:highlight w:val="yellow"/>
              </w:rPr>
            </w:pPr>
          </w:p>
        </w:tc>
        <w:tc>
          <w:tcPr>
            <w:tcW w:w="1106" w:type="pct"/>
          </w:tcPr>
          <w:p w14:paraId="7704C81F" w14:textId="10A1A793" w:rsidR="00547921" w:rsidRPr="00C23648" w:rsidRDefault="00C23648" w:rsidP="00C20D54">
            <w:pPr>
              <w:spacing w:before="80" w:after="80" w:line="240" w:lineRule="auto"/>
              <w:ind w:firstLine="0"/>
              <w:jc w:val="center"/>
              <w:rPr>
                <w:rFonts w:eastAsia="Arial"/>
                <w:highlight w:val="yellow"/>
              </w:rPr>
            </w:pPr>
            <w:r w:rsidRPr="00C23648">
              <w:rPr>
                <w:highlight w:val="yellow"/>
              </w:rPr>
              <w:t xml:space="preserve">R$ </w:t>
            </w:r>
            <w:r w:rsidR="00C20D54">
              <w:rPr>
                <w:highlight w:val="yellow"/>
              </w:rPr>
              <w:t>000.000,00</w:t>
            </w:r>
          </w:p>
        </w:tc>
      </w:tr>
      <w:tr w:rsidR="00BC28DF" w:rsidRPr="00C23648" w14:paraId="3CCC91CD" w14:textId="77777777" w:rsidTr="00957EFE">
        <w:tc>
          <w:tcPr>
            <w:tcW w:w="1419" w:type="pct"/>
          </w:tcPr>
          <w:p w14:paraId="528979F0" w14:textId="394888D5" w:rsidR="00547921" w:rsidRPr="00C23648" w:rsidRDefault="00C20D54" w:rsidP="00C20D54">
            <w:pPr>
              <w:spacing w:before="80" w:after="80" w:line="240" w:lineRule="auto"/>
              <w:ind w:firstLine="0"/>
              <w:jc w:val="center"/>
              <w:rPr>
                <w:rFonts w:eastAsia="Arial"/>
                <w:highlight w:val="yellow"/>
              </w:rPr>
            </w:pPr>
            <w:r>
              <w:rPr>
                <w:highlight w:val="yellow"/>
              </w:rPr>
              <w:t>(Exemplo)</w:t>
            </w:r>
            <w:r w:rsidRPr="00C23648">
              <w:rPr>
                <w:highlight w:val="yellow"/>
              </w:rPr>
              <w:t xml:space="preserve"> </w:t>
            </w:r>
            <w:r w:rsidR="00E554C8" w:rsidRPr="00C23648">
              <w:rPr>
                <w:highlight w:val="yellow"/>
              </w:rPr>
              <w:t xml:space="preserve">Setor </w:t>
            </w:r>
            <w:r w:rsidR="00F02FF9">
              <w:rPr>
                <w:highlight w:val="yellow"/>
              </w:rPr>
              <w:t>y</w:t>
            </w:r>
          </w:p>
        </w:tc>
        <w:tc>
          <w:tcPr>
            <w:tcW w:w="851" w:type="pct"/>
            <w:vAlign w:val="center"/>
          </w:tcPr>
          <w:p w14:paraId="7F17CD24" w14:textId="638B1495" w:rsidR="00547921" w:rsidRPr="00C23648" w:rsidRDefault="00C20D54" w:rsidP="00C20D54">
            <w:pPr>
              <w:spacing w:before="80" w:after="80" w:line="240" w:lineRule="auto"/>
              <w:ind w:firstLine="0"/>
              <w:jc w:val="center"/>
              <w:rPr>
                <w:rFonts w:eastAsia="Arial"/>
                <w:highlight w:val="yellow"/>
              </w:rPr>
            </w:pPr>
            <w:r>
              <w:rPr>
                <w:rFonts w:eastAsia="Arial"/>
                <w:highlight w:val="yellow"/>
              </w:rPr>
              <w:t xml:space="preserve">(Exemplo) </w:t>
            </w:r>
            <w:proofErr w:type="spellStart"/>
            <w:r w:rsidR="00E554C8" w:rsidRPr="00C23648">
              <w:rPr>
                <w:rFonts w:eastAsia="Arial"/>
                <w:highlight w:val="yellow"/>
              </w:rPr>
              <w:t>Ago</w:t>
            </w:r>
            <w:proofErr w:type="spellEnd"/>
            <w:r w:rsidR="00E554C8" w:rsidRPr="00C23648">
              <w:rPr>
                <w:rFonts w:eastAsia="Arial"/>
                <w:highlight w:val="yellow"/>
              </w:rPr>
              <w:t>/2022</w:t>
            </w:r>
          </w:p>
        </w:tc>
        <w:tc>
          <w:tcPr>
            <w:tcW w:w="406" w:type="pct"/>
            <w:vAlign w:val="center"/>
          </w:tcPr>
          <w:p w14:paraId="4F25DFEE" w14:textId="77777777" w:rsidR="00547921" w:rsidRPr="00C23648" w:rsidRDefault="00547921" w:rsidP="00C20D54">
            <w:pPr>
              <w:spacing w:before="80" w:after="80" w:line="240" w:lineRule="auto"/>
              <w:ind w:firstLine="0"/>
              <w:jc w:val="center"/>
              <w:rPr>
                <w:rFonts w:eastAsia="Arial"/>
                <w:highlight w:val="yellow"/>
              </w:rPr>
            </w:pPr>
          </w:p>
        </w:tc>
        <w:tc>
          <w:tcPr>
            <w:tcW w:w="405" w:type="pct"/>
            <w:vAlign w:val="center"/>
          </w:tcPr>
          <w:p w14:paraId="7B0C7F0E" w14:textId="0C11ED50" w:rsidR="00547921"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X</w:t>
            </w:r>
          </w:p>
        </w:tc>
        <w:tc>
          <w:tcPr>
            <w:tcW w:w="813" w:type="pct"/>
            <w:vAlign w:val="center"/>
          </w:tcPr>
          <w:p w14:paraId="297334DF" w14:textId="77777777" w:rsidR="00547921" w:rsidRPr="00C23648" w:rsidRDefault="00547921" w:rsidP="00C20D54">
            <w:pPr>
              <w:spacing w:before="80" w:after="80" w:line="240" w:lineRule="auto"/>
              <w:ind w:firstLine="0"/>
              <w:jc w:val="center"/>
              <w:rPr>
                <w:rFonts w:eastAsia="Arial"/>
                <w:highlight w:val="yellow"/>
              </w:rPr>
            </w:pPr>
          </w:p>
        </w:tc>
        <w:tc>
          <w:tcPr>
            <w:tcW w:w="1106" w:type="pct"/>
          </w:tcPr>
          <w:p w14:paraId="43C0215C" w14:textId="25BE6AE3" w:rsidR="00547921"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w:t>
            </w:r>
          </w:p>
        </w:tc>
      </w:tr>
      <w:tr w:rsidR="00BC28DF" w:rsidRPr="00C23648" w14:paraId="07DB3E17" w14:textId="5C40B1A6" w:rsidTr="00BC28DF">
        <w:tc>
          <w:tcPr>
            <w:tcW w:w="1419" w:type="pct"/>
          </w:tcPr>
          <w:p w14:paraId="1D598B53" w14:textId="1244333D" w:rsidR="00547921" w:rsidRPr="00C23648" w:rsidRDefault="00C20D54" w:rsidP="00C20D54">
            <w:pPr>
              <w:spacing w:before="80" w:after="80" w:line="240" w:lineRule="auto"/>
              <w:ind w:firstLine="0"/>
              <w:jc w:val="center"/>
              <w:rPr>
                <w:rFonts w:eastAsia="Arial"/>
                <w:highlight w:val="yellow"/>
              </w:rPr>
            </w:pPr>
            <w:r>
              <w:rPr>
                <w:highlight w:val="yellow"/>
              </w:rPr>
              <w:t>(Exemplo)</w:t>
            </w:r>
            <w:r w:rsidRPr="00C23648">
              <w:rPr>
                <w:highlight w:val="yellow"/>
              </w:rPr>
              <w:t xml:space="preserve"> </w:t>
            </w:r>
            <w:r w:rsidR="00E554C8" w:rsidRPr="00C23648">
              <w:rPr>
                <w:highlight w:val="yellow"/>
              </w:rPr>
              <w:t xml:space="preserve">Setor </w:t>
            </w:r>
            <w:r w:rsidR="00F02FF9">
              <w:rPr>
                <w:highlight w:val="yellow"/>
              </w:rPr>
              <w:t>z</w:t>
            </w:r>
          </w:p>
        </w:tc>
        <w:tc>
          <w:tcPr>
            <w:tcW w:w="851" w:type="pct"/>
            <w:vAlign w:val="center"/>
          </w:tcPr>
          <w:p w14:paraId="0F42BDD5" w14:textId="4A3A6160" w:rsidR="00547921" w:rsidRPr="00C23648" w:rsidRDefault="00C20D54" w:rsidP="00C20D54">
            <w:pPr>
              <w:spacing w:before="80" w:after="80" w:line="240" w:lineRule="auto"/>
              <w:ind w:firstLine="0"/>
              <w:jc w:val="center"/>
              <w:rPr>
                <w:rFonts w:eastAsia="Arial"/>
                <w:highlight w:val="yellow"/>
              </w:rPr>
            </w:pPr>
            <w:r>
              <w:rPr>
                <w:rFonts w:eastAsia="Arial"/>
                <w:highlight w:val="yellow"/>
              </w:rPr>
              <w:t xml:space="preserve">(Exemplo) </w:t>
            </w:r>
            <w:proofErr w:type="spellStart"/>
            <w:r w:rsidR="00E554C8" w:rsidRPr="00C23648">
              <w:rPr>
                <w:rFonts w:eastAsia="Arial"/>
                <w:highlight w:val="yellow"/>
              </w:rPr>
              <w:t>Ago</w:t>
            </w:r>
            <w:proofErr w:type="spellEnd"/>
            <w:r w:rsidR="00E554C8" w:rsidRPr="00C23648">
              <w:rPr>
                <w:rFonts w:eastAsia="Arial"/>
                <w:highlight w:val="yellow"/>
              </w:rPr>
              <w:t>/2022</w:t>
            </w:r>
          </w:p>
        </w:tc>
        <w:tc>
          <w:tcPr>
            <w:tcW w:w="406" w:type="pct"/>
            <w:vAlign w:val="center"/>
          </w:tcPr>
          <w:p w14:paraId="0E793D38" w14:textId="64CE8C57" w:rsidR="00547921"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X</w:t>
            </w:r>
          </w:p>
        </w:tc>
        <w:tc>
          <w:tcPr>
            <w:tcW w:w="405" w:type="pct"/>
            <w:vAlign w:val="center"/>
          </w:tcPr>
          <w:p w14:paraId="5C2E4098" w14:textId="77777777" w:rsidR="00547921" w:rsidRPr="00C23648" w:rsidRDefault="00547921" w:rsidP="00C20D54">
            <w:pPr>
              <w:spacing w:before="80" w:after="80" w:line="240" w:lineRule="auto"/>
              <w:ind w:firstLine="0"/>
              <w:jc w:val="center"/>
              <w:rPr>
                <w:rFonts w:eastAsia="Arial"/>
                <w:highlight w:val="yellow"/>
              </w:rPr>
            </w:pPr>
          </w:p>
        </w:tc>
        <w:tc>
          <w:tcPr>
            <w:tcW w:w="813" w:type="pct"/>
            <w:vAlign w:val="center"/>
          </w:tcPr>
          <w:p w14:paraId="7570EA59" w14:textId="77777777" w:rsidR="00547921" w:rsidRPr="00C23648" w:rsidRDefault="00547921" w:rsidP="00C20D54">
            <w:pPr>
              <w:spacing w:before="80" w:after="80" w:line="240" w:lineRule="auto"/>
              <w:ind w:firstLine="0"/>
              <w:jc w:val="center"/>
              <w:rPr>
                <w:rFonts w:eastAsia="Arial"/>
                <w:highlight w:val="yellow"/>
              </w:rPr>
            </w:pPr>
          </w:p>
        </w:tc>
        <w:tc>
          <w:tcPr>
            <w:tcW w:w="1106" w:type="pct"/>
          </w:tcPr>
          <w:p w14:paraId="38EC11B6" w14:textId="75C4B38C" w:rsidR="00547921" w:rsidRPr="00C23648" w:rsidRDefault="00C20D54" w:rsidP="00C20D54">
            <w:pPr>
              <w:spacing w:before="80" w:after="80" w:line="240" w:lineRule="auto"/>
              <w:ind w:firstLine="0"/>
              <w:jc w:val="center"/>
              <w:rPr>
                <w:rFonts w:eastAsia="Arial"/>
                <w:highlight w:val="yellow"/>
              </w:rPr>
            </w:pPr>
            <w:r w:rsidRPr="00C23648">
              <w:rPr>
                <w:highlight w:val="yellow"/>
              </w:rPr>
              <w:t xml:space="preserve">R$ </w:t>
            </w:r>
            <w:r>
              <w:rPr>
                <w:highlight w:val="yellow"/>
              </w:rPr>
              <w:t>000.000,00</w:t>
            </w:r>
          </w:p>
        </w:tc>
      </w:tr>
      <w:tr w:rsidR="00C20D54" w:rsidRPr="00C23648" w14:paraId="32C62F06" w14:textId="77777777" w:rsidTr="00C20D54">
        <w:tc>
          <w:tcPr>
            <w:tcW w:w="5000" w:type="pct"/>
            <w:gridSpan w:val="6"/>
            <w:vAlign w:val="center"/>
          </w:tcPr>
          <w:p w14:paraId="7741CF9A" w14:textId="1CA4F74A" w:rsidR="00C20D54" w:rsidRPr="00C23648" w:rsidRDefault="00C20D54" w:rsidP="00C20D54">
            <w:pPr>
              <w:spacing w:before="80" w:after="80" w:line="240" w:lineRule="auto"/>
              <w:ind w:firstLine="0"/>
              <w:jc w:val="left"/>
              <w:rPr>
                <w:highlight w:val="yellow"/>
              </w:rPr>
            </w:pPr>
            <w:r>
              <w:rPr>
                <w:highlight w:val="yellow"/>
              </w:rPr>
              <w:t>(Exemplo)</w:t>
            </w:r>
            <w:r w:rsidRPr="00C23648">
              <w:rPr>
                <w:highlight w:val="yellow"/>
              </w:rPr>
              <w:t xml:space="preserve"> Substituição de rede</w:t>
            </w:r>
            <w:r w:rsidR="008F4E37">
              <w:rPr>
                <w:highlight w:val="yellow"/>
              </w:rPr>
              <w:t>:</w:t>
            </w:r>
          </w:p>
        </w:tc>
      </w:tr>
      <w:tr w:rsidR="004D73B3" w:rsidRPr="00C23648" w14:paraId="142F6E93" w14:textId="77777777" w:rsidTr="00BC28DF">
        <w:tc>
          <w:tcPr>
            <w:tcW w:w="1419" w:type="pct"/>
          </w:tcPr>
          <w:p w14:paraId="1C8EC86D" w14:textId="674A62D7" w:rsidR="004D73B3" w:rsidRPr="00C23648" w:rsidRDefault="00C20D54" w:rsidP="00C20D54">
            <w:pPr>
              <w:spacing w:before="80" w:after="80" w:line="240" w:lineRule="auto"/>
              <w:ind w:firstLine="0"/>
              <w:jc w:val="center"/>
              <w:rPr>
                <w:highlight w:val="yellow"/>
              </w:rPr>
            </w:pPr>
            <w:r>
              <w:rPr>
                <w:highlight w:val="yellow"/>
              </w:rPr>
              <w:t>(Exemplo)</w:t>
            </w:r>
            <w:r w:rsidRPr="00C23648">
              <w:rPr>
                <w:highlight w:val="yellow"/>
              </w:rPr>
              <w:t xml:space="preserve"> </w:t>
            </w:r>
            <w:proofErr w:type="spellStart"/>
            <w:r w:rsidR="00E554C8" w:rsidRPr="00C23648">
              <w:rPr>
                <w:highlight w:val="yellow"/>
              </w:rPr>
              <w:t>Dn</w:t>
            </w:r>
            <w:proofErr w:type="spellEnd"/>
            <w:r w:rsidR="00E554C8" w:rsidRPr="00C23648">
              <w:rPr>
                <w:highlight w:val="yellow"/>
              </w:rPr>
              <w:t xml:space="preserve"> 50 mm</w:t>
            </w:r>
          </w:p>
        </w:tc>
        <w:tc>
          <w:tcPr>
            <w:tcW w:w="851" w:type="pct"/>
            <w:vAlign w:val="center"/>
          </w:tcPr>
          <w:p w14:paraId="2CABBB91" w14:textId="4B329CE7" w:rsidR="004D73B3" w:rsidRPr="00C23648" w:rsidRDefault="00E554C8" w:rsidP="00C20D54">
            <w:pPr>
              <w:spacing w:before="80" w:after="80" w:line="240" w:lineRule="auto"/>
              <w:ind w:firstLine="0"/>
              <w:jc w:val="center"/>
              <w:rPr>
                <w:rFonts w:eastAsia="Arial"/>
                <w:highlight w:val="yellow"/>
              </w:rPr>
            </w:pPr>
            <w:r w:rsidRPr="00C23648">
              <w:rPr>
                <w:rFonts w:eastAsia="Arial"/>
                <w:highlight w:val="yellow"/>
              </w:rPr>
              <w:t>Out/2022</w:t>
            </w:r>
          </w:p>
        </w:tc>
        <w:tc>
          <w:tcPr>
            <w:tcW w:w="406" w:type="pct"/>
            <w:vAlign w:val="center"/>
          </w:tcPr>
          <w:p w14:paraId="53476578" w14:textId="77777777" w:rsidR="004D73B3" w:rsidRPr="00C23648" w:rsidRDefault="004D73B3" w:rsidP="00C20D54">
            <w:pPr>
              <w:spacing w:before="80" w:after="80" w:line="240" w:lineRule="auto"/>
              <w:ind w:firstLine="0"/>
              <w:jc w:val="center"/>
              <w:rPr>
                <w:rFonts w:eastAsia="Arial"/>
                <w:highlight w:val="yellow"/>
              </w:rPr>
            </w:pPr>
          </w:p>
        </w:tc>
        <w:tc>
          <w:tcPr>
            <w:tcW w:w="405" w:type="pct"/>
            <w:vAlign w:val="center"/>
          </w:tcPr>
          <w:p w14:paraId="750C847B" w14:textId="77777777" w:rsidR="004D73B3" w:rsidRPr="00C23648" w:rsidRDefault="004D73B3" w:rsidP="00C20D54">
            <w:pPr>
              <w:spacing w:before="80" w:after="80" w:line="240" w:lineRule="auto"/>
              <w:ind w:firstLine="0"/>
              <w:jc w:val="center"/>
              <w:rPr>
                <w:rFonts w:eastAsia="Arial"/>
                <w:highlight w:val="yellow"/>
              </w:rPr>
            </w:pPr>
          </w:p>
        </w:tc>
        <w:tc>
          <w:tcPr>
            <w:tcW w:w="813" w:type="pct"/>
            <w:vAlign w:val="center"/>
          </w:tcPr>
          <w:p w14:paraId="7C43655B" w14:textId="1F1DC13B" w:rsidR="004D73B3"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X</w:t>
            </w:r>
          </w:p>
        </w:tc>
        <w:tc>
          <w:tcPr>
            <w:tcW w:w="1106" w:type="pct"/>
          </w:tcPr>
          <w:p w14:paraId="40944BDF" w14:textId="30B3F261" w:rsidR="004D73B3" w:rsidRPr="00C23648" w:rsidRDefault="00C20D54" w:rsidP="00C20D54">
            <w:pPr>
              <w:spacing w:before="80" w:after="80" w:line="240" w:lineRule="auto"/>
              <w:ind w:firstLine="0"/>
              <w:jc w:val="center"/>
              <w:rPr>
                <w:highlight w:val="yellow"/>
              </w:rPr>
            </w:pPr>
            <w:r w:rsidRPr="00C23648">
              <w:rPr>
                <w:highlight w:val="yellow"/>
              </w:rPr>
              <w:t xml:space="preserve">R$ </w:t>
            </w:r>
            <w:r>
              <w:rPr>
                <w:highlight w:val="yellow"/>
              </w:rPr>
              <w:t>000.000,00</w:t>
            </w:r>
          </w:p>
        </w:tc>
      </w:tr>
      <w:tr w:rsidR="004D73B3" w:rsidRPr="00C23648" w14:paraId="2CC67E4D" w14:textId="77777777" w:rsidTr="00BC28DF">
        <w:tc>
          <w:tcPr>
            <w:tcW w:w="1419" w:type="pct"/>
          </w:tcPr>
          <w:p w14:paraId="78AC70FE" w14:textId="6012C063" w:rsidR="004D73B3" w:rsidRPr="00C23648" w:rsidRDefault="00C20D54" w:rsidP="00C20D54">
            <w:pPr>
              <w:spacing w:before="80" w:after="80" w:line="240" w:lineRule="auto"/>
              <w:ind w:firstLine="0"/>
              <w:jc w:val="center"/>
              <w:rPr>
                <w:highlight w:val="yellow"/>
              </w:rPr>
            </w:pPr>
            <w:r>
              <w:rPr>
                <w:highlight w:val="yellow"/>
              </w:rPr>
              <w:t>(Exemplo)</w:t>
            </w:r>
            <w:r w:rsidRPr="00C23648">
              <w:rPr>
                <w:highlight w:val="yellow"/>
              </w:rPr>
              <w:t xml:space="preserve"> </w:t>
            </w:r>
            <w:proofErr w:type="spellStart"/>
            <w:r w:rsidR="00E554C8" w:rsidRPr="00C23648">
              <w:rPr>
                <w:highlight w:val="yellow"/>
              </w:rPr>
              <w:t>Dn</w:t>
            </w:r>
            <w:proofErr w:type="spellEnd"/>
            <w:r w:rsidR="00E554C8" w:rsidRPr="00C23648">
              <w:rPr>
                <w:highlight w:val="yellow"/>
              </w:rPr>
              <w:t xml:space="preserve"> 75 mm</w:t>
            </w:r>
          </w:p>
        </w:tc>
        <w:tc>
          <w:tcPr>
            <w:tcW w:w="851" w:type="pct"/>
            <w:vAlign w:val="center"/>
          </w:tcPr>
          <w:p w14:paraId="0A77B949" w14:textId="6F4745A6" w:rsidR="004D73B3" w:rsidRPr="00C23648" w:rsidRDefault="00E554C8" w:rsidP="00C20D54">
            <w:pPr>
              <w:spacing w:before="80" w:after="80" w:line="240" w:lineRule="auto"/>
              <w:ind w:firstLine="0"/>
              <w:jc w:val="center"/>
              <w:rPr>
                <w:rFonts w:eastAsia="Arial"/>
                <w:highlight w:val="yellow"/>
              </w:rPr>
            </w:pPr>
            <w:r w:rsidRPr="00C23648">
              <w:rPr>
                <w:rFonts w:eastAsia="Arial"/>
                <w:highlight w:val="yellow"/>
              </w:rPr>
              <w:t>Out/2022</w:t>
            </w:r>
          </w:p>
        </w:tc>
        <w:tc>
          <w:tcPr>
            <w:tcW w:w="406" w:type="pct"/>
            <w:vAlign w:val="center"/>
          </w:tcPr>
          <w:p w14:paraId="2E0BE67C" w14:textId="77777777" w:rsidR="004D73B3" w:rsidRPr="00C23648" w:rsidRDefault="004D73B3" w:rsidP="00C20D54">
            <w:pPr>
              <w:spacing w:before="80" w:after="80" w:line="240" w:lineRule="auto"/>
              <w:ind w:firstLine="0"/>
              <w:jc w:val="center"/>
              <w:rPr>
                <w:rFonts w:eastAsia="Arial"/>
                <w:highlight w:val="yellow"/>
              </w:rPr>
            </w:pPr>
          </w:p>
        </w:tc>
        <w:tc>
          <w:tcPr>
            <w:tcW w:w="405" w:type="pct"/>
            <w:vAlign w:val="center"/>
          </w:tcPr>
          <w:p w14:paraId="1995E908" w14:textId="77777777" w:rsidR="004D73B3" w:rsidRPr="00C23648" w:rsidRDefault="004D73B3" w:rsidP="00C20D54">
            <w:pPr>
              <w:spacing w:before="80" w:after="80" w:line="240" w:lineRule="auto"/>
              <w:ind w:firstLine="0"/>
              <w:jc w:val="center"/>
              <w:rPr>
                <w:rFonts w:eastAsia="Arial"/>
                <w:highlight w:val="yellow"/>
              </w:rPr>
            </w:pPr>
          </w:p>
        </w:tc>
        <w:tc>
          <w:tcPr>
            <w:tcW w:w="813" w:type="pct"/>
            <w:vAlign w:val="center"/>
          </w:tcPr>
          <w:p w14:paraId="2719A469" w14:textId="6FFAE741" w:rsidR="004D73B3" w:rsidRPr="00C23648" w:rsidRDefault="00C23648" w:rsidP="00C20D54">
            <w:pPr>
              <w:spacing w:before="80" w:after="80" w:line="240" w:lineRule="auto"/>
              <w:ind w:firstLine="0"/>
              <w:jc w:val="center"/>
              <w:rPr>
                <w:rFonts w:eastAsia="Arial"/>
                <w:highlight w:val="yellow"/>
              </w:rPr>
            </w:pPr>
            <w:r w:rsidRPr="00C23648">
              <w:rPr>
                <w:rFonts w:eastAsia="Arial"/>
                <w:highlight w:val="yellow"/>
              </w:rPr>
              <w:t>X</w:t>
            </w:r>
          </w:p>
        </w:tc>
        <w:tc>
          <w:tcPr>
            <w:tcW w:w="1106" w:type="pct"/>
          </w:tcPr>
          <w:p w14:paraId="1DC51515" w14:textId="78FF233C" w:rsidR="004D73B3" w:rsidRPr="00C23648" w:rsidRDefault="00C20D54" w:rsidP="00C20D54">
            <w:pPr>
              <w:spacing w:before="80" w:after="80" w:line="240" w:lineRule="auto"/>
              <w:ind w:firstLine="0"/>
              <w:jc w:val="center"/>
              <w:rPr>
                <w:highlight w:val="yellow"/>
              </w:rPr>
            </w:pPr>
            <w:r w:rsidRPr="00C23648">
              <w:rPr>
                <w:highlight w:val="yellow"/>
              </w:rPr>
              <w:t xml:space="preserve">R$ </w:t>
            </w:r>
            <w:r>
              <w:rPr>
                <w:highlight w:val="yellow"/>
              </w:rPr>
              <w:t>000.000,00</w:t>
            </w:r>
          </w:p>
        </w:tc>
      </w:tr>
      <w:tr w:rsidR="004D73B3" w:rsidRPr="00C23648" w14:paraId="3CBDD946" w14:textId="77777777" w:rsidTr="00BC28DF">
        <w:tc>
          <w:tcPr>
            <w:tcW w:w="1419" w:type="pct"/>
          </w:tcPr>
          <w:p w14:paraId="2EBCCC72" w14:textId="4F20B132" w:rsidR="004D73B3" w:rsidRPr="00C23648" w:rsidRDefault="00C23648" w:rsidP="00C20D54">
            <w:pPr>
              <w:spacing w:before="80" w:after="80" w:line="240" w:lineRule="auto"/>
              <w:ind w:firstLine="0"/>
              <w:jc w:val="center"/>
              <w:rPr>
                <w:highlight w:val="yellow"/>
              </w:rPr>
            </w:pPr>
            <w:r w:rsidRPr="00C23648">
              <w:rPr>
                <w:highlight w:val="yellow"/>
              </w:rPr>
              <w:t>...</w:t>
            </w:r>
          </w:p>
        </w:tc>
        <w:tc>
          <w:tcPr>
            <w:tcW w:w="851" w:type="pct"/>
            <w:vAlign w:val="center"/>
          </w:tcPr>
          <w:p w14:paraId="1BFC0B2E" w14:textId="77777777" w:rsidR="004D73B3" w:rsidRPr="00C23648" w:rsidRDefault="004D73B3" w:rsidP="00C20D54">
            <w:pPr>
              <w:spacing w:before="80" w:after="80" w:line="240" w:lineRule="auto"/>
              <w:ind w:firstLine="0"/>
              <w:jc w:val="center"/>
              <w:rPr>
                <w:rFonts w:eastAsia="Arial"/>
                <w:highlight w:val="yellow"/>
              </w:rPr>
            </w:pPr>
          </w:p>
        </w:tc>
        <w:tc>
          <w:tcPr>
            <w:tcW w:w="406" w:type="pct"/>
            <w:vAlign w:val="center"/>
          </w:tcPr>
          <w:p w14:paraId="2F45AE6A" w14:textId="77777777" w:rsidR="004D73B3" w:rsidRPr="00C23648" w:rsidRDefault="004D73B3" w:rsidP="00C20D54">
            <w:pPr>
              <w:spacing w:before="80" w:after="80" w:line="240" w:lineRule="auto"/>
              <w:ind w:firstLine="0"/>
              <w:jc w:val="center"/>
              <w:rPr>
                <w:rFonts w:eastAsia="Arial"/>
                <w:highlight w:val="yellow"/>
              </w:rPr>
            </w:pPr>
          </w:p>
        </w:tc>
        <w:tc>
          <w:tcPr>
            <w:tcW w:w="405" w:type="pct"/>
            <w:vAlign w:val="center"/>
          </w:tcPr>
          <w:p w14:paraId="1F40F605" w14:textId="77777777" w:rsidR="004D73B3" w:rsidRPr="00C23648" w:rsidRDefault="004D73B3" w:rsidP="00C20D54">
            <w:pPr>
              <w:spacing w:before="80" w:after="80" w:line="240" w:lineRule="auto"/>
              <w:ind w:firstLine="0"/>
              <w:jc w:val="center"/>
              <w:rPr>
                <w:rFonts w:eastAsia="Arial"/>
                <w:highlight w:val="yellow"/>
              </w:rPr>
            </w:pPr>
          </w:p>
        </w:tc>
        <w:tc>
          <w:tcPr>
            <w:tcW w:w="813" w:type="pct"/>
            <w:vAlign w:val="center"/>
          </w:tcPr>
          <w:p w14:paraId="1A2AEBAB" w14:textId="77777777" w:rsidR="004D73B3" w:rsidRPr="00C23648" w:rsidRDefault="004D73B3" w:rsidP="00C20D54">
            <w:pPr>
              <w:spacing w:before="80" w:after="80" w:line="240" w:lineRule="auto"/>
              <w:ind w:firstLine="0"/>
              <w:jc w:val="center"/>
              <w:rPr>
                <w:rFonts w:eastAsia="Arial"/>
                <w:highlight w:val="yellow"/>
              </w:rPr>
            </w:pPr>
          </w:p>
        </w:tc>
        <w:tc>
          <w:tcPr>
            <w:tcW w:w="1106" w:type="pct"/>
          </w:tcPr>
          <w:p w14:paraId="7B9FCE64" w14:textId="77777777" w:rsidR="004D73B3" w:rsidRPr="00C23648" w:rsidRDefault="004D73B3" w:rsidP="00C20D54">
            <w:pPr>
              <w:spacing w:before="80" w:after="80" w:line="240" w:lineRule="auto"/>
              <w:ind w:firstLine="0"/>
              <w:jc w:val="center"/>
              <w:rPr>
                <w:highlight w:val="yellow"/>
              </w:rPr>
            </w:pPr>
          </w:p>
        </w:tc>
      </w:tr>
    </w:tbl>
    <w:p w14:paraId="1BCB0ABE" w14:textId="0E11A519" w:rsidR="00416F87" w:rsidRPr="00C23648" w:rsidRDefault="00E554C8" w:rsidP="00A84049">
      <w:pPr>
        <w:ind w:firstLine="0"/>
        <w:jc w:val="left"/>
        <w:rPr>
          <w:rFonts w:eastAsia="Arial"/>
        </w:rPr>
      </w:pPr>
      <w:r w:rsidRPr="00C23648">
        <w:rPr>
          <w:rFonts w:eastAsia="Arial"/>
        </w:rPr>
        <w:t>* Exemplo ilustrativo do preenchimento do quadro</w:t>
      </w:r>
    </w:p>
    <w:p w14:paraId="4B12AA07" w14:textId="110BFB98" w:rsidR="001C2886" w:rsidRPr="00C23648" w:rsidRDefault="00E554C8" w:rsidP="00A84049">
      <w:pPr>
        <w:rPr>
          <w:rFonts w:eastAsia="Arial"/>
          <w:highlight w:val="yellow"/>
        </w:rPr>
      </w:pPr>
      <w:r w:rsidRPr="00C23648">
        <w:rPr>
          <w:rFonts w:eastAsia="Arial"/>
          <w:highlight w:val="yellow"/>
        </w:rPr>
        <w:t>&lt;Se possível, apresentar uma planta com as intervenções realizadas no sistema de abastecimento de água com a localização e identificação das estruturas.&gt;</w:t>
      </w:r>
    </w:p>
    <w:p w14:paraId="6AC652D9" w14:textId="362EC3D7" w:rsidR="003E7474" w:rsidRPr="00C23648" w:rsidRDefault="00E554C8" w:rsidP="00A84049">
      <w:pPr>
        <w:rPr>
          <w:rFonts w:eastAsia="Arial"/>
        </w:rPr>
      </w:pPr>
      <w:r w:rsidRPr="00C23648">
        <w:rPr>
          <w:rFonts w:eastAsia="Arial"/>
        </w:rPr>
        <w:t xml:space="preserve">Com a implantação das obras listadas acima, observa-se que nos últimos </w:t>
      </w:r>
      <w:proofErr w:type="spellStart"/>
      <w:r w:rsidRPr="00E554C8">
        <w:rPr>
          <w:rFonts w:eastAsia="Arial"/>
          <w:highlight w:val="yellow"/>
        </w:rPr>
        <w:t>xx</w:t>
      </w:r>
      <w:proofErr w:type="spellEnd"/>
      <w:r w:rsidRPr="00C23648">
        <w:rPr>
          <w:rFonts w:eastAsia="Arial"/>
        </w:rPr>
        <w:t xml:space="preserve"> anos, o município reduziu as perdas de água na distribuição de </w:t>
      </w:r>
      <w:proofErr w:type="spellStart"/>
      <w:proofErr w:type="gramStart"/>
      <w:r w:rsidRPr="00E554C8">
        <w:rPr>
          <w:rFonts w:eastAsia="Arial"/>
          <w:highlight w:val="yellow"/>
        </w:rPr>
        <w:t>xx,x</w:t>
      </w:r>
      <w:proofErr w:type="spellEnd"/>
      <w:proofErr w:type="gramEnd"/>
      <w:r w:rsidRPr="00C23648">
        <w:rPr>
          <w:rFonts w:eastAsia="Arial"/>
        </w:rPr>
        <w:t xml:space="preserve">% para </w:t>
      </w:r>
      <w:proofErr w:type="spellStart"/>
      <w:proofErr w:type="gramStart"/>
      <w:r w:rsidRPr="00E554C8">
        <w:rPr>
          <w:rFonts w:eastAsia="Arial"/>
          <w:highlight w:val="yellow"/>
        </w:rPr>
        <w:t>xx,x</w:t>
      </w:r>
      <w:proofErr w:type="spellEnd"/>
      <w:proofErr w:type="gramEnd"/>
      <w:r w:rsidRPr="00C23648">
        <w:rPr>
          <w:rFonts w:eastAsia="Arial"/>
        </w:rPr>
        <w:t>%, conforme apresentado na tabela 02 abaixo.</w:t>
      </w:r>
    </w:p>
    <w:p w14:paraId="696ECA35" w14:textId="3BCFCA2E" w:rsidR="00BC16FB" w:rsidRDefault="00E554C8" w:rsidP="00A84049">
      <w:pPr>
        <w:ind w:firstLine="0"/>
        <w:rPr>
          <w:rFonts w:eastAsia="Arial"/>
          <w:highlight w:val="yellow"/>
        </w:rPr>
      </w:pPr>
      <w:r w:rsidRPr="00C23648">
        <w:rPr>
          <w:rFonts w:eastAsia="Arial"/>
          <w:highlight w:val="yellow"/>
        </w:rPr>
        <w:t xml:space="preserve"> &lt;Neste tópico</w:t>
      </w:r>
      <w:r w:rsidR="004D3910">
        <w:rPr>
          <w:rFonts w:eastAsia="Arial"/>
          <w:highlight w:val="yellow"/>
        </w:rPr>
        <w:t xml:space="preserve">, recomenda-se </w:t>
      </w:r>
      <w:r w:rsidRPr="00C23648">
        <w:rPr>
          <w:rFonts w:eastAsia="Arial"/>
          <w:highlight w:val="yellow"/>
        </w:rPr>
        <w:t>apresentar o máximo de informações com relação à redução dos índices após a implantação das ações de combate às perdas.&gt;</w:t>
      </w:r>
    </w:p>
    <w:p w14:paraId="2894D858" w14:textId="77777777" w:rsidR="00E051BD" w:rsidRPr="00C23648" w:rsidRDefault="00E051BD" w:rsidP="00A84049">
      <w:pPr>
        <w:ind w:firstLine="0"/>
        <w:rPr>
          <w:rFonts w:eastAsia="Arial"/>
          <w:highlight w:val="yellow"/>
        </w:rPr>
      </w:pPr>
    </w:p>
    <w:p w14:paraId="7A3A358E" w14:textId="09C1994C" w:rsidR="00BC16FB" w:rsidRPr="00C23648" w:rsidRDefault="00E554C8" w:rsidP="00A84049">
      <w:pPr>
        <w:ind w:firstLine="0"/>
        <w:jc w:val="center"/>
      </w:pPr>
      <w:r w:rsidRPr="00C23648">
        <w:t xml:space="preserve">Tabela 02. Indicadores do sistema de abastecimento de água do município de </w:t>
      </w:r>
      <w:r w:rsidR="00F02FF9" w:rsidRPr="004D3910">
        <w:rPr>
          <w:highlight w:val="yellow"/>
        </w:rPr>
        <w:t>(nome do município)</w:t>
      </w:r>
      <w:r w:rsidRPr="004D3910">
        <w:rPr>
          <w:highlight w:val="yellow"/>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6"/>
        <w:gridCol w:w="2282"/>
        <w:gridCol w:w="2413"/>
        <w:gridCol w:w="2413"/>
      </w:tblGrid>
      <w:tr w:rsidR="009148E1" w:rsidRPr="00C23648" w14:paraId="592091C0" w14:textId="77777777" w:rsidTr="004D3910">
        <w:trPr>
          <w:trHeight w:val="767"/>
          <w:tblHeader/>
          <w:jc w:val="center"/>
        </w:trPr>
        <w:tc>
          <w:tcPr>
            <w:tcW w:w="811" w:type="pct"/>
            <w:vAlign w:val="center"/>
            <w:hideMark/>
          </w:tcPr>
          <w:p w14:paraId="26258591" w14:textId="5F37D06C" w:rsidR="00BC16FB" w:rsidRPr="004D3910" w:rsidRDefault="00E554C8" w:rsidP="004D3910">
            <w:pPr>
              <w:spacing w:before="80" w:after="80" w:line="240" w:lineRule="auto"/>
              <w:ind w:firstLine="0"/>
              <w:jc w:val="center"/>
              <w:rPr>
                <w:b/>
                <w:color w:val="000000"/>
              </w:rPr>
            </w:pPr>
            <w:r w:rsidRPr="004D3910">
              <w:rPr>
                <w:b/>
                <w:color w:val="000000"/>
              </w:rPr>
              <w:t>Ano</w:t>
            </w:r>
          </w:p>
        </w:tc>
        <w:tc>
          <w:tcPr>
            <w:tcW w:w="1345" w:type="pct"/>
            <w:tcMar>
              <w:top w:w="0" w:type="dxa"/>
              <w:left w:w="70" w:type="dxa"/>
              <w:bottom w:w="0" w:type="dxa"/>
              <w:right w:w="70" w:type="dxa"/>
            </w:tcMar>
            <w:vAlign w:val="center"/>
            <w:hideMark/>
          </w:tcPr>
          <w:p w14:paraId="0881E49F" w14:textId="6C6B1307" w:rsidR="00BC16FB" w:rsidRPr="004D3910" w:rsidRDefault="00E554C8" w:rsidP="004D3910">
            <w:pPr>
              <w:spacing w:before="80" w:after="80" w:line="240" w:lineRule="auto"/>
              <w:ind w:firstLine="0"/>
              <w:jc w:val="center"/>
              <w:rPr>
                <w:b/>
                <w:color w:val="000000"/>
              </w:rPr>
            </w:pPr>
            <w:r w:rsidRPr="004D3910">
              <w:rPr>
                <w:b/>
                <w:color w:val="000000"/>
              </w:rPr>
              <w:t>Volume de água distribuído (m³/ano)</w:t>
            </w:r>
          </w:p>
        </w:tc>
        <w:tc>
          <w:tcPr>
            <w:tcW w:w="1422" w:type="pct"/>
            <w:tcMar>
              <w:top w:w="0" w:type="dxa"/>
              <w:left w:w="70" w:type="dxa"/>
              <w:bottom w:w="0" w:type="dxa"/>
              <w:right w:w="70" w:type="dxa"/>
            </w:tcMar>
            <w:vAlign w:val="center"/>
            <w:hideMark/>
          </w:tcPr>
          <w:p w14:paraId="7A2C4C2C" w14:textId="5CAC5495" w:rsidR="00BC16FB" w:rsidRPr="004D3910" w:rsidRDefault="00E554C8" w:rsidP="004D3910">
            <w:pPr>
              <w:spacing w:before="80" w:after="80" w:line="240" w:lineRule="auto"/>
              <w:ind w:firstLine="0"/>
              <w:jc w:val="center"/>
              <w:rPr>
                <w:b/>
                <w:color w:val="000000"/>
              </w:rPr>
            </w:pPr>
            <w:r w:rsidRPr="004D3910">
              <w:rPr>
                <w:b/>
                <w:color w:val="000000"/>
              </w:rPr>
              <w:t>Volume de água consumido (m³/ano)</w:t>
            </w:r>
          </w:p>
        </w:tc>
        <w:tc>
          <w:tcPr>
            <w:tcW w:w="1422" w:type="pct"/>
            <w:tcMar>
              <w:top w:w="0" w:type="dxa"/>
              <w:left w:w="70" w:type="dxa"/>
              <w:bottom w:w="0" w:type="dxa"/>
              <w:right w:w="70" w:type="dxa"/>
            </w:tcMar>
            <w:vAlign w:val="center"/>
            <w:hideMark/>
          </w:tcPr>
          <w:p w14:paraId="10733ED4" w14:textId="273038C8" w:rsidR="00BC16FB" w:rsidRPr="004D3910" w:rsidRDefault="00E554C8" w:rsidP="004D3910">
            <w:pPr>
              <w:spacing w:before="80" w:after="80" w:line="240" w:lineRule="auto"/>
              <w:ind w:firstLine="0"/>
              <w:jc w:val="center"/>
              <w:rPr>
                <w:b/>
                <w:color w:val="000000"/>
              </w:rPr>
            </w:pPr>
            <w:r w:rsidRPr="004D3910">
              <w:rPr>
                <w:b/>
                <w:color w:val="000000"/>
              </w:rPr>
              <w:t>Índice de perda na distribuição (IPD) - %</w:t>
            </w:r>
          </w:p>
        </w:tc>
      </w:tr>
      <w:tr w:rsidR="009148E1" w:rsidRPr="004D3910" w14:paraId="6B6A881A" w14:textId="77777777" w:rsidTr="009148E1">
        <w:trPr>
          <w:trHeight w:val="255"/>
          <w:jc w:val="center"/>
        </w:trPr>
        <w:tc>
          <w:tcPr>
            <w:tcW w:w="811" w:type="pct"/>
            <w:noWrap/>
            <w:tcMar>
              <w:top w:w="0" w:type="dxa"/>
              <w:left w:w="70" w:type="dxa"/>
              <w:bottom w:w="0" w:type="dxa"/>
              <w:right w:w="70" w:type="dxa"/>
            </w:tcMar>
            <w:vAlign w:val="center"/>
            <w:hideMark/>
          </w:tcPr>
          <w:p w14:paraId="571797AA" w14:textId="77777777" w:rsidR="004D3910" w:rsidRPr="004D3910" w:rsidRDefault="004D3910" w:rsidP="004D3910">
            <w:pPr>
              <w:spacing w:before="80" w:after="80" w:line="240" w:lineRule="auto"/>
              <w:ind w:firstLine="0"/>
              <w:jc w:val="center"/>
              <w:rPr>
                <w:i/>
                <w:iCs/>
                <w:highlight w:val="yellow"/>
              </w:rPr>
            </w:pPr>
            <w:r w:rsidRPr="004D3910">
              <w:rPr>
                <w:i/>
                <w:iCs/>
                <w:highlight w:val="yellow"/>
              </w:rPr>
              <w:t>(EXEMPLO)</w:t>
            </w:r>
          </w:p>
          <w:p w14:paraId="73F33E1B" w14:textId="7F9375B5" w:rsidR="00BC16FB" w:rsidRPr="004D3910" w:rsidRDefault="00C23648" w:rsidP="004D3910">
            <w:pPr>
              <w:spacing w:before="80" w:after="80" w:line="240" w:lineRule="auto"/>
              <w:ind w:firstLine="0"/>
              <w:jc w:val="center"/>
              <w:rPr>
                <w:i/>
                <w:iCs/>
                <w:highlight w:val="yellow"/>
              </w:rPr>
            </w:pPr>
            <w:r w:rsidRPr="004D3910">
              <w:rPr>
                <w:i/>
                <w:iCs/>
                <w:highlight w:val="yellow"/>
              </w:rPr>
              <w:t>2012</w:t>
            </w:r>
          </w:p>
        </w:tc>
        <w:tc>
          <w:tcPr>
            <w:tcW w:w="1345" w:type="pct"/>
            <w:shd w:val="clear" w:color="auto" w:fill="FFFFFF"/>
            <w:noWrap/>
            <w:tcMar>
              <w:top w:w="0" w:type="dxa"/>
              <w:left w:w="70" w:type="dxa"/>
              <w:bottom w:w="0" w:type="dxa"/>
              <w:right w:w="70" w:type="dxa"/>
            </w:tcMar>
            <w:vAlign w:val="center"/>
            <w:hideMark/>
          </w:tcPr>
          <w:p w14:paraId="4E544FE0" w14:textId="77777777" w:rsidR="004D3910" w:rsidRPr="004D3910" w:rsidRDefault="004D3910" w:rsidP="004D3910">
            <w:pPr>
              <w:spacing w:before="80" w:after="80" w:line="240" w:lineRule="auto"/>
              <w:ind w:firstLine="0"/>
              <w:jc w:val="center"/>
              <w:rPr>
                <w:i/>
                <w:iCs/>
                <w:highlight w:val="yellow"/>
              </w:rPr>
            </w:pPr>
            <w:r w:rsidRPr="004D3910">
              <w:rPr>
                <w:i/>
                <w:iCs/>
                <w:highlight w:val="yellow"/>
              </w:rPr>
              <w:t>(EXEMPLO)</w:t>
            </w:r>
          </w:p>
          <w:p w14:paraId="55A2807A" w14:textId="32E5E94E" w:rsidR="00BC16FB" w:rsidRPr="004D3910" w:rsidRDefault="00C23648" w:rsidP="004D3910">
            <w:pPr>
              <w:spacing w:before="80" w:after="80" w:line="240" w:lineRule="auto"/>
              <w:ind w:firstLine="0"/>
              <w:jc w:val="center"/>
              <w:rPr>
                <w:i/>
                <w:iCs/>
                <w:highlight w:val="yellow"/>
              </w:rPr>
            </w:pPr>
            <w:r w:rsidRPr="004D3910">
              <w:rPr>
                <w:i/>
                <w:iCs/>
                <w:highlight w:val="yellow"/>
              </w:rPr>
              <w:t>7.913.422</w:t>
            </w:r>
          </w:p>
        </w:tc>
        <w:tc>
          <w:tcPr>
            <w:tcW w:w="1422" w:type="pct"/>
            <w:shd w:val="clear" w:color="auto" w:fill="FFFFFF"/>
            <w:noWrap/>
            <w:tcMar>
              <w:top w:w="0" w:type="dxa"/>
              <w:left w:w="70" w:type="dxa"/>
              <w:bottom w:w="0" w:type="dxa"/>
              <w:right w:w="70" w:type="dxa"/>
            </w:tcMar>
            <w:vAlign w:val="center"/>
            <w:hideMark/>
          </w:tcPr>
          <w:p w14:paraId="7135F50B" w14:textId="77777777" w:rsidR="004D3910" w:rsidRPr="004D3910" w:rsidRDefault="004D3910" w:rsidP="004D3910">
            <w:pPr>
              <w:spacing w:before="80" w:after="80" w:line="240" w:lineRule="auto"/>
              <w:ind w:firstLine="0"/>
              <w:jc w:val="center"/>
              <w:rPr>
                <w:i/>
                <w:iCs/>
                <w:highlight w:val="yellow"/>
              </w:rPr>
            </w:pPr>
            <w:r w:rsidRPr="004D3910">
              <w:rPr>
                <w:i/>
                <w:iCs/>
                <w:highlight w:val="yellow"/>
              </w:rPr>
              <w:t>(EXEMPLO)</w:t>
            </w:r>
          </w:p>
          <w:p w14:paraId="5627AD19" w14:textId="218CC853" w:rsidR="00BC16FB" w:rsidRPr="004D3910" w:rsidRDefault="00C23648" w:rsidP="004D3910">
            <w:pPr>
              <w:spacing w:before="80" w:after="80" w:line="240" w:lineRule="auto"/>
              <w:ind w:firstLine="0"/>
              <w:jc w:val="center"/>
              <w:rPr>
                <w:i/>
                <w:iCs/>
                <w:highlight w:val="yellow"/>
              </w:rPr>
            </w:pPr>
            <w:r w:rsidRPr="004D3910">
              <w:rPr>
                <w:i/>
                <w:iCs/>
                <w:highlight w:val="yellow"/>
              </w:rPr>
              <w:t>5.488.608</w:t>
            </w:r>
          </w:p>
        </w:tc>
        <w:tc>
          <w:tcPr>
            <w:tcW w:w="1422" w:type="pct"/>
            <w:shd w:val="clear" w:color="auto" w:fill="FFFFFF"/>
            <w:noWrap/>
            <w:tcMar>
              <w:top w:w="0" w:type="dxa"/>
              <w:left w:w="70" w:type="dxa"/>
              <w:bottom w:w="0" w:type="dxa"/>
              <w:right w:w="70" w:type="dxa"/>
            </w:tcMar>
            <w:vAlign w:val="center"/>
            <w:hideMark/>
          </w:tcPr>
          <w:p w14:paraId="78B35E93" w14:textId="77777777" w:rsidR="004D3910" w:rsidRPr="004D3910" w:rsidRDefault="004D3910" w:rsidP="004D3910">
            <w:pPr>
              <w:spacing w:before="80" w:after="80" w:line="240" w:lineRule="auto"/>
              <w:ind w:firstLine="0"/>
              <w:jc w:val="center"/>
              <w:rPr>
                <w:i/>
                <w:iCs/>
                <w:highlight w:val="yellow"/>
              </w:rPr>
            </w:pPr>
            <w:r w:rsidRPr="004D3910">
              <w:rPr>
                <w:i/>
                <w:iCs/>
                <w:highlight w:val="yellow"/>
              </w:rPr>
              <w:t>(EXEMPLO)</w:t>
            </w:r>
          </w:p>
          <w:p w14:paraId="4B287DAF" w14:textId="2FEB772B" w:rsidR="00BC16FB" w:rsidRPr="004D3910" w:rsidRDefault="00C23648" w:rsidP="004D3910">
            <w:pPr>
              <w:spacing w:before="80" w:after="80" w:line="240" w:lineRule="auto"/>
              <w:ind w:firstLine="0"/>
              <w:jc w:val="center"/>
              <w:rPr>
                <w:i/>
                <w:iCs/>
                <w:highlight w:val="yellow"/>
              </w:rPr>
            </w:pPr>
            <w:r w:rsidRPr="004D3910">
              <w:rPr>
                <w:i/>
                <w:iCs/>
                <w:highlight w:val="yellow"/>
              </w:rPr>
              <w:t>30,63</w:t>
            </w:r>
          </w:p>
        </w:tc>
      </w:tr>
      <w:tr w:rsidR="009148E1" w:rsidRPr="004D3910" w14:paraId="0F8ACAD7" w14:textId="77777777" w:rsidTr="009148E1">
        <w:trPr>
          <w:trHeight w:val="255"/>
          <w:jc w:val="center"/>
        </w:trPr>
        <w:tc>
          <w:tcPr>
            <w:tcW w:w="811" w:type="pct"/>
            <w:noWrap/>
            <w:tcMar>
              <w:top w:w="0" w:type="dxa"/>
              <w:left w:w="70" w:type="dxa"/>
              <w:bottom w:w="0" w:type="dxa"/>
              <w:right w:w="70" w:type="dxa"/>
            </w:tcMar>
            <w:vAlign w:val="center"/>
            <w:hideMark/>
          </w:tcPr>
          <w:p w14:paraId="70F42C01" w14:textId="0A85F681" w:rsidR="00BC16FB" w:rsidRPr="004D3910" w:rsidRDefault="00C23648" w:rsidP="004D3910">
            <w:pPr>
              <w:spacing w:before="80" w:after="80" w:line="240" w:lineRule="auto"/>
              <w:ind w:firstLine="0"/>
              <w:jc w:val="center"/>
              <w:rPr>
                <w:i/>
                <w:iCs/>
                <w:highlight w:val="yellow"/>
              </w:rPr>
            </w:pPr>
            <w:r w:rsidRPr="004D3910">
              <w:rPr>
                <w:i/>
                <w:iCs/>
                <w:highlight w:val="yellow"/>
              </w:rPr>
              <w:lastRenderedPageBreak/>
              <w:t>2013</w:t>
            </w:r>
          </w:p>
        </w:tc>
        <w:tc>
          <w:tcPr>
            <w:tcW w:w="1345" w:type="pct"/>
            <w:shd w:val="clear" w:color="auto" w:fill="FFFFFF"/>
            <w:noWrap/>
            <w:tcMar>
              <w:top w:w="0" w:type="dxa"/>
              <w:left w:w="70" w:type="dxa"/>
              <w:bottom w:w="0" w:type="dxa"/>
              <w:right w:w="70" w:type="dxa"/>
            </w:tcMar>
            <w:vAlign w:val="center"/>
            <w:hideMark/>
          </w:tcPr>
          <w:p w14:paraId="62490531" w14:textId="6BC71D1E" w:rsidR="00BC16FB" w:rsidRPr="004D3910" w:rsidRDefault="00C23648" w:rsidP="004D3910">
            <w:pPr>
              <w:spacing w:before="80" w:after="80" w:line="240" w:lineRule="auto"/>
              <w:ind w:firstLine="0"/>
              <w:jc w:val="center"/>
              <w:rPr>
                <w:i/>
                <w:iCs/>
                <w:highlight w:val="yellow"/>
              </w:rPr>
            </w:pPr>
            <w:r w:rsidRPr="004D3910">
              <w:rPr>
                <w:i/>
                <w:iCs/>
                <w:highlight w:val="yellow"/>
              </w:rPr>
              <w:t>8.295.213</w:t>
            </w:r>
          </w:p>
        </w:tc>
        <w:tc>
          <w:tcPr>
            <w:tcW w:w="1422" w:type="pct"/>
            <w:shd w:val="clear" w:color="auto" w:fill="FFFFFF"/>
            <w:noWrap/>
            <w:tcMar>
              <w:top w:w="0" w:type="dxa"/>
              <w:left w:w="70" w:type="dxa"/>
              <w:bottom w:w="0" w:type="dxa"/>
              <w:right w:w="70" w:type="dxa"/>
            </w:tcMar>
            <w:vAlign w:val="center"/>
            <w:hideMark/>
          </w:tcPr>
          <w:p w14:paraId="2659191F" w14:textId="4B63A66F" w:rsidR="00BC16FB" w:rsidRPr="004D3910" w:rsidRDefault="00C23648" w:rsidP="004D3910">
            <w:pPr>
              <w:spacing w:before="80" w:after="80" w:line="240" w:lineRule="auto"/>
              <w:ind w:firstLine="0"/>
              <w:jc w:val="center"/>
              <w:rPr>
                <w:i/>
                <w:iCs/>
                <w:highlight w:val="yellow"/>
              </w:rPr>
            </w:pPr>
            <w:r w:rsidRPr="004D3910">
              <w:rPr>
                <w:i/>
                <w:iCs/>
                <w:highlight w:val="yellow"/>
              </w:rPr>
              <w:t>5.618.190</w:t>
            </w:r>
          </w:p>
        </w:tc>
        <w:tc>
          <w:tcPr>
            <w:tcW w:w="1422" w:type="pct"/>
            <w:shd w:val="clear" w:color="auto" w:fill="FFFFFF"/>
            <w:noWrap/>
            <w:tcMar>
              <w:top w:w="0" w:type="dxa"/>
              <w:left w:w="70" w:type="dxa"/>
              <w:bottom w:w="0" w:type="dxa"/>
              <w:right w:w="70" w:type="dxa"/>
            </w:tcMar>
            <w:vAlign w:val="center"/>
            <w:hideMark/>
          </w:tcPr>
          <w:p w14:paraId="43257874" w14:textId="730D92A4" w:rsidR="00BC16FB" w:rsidRPr="004D3910" w:rsidRDefault="00C23648" w:rsidP="004D3910">
            <w:pPr>
              <w:spacing w:before="80" w:after="80" w:line="240" w:lineRule="auto"/>
              <w:ind w:firstLine="0"/>
              <w:jc w:val="center"/>
              <w:rPr>
                <w:i/>
                <w:iCs/>
                <w:highlight w:val="yellow"/>
              </w:rPr>
            </w:pPr>
            <w:r w:rsidRPr="004D3910">
              <w:rPr>
                <w:i/>
                <w:iCs/>
                <w:highlight w:val="yellow"/>
              </w:rPr>
              <w:t>32,27</w:t>
            </w:r>
          </w:p>
        </w:tc>
      </w:tr>
      <w:tr w:rsidR="009148E1" w:rsidRPr="004D3910" w14:paraId="036CA5CC" w14:textId="77777777" w:rsidTr="009148E1">
        <w:trPr>
          <w:trHeight w:val="255"/>
          <w:jc w:val="center"/>
        </w:trPr>
        <w:tc>
          <w:tcPr>
            <w:tcW w:w="811" w:type="pct"/>
            <w:noWrap/>
            <w:tcMar>
              <w:top w:w="0" w:type="dxa"/>
              <w:left w:w="70" w:type="dxa"/>
              <w:bottom w:w="0" w:type="dxa"/>
              <w:right w:w="70" w:type="dxa"/>
            </w:tcMar>
            <w:vAlign w:val="center"/>
            <w:hideMark/>
          </w:tcPr>
          <w:p w14:paraId="5A9465A2" w14:textId="52D5C1AF" w:rsidR="00BC16FB" w:rsidRPr="004D3910" w:rsidRDefault="00C23648" w:rsidP="004D3910">
            <w:pPr>
              <w:spacing w:before="80" w:after="80" w:line="240" w:lineRule="auto"/>
              <w:ind w:firstLine="0"/>
              <w:jc w:val="center"/>
              <w:rPr>
                <w:i/>
                <w:iCs/>
                <w:highlight w:val="yellow"/>
              </w:rPr>
            </w:pPr>
            <w:r w:rsidRPr="004D3910">
              <w:rPr>
                <w:i/>
                <w:iCs/>
                <w:highlight w:val="yellow"/>
              </w:rPr>
              <w:t>2014</w:t>
            </w:r>
          </w:p>
        </w:tc>
        <w:tc>
          <w:tcPr>
            <w:tcW w:w="1345" w:type="pct"/>
            <w:shd w:val="clear" w:color="auto" w:fill="FFFFFF"/>
            <w:noWrap/>
            <w:tcMar>
              <w:top w:w="0" w:type="dxa"/>
              <w:left w:w="70" w:type="dxa"/>
              <w:bottom w:w="0" w:type="dxa"/>
              <w:right w:w="70" w:type="dxa"/>
            </w:tcMar>
            <w:vAlign w:val="center"/>
            <w:hideMark/>
          </w:tcPr>
          <w:p w14:paraId="0A0BD54A" w14:textId="1CF0CA00" w:rsidR="00BC16FB" w:rsidRPr="004D3910" w:rsidRDefault="00C23648" w:rsidP="004D3910">
            <w:pPr>
              <w:spacing w:before="80" w:after="80" w:line="240" w:lineRule="auto"/>
              <w:ind w:firstLine="0"/>
              <w:jc w:val="center"/>
              <w:rPr>
                <w:i/>
                <w:iCs/>
                <w:highlight w:val="yellow"/>
              </w:rPr>
            </w:pPr>
            <w:r w:rsidRPr="004D3910">
              <w:rPr>
                <w:i/>
                <w:iCs/>
                <w:highlight w:val="yellow"/>
              </w:rPr>
              <w:t>7.364.107</w:t>
            </w:r>
          </w:p>
        </w:tc>
        <w:tc>
          <w:tcPr>
            <w:tcW w:w="1422" w:type="pct"/>
            <w:shd w:val="clear" w:color="auto" w:fill="FFFFFF"/>
            <w:noWrap/>
            <w:tcMar>
              <w:top w:w="0" w:type="dxa"/>
              <w:left w:w="70" w:type="dxa"/>
              <w:bottom w:w="0" w:type="dxa"/>
              <w:right w:w="70" w:type="dxa"/>
            </w:tcMar>
            <w:vAlign w:val="center"/>
            <w:hideMark/>
          </w:tcPr>
          <w:p w14:paraId="03023EC5" w14:textId="0A3BC46C" w:rsidR="00BC16FB" w:rsidRPr="004D3910" w:rsidRDefault="00C23648" w:rsidP="004D3910">
            <w:pPr>
              <w:spacing w:before="80" w:after="80" w:line="240" w:lineRule="auto"/>
              <w:ind w:firstLine="0"/>
              <w:jc w:val="center"/>
              <w:rPr>
                <w:i/>
                <w:iCs/>
                <w:highlight w:val="yellow"/>
              </w:rPr>
            </w:pPr>
            <w:r w:rsidRPr="004D3910">
              <w:rPr>
                <w:i/>
                <w:iCs/>
                <w:highlight w:val="yellow"/>
              </w:rPr>
              <w:t>4.890.551</w:t>
            </w:r>
          </w:p>
        </w:tc>
        <w:tc>
          <w:tcPr>
            <w:tcW w:w="1422" w:type="pct"/>
            <w:shd w:val="clear" w:color="auto" w:fill="FFFFFF"/>
            <w:noWrap/>
            <w:tcMar>
              <w:top w:w="0" w:type="dxa"/>
              <w:left w:w="70" w:type="dxa"/>
              <w:bottom w:w="0" w:type="dxa"/>
              <w:right w:w="70" w:type="dxa"/>
            </w:tcMar>
            <w:vAlign w:val="center"/>
            <w:hideMark/>
          </w:tcPr>
          <w:p w14:paraId="082EB89A" w14:textId="20D92C8D" w:rsidR="00BC16FB" w:rsidRPr="004D3910" w:rsidRDefault="00C23648" w:rsidP="004D3910">
            <w:pPr>
              <w:spacing w:before="80" w:after="80" w:line="240" w:lineRule="auto"/>
              <w:ind w:firstLine="0"/>
              <w:jc w:val="center"/>
              <w:rPr>
                <w:i/>
                <w:iCs/>
                <w:highlight w:val="yellow"/>
              </w:rPr>
            </w:pPr>
            <w:r w:rsidRPr="004D3910">
              <w:rPr>
                <w:i/>
                <w:iCs/>
                <w:highlight w:val="yellow"/>
              </w:rPr>
              <w:t>33,58</w:t>
            </w:r>
          </w:p>
        </w:tc>
      </w:tr>
      <w:tr w:rsidR="009148E1" w:rsidRPr="004D3910" w14:paraId="3F320BA3" w14:textId="77777777" w:rsidTr="00EE68DF">
        <w:trPr>
          <w:trHeight w:val="255"/>
          <w:jc w:val="center"/>
        </w:trPr>
        <w:tc>
          <w:tcPr>
            <w:tcW w:w="811" w:type="pct"/>
            <w:noWrap/>
            <w:tcMar>
              <w:top w:w="0" w:type="dxa"/>
              <w:left w:w="70" w:type="dxa"/>
              <w:bottom w:w="0" w:type="dxa"/>
              <w:right w:w="70" w:type="dxa"/>
            </w:tcMar>
            <w:vAlign w:val="center"/>
          </w:tcPr>
          <w:p w14:paraId="7A212FE7" w14:textId="750DB977" w:rsidR="00BC16FB" w:rsidRPr="004D3910" w:rsidRDefault="00C23648" w:rsidP="004D3910">
            <w:pPr>
              <w:spacing w:before="80" w:after="80" w:line="240" w:lineRule="auto"/>
              <w:ind w:firstLine="0"/>
              <w:jc w:val="center"/>
              <w:rPr>
                <w:i/>
                <w:iCs/>
                <w:highlight w:val="yellow"/>
              </w:rPr>
            </w:pPr>
            <w:r w:rsidRPr="004D3910">
              <w:rPr>
                <w:i/>
                <w:iCs/>
                <w:highlight w:val="yellow"/>
              </w:rPr>
              <w:t>...</w:t>
            </w:r>
          </w:p>
        </w:tc>
        <w:tc>
          <w:tcPr>
            <w:tcW w:w="1345" w:type="pct"/>
            <w:shd w:val="clear" w:color="auto" w:fill="FFFFFF"/>
            <w:noWrap/>
            <w:tcMar>
              <w:top w:w="0" w:type="dxa"/>
              <w:left w:w="70" w:type="dxa"/>
              <w:bottom w:w="0" w:type="dxa"/>
              <w:right w:w="70" w:type="dxa"/>
            </w:tcMar>
            <w:vAlign w:val="center"/>
          </w:tcPr>
          <w:p w14:paraId="6637B9B0" w14:textId="1813A40A" w:rsidR="00BC16FB" w:rsidRPr="004D3910" w:rsidRDefault="00C23648" w:rsidP="004D3910">
            <w:pPr>
              <w:spacing w:before="80" w:after="80" w:line="240" w:lineRule="auto"/>
              <w:ind w:firstLine="0"/>
              <w:jc w:val="center"/>
              <w:rPr>
                <w:i/>
                <w:iCs/>
                <w:highlight w:val="yellow"/>
              </w:rPr>
            </w:pPr>
            <w:r w:rsidRPr="004D3910">
              <w:rPr>
                <w:i/>
                <w:iCs/>
                <w:highlight w:val="yellow"/>
              </w:rPr>
              <w:t>...</w:t>
            </w:r>
          </w:p>
        </w:tc>
        <w:tc>
          <w:tcPr>
            <w:tcW w:w="1422" w:type="pct"/>
            <w:shd w:val="clear" w:color="auto" w:fill="FFFFFF"/>
            <w:noWrap/>
            <w:tcMar>
              <w:top w:w="0" w:type="dxa"/>
              <w:left w:w="70" w:type="dxa"/>
              <w:bottom w:w="0" w:type="dxa"/>
              <w:right w:w="70" w:type="dxa"/>
            </w:tcMar>
            <w:vAlign w:val="center"/>
          </w:tcPr>
          <w:p w14:paraId="02DB8928" w14:textId="52BABBC2" w:rsidR="00BC16FB" w:rsidRPr="004D3910" w:rsidRDefault="00C23648" w:rsidP="004D3910">
            <w:pPr>
              <w:spacing w:before="80" w:after="80" w:line="240" w:lineRule="auto"/>
              <w:ind w:firstLine="0"/>
              <w:jc w:val="center"/>
              <w:rPr>
                <w:i/>
                <w:iCs/>
                <w:highlight w:val="yellow"/>
              </w:rPr>
            </w:pPr>
            <w:r w:rsidRPr="004D3910">
              <w:rPr>
                <w:i/>
                <w:iCs/>
                <w:highlight w:val="yellow"/>
              </w:rPr>
              <w:t>...</w:t>
            </w:r>
          </w:p>
        </w:tc>
        <w:tc>
          <w:tcPr>
            <w:tcW w:w="1422" w:type="pct"/>
            <w:shd w:val="clear" w:color="auto" w:fill="FFFFFF"/>
            <w:noWrap/>
            <w:tcMar>
              <w:top w:w="0" w:type="dxa"/>
              <w:left w:w="70" w:type="dxa"/>
              <w:bottom w:w="0" w:type="dxa"/>
              <w:right w:w="70" w:type="dxa"/>
            </w:tcMar>
            <w:vAlign w:val="center"/>
          </w:tcPr>
          <w:p w14:paraId="3B296C71" w14:textId="0B3ABF3E" w:rsidR="00BC16FB" w:rsidRPr="004D3910" w:rsidRDefault="00C23648" w:rsidP="004D3910">
            <w:pPr>
              <w:spacing w:before="80" w:after="80" w:line="240" w:lineRule="auto"/>
              <w:ind w:firstLine="0"/>
              <w:jc w:val="center"/>
              <w:rPr>
                <w:i/>
                <w:iCs/>
                <w:highlight w:val="yellow"/>
              </w:rPr>
            </w:pPr>
            <w:r w:rsidRPr="004D3910">
              <w:rPr>
                <w:i/>
                <w:iCs/>
                <w:highlight w:val="yellow"/>
              </w:rPr>
              <w:t>...</w:t>
            </w:r>
          </w:p>
        </w:tc>
      </w:tr>
      <w:tr w:rsidR="009148E1" w:rsidRPr="004D3910" w14:paraId="6A041C77" w14:textId="77777777" w:rsidTr="009148E1">
        <w:trPr>
          <w:trHeight w:val="255"/>
          <w:jc w:val="center"/>
        </w:trPr>
        <w:tc>
          <w:tcPr>
            <w:tcW w:w="811" w:type="pct"/>
            <w:noWrap/>
            <w:tcMar>
              <w:top w:w="0" w:type="dxa"/>
              <w:left w:w="70" w:type="dxa"/>
              <w:bottom w:w="0" w:type="dxa"/>
              <w:right w:w="70" w:type="dxa"/>
            </w:tcMar>
            <w:vAlign w:val="center"/>
            <w:hideMark/>
          </w:tcPr>
          <w:p w14:paraId="2C0BA71F" w14:textId="690615F8" w:rsidR="00BC16FB" w:rsidRPr="004D3910" w:rsidRDefault="00C23648" w:rsidP="004D3910">
            <w:pPr>
              <w:spacing w:before="80" w:after="80" w:line="240" w:lineRule="auto"/>
              <w:ind w:firstLine="0"/>
              <w:jc w:val="center"/>
              <w:rPr>
                <w:i/>
                <w:iCs/>
                <w:highlight w:val="yellow"/>
              </w:rPr>
            </w:pPr>
            <w:r w:rsidRPr="004D3910">
              <w:rPr>
                <w:i/>
                <w:iCs/>
                <w:highlight w:val="yellow"/>
              </w:rPr>
              <w:t>2018</w:t>
            </w:r>
          </w:p>
        </w:tc>
        <w:tc>
          <w:tcPr>
            <w:tcW w:w="1345" w:type="pct"/>
            <w:shd w:val="clear" w:color="auto" w:fill="FFFFFF"/>
            <w:noWrap/>
            <w:tcMar>
              <w:top w:w="0" w:type="dxa"/>
              <w:left w:w="70" w:type="dxa"/>
              <w:bottom w:w="0" w:type="dxa"/>
              <w:right w:w="70" w:type="dxa"/>
            </w:tcMar>
            <w:vAlign w:val="center"/>
            <w:hideMark/>
          </w:tcPr>
          <w:p w14:paraId="56172395" w14:textId="09C9F755" w:rsidR="00BC16FB" w:rsidRPr="004D3910" w:rsidRDefault="00C23648" w:rsidP="004D3910">
            <w:pPr>
              <w:spacing w:before="80" w:after="80" w:line="240" w:lineRule="auto"/>
              <w:ind w:firstLine="0"/>
              <w:jc w:val="center"/>
              <w:rPr>
                <w:i/>
                <w:iCs/>
                <w:highlight w:val="yellow"/>
              </w:rPr>
            </w:pPr>
            <w:r w:rsidRPr="004D3910">
              <w:rPr>
                <w:i/>
                <w:iCs/>
                <w:highlight w:val="yellow"/>
              </w:rPr>
              <w:t>7.616.431</w:t>
            </w:r>
          </w:p>
        </w:tc>
        <w:tc>
          <w:tcPr>
            <w:tcW w:w="1422" w:type="pct"/>
            <w:shd w:val="clear" w:color="auto" w:fill="FFFFFF"/>
            <w:noWrap/>
            <w:tcMar>
              <w:top w:w="0" w:type="dxa"/>
              <w:left w:w="70" w:type="dxa"/>
              <w:bottom w:w="0" w:type="dxa"/>
              <w:right w:w="70" w:type="dxa"/>
            </w:tcMar>
            <w:vAlign w:val="center"/>
            <w:hideMark/>
          </w:tcPr>
          <w:p w14:paraId="50BCE45E" w14:textId="4E78AD22" w:rsidR="00BC16FB" w:rsidRPr="004D3910" w:rsidRDefault="00C23648" w:rsidP="004D3910">
            <w:pPr>
              <w:spacing w:before="80" w:after="80" w:line="240" w:lineRule="auto"/>
              <w:ind w:firstLine="0"/>
              <w:jc w:val="center"/>
              <w:rPr>
                <w:i/>
                <w:iCs/>
                <w:highlight w:val="yellow"/>
              </w:rPr>
            </w:pPr>
            <w:r w:rsidRPr="004D3910">
              <w:rPr>
                <w:i/>
                <w:iCs/>
                <w:highlight w:val="yellow"/>
              </w:rPr>
              <w:t>5.088.050</w:t>
            </w:r>
          </w:p>
        </w:tc>
        <w:tc>
          <w:tcPr>
            <w:tcW w:w="1422" w:type="pct"/>
            <w:shd w:val="clear" w:color="auto" w:fill="FFFFFF"/>
            <w:noWrap/>
            <w:tcMar>
              <w:top w:w="0" w:type="dxa"/>
              <w:left w:w="70" w:type="dxa"/>
              <w:bottom w:w="0" w:type="dxa"/>
              <w:right w:w="70" w:type="dxa"/>
            </w:tcMar>
            <w:vAlign w:val="center"/>
            <w:hideMark/>
          </w:tcPr>
          <w:p w14:paraId="7991D0CC" w14:textId="64EC26B7" w:rsidR="00BC16FB" w:rsidRPr="004D3910" w:rsidRDefault="00C23648" w:rsidP="004D3910">
            <w:pPr>
              <w:spacing w:before="80" w:after="80" w:line="240" w:lineRule="auto"/>
              <w:ind w:firstLine="0"/>
              <w:jc w:val="center"/>
              <w:rPr>
                <w:i/>
                <w:iCs/>
                <w:highlight w:val="yellow"/>
              </w:rPr>
            </w:pPr>
            <w:r w:rsidRPr="004D3910">
              <w:rPr>
                <w:i/>
                <w:iCs/>
                <w:highlight w:val="yellow"/>
              </w:rPr>
              <w:t>33,19</w:t>
            </w:r>
          </w:p>
        </w:tc>
      </w:tr>
      <w:tr w:rsidR="009148E1" w:rsidRPr="004D3910" w14:paraId="263AEDBC" w14:textId="77777777" w:rsidTr="009148E1">
        <w:trPr>
          <w:trHeight w:val="255"/>
          <w:jc w:val="center"/>
        </w:trPr>
        <w:tc>
          <w:tcPr>
            <w:tcW w:w="811" w:type="pct"/>
            <w:noWrap/>
            <w:tcMar>
              <w:top w:w="0" w:type="dxa"/>
              <w:left w:w="70" w:type="dxa"/>
              <w:bottom w:w="0" w:type="dxa"/>
              <w:right w:w="70" w:type="dxa"/>
            </w:tcMar>
            <w:vAlign w:val="center"/>
            <w:hideMark/>
          </w:tcPr>
          <w:p w14:paraId="3AC4F2E6" w14:textId="680E407A" w:rsidR="00BC16FB" w:rsidRPr="004D3910" w:rsidRDefault="00C23648" w:rsidP="004D3910">
            <w:pPr>
              <w:spacing w:before="80" w:after="80" w:line="240" w:lineRule="auto"/>
              <w:ind w:firstLine="0"/>
              <w:jc w:val="center"/>
              <w:rPr>
                <w:i/>
                <w:iCs/>
                <w:highlight w:val="yellow"/>
              </w:rPr>
            </w:pPr>
            <w:r w:rsidRPr="004D3910">
              <w:rPr>
                <w:i/>
                <w:iCs/>
                <w:highlight w:val="yellow"/>
              </w:rPr>
              <w:t>2019</w:t>
            </w:r>
          </w:p>
        </w:tc>
        <w:tc>
          <w:tcPr>
            <w:tcW w:w="1345" w:type="pct"/>
            <w:shd w:val="clear" w:color="auto" w:fill="FFFFFF"/>
            <w:noWrap/>
            <w:tcMar>
              <w:top w:w="0" w:type="dxa"/>
              <w:left w:w="70" w:type="dxa"/>
              <w:bottom w:w="0" w:type="dxa"/>
              <w:right w:w="70" w:type="dxa"/>
            </w:tcMar>
            <w:vAlign w:val="center"/>
            <w:hideMark/>
          </w:tcPr>
          <w:p w14:paraId="30A72A16" w14:textId="10BE43F4" w:rsidR="00BC16FB" w:rsidRPr="004D3910" w:rsidRDefault="00C23648" w:rsidP="004D3910">
            <w:pPr>
              <w:spacing w:before="80" w:after="80" w:line="240" w:lineRule="auto"/>
              <w:ind w:firstLine="0"/>
              <w:jc w:val="center"/>
              <w:rPr>
                <w:i/>
                <w:iCs/>
                <w:highlight w:val="yellow"/>
              </w:rPr>
            </w:pPr>
            <w:r w:rsidRPr="004D3910">
              <w:rPr>
                <w:i/>
                <w:iCs/>
                <w:highlight w:val="yellow"/>
              </w:rPr>
              <w:t>7.973.860</w:t>
            </w:r>
          </w:p>
        </w:tc>
        <w:tc>
          <w:tcPr>
            <w:tcW w:w="1422" w:type="pct"/>
            <w:shd w:val="clear" w:color="auto" w:fill="FFFFFF"/>
            <w:noWrap/>
            <w:tcMar>
              <w:top w:w="0" w:type="dxa"/>
              <w:left w:w="70" w:type="dxa"/>
              <w:bottom w:w="0" w:type="dxa"/>
              <w:right w:w="70" w:type="dxa"/>
            </w:tcMar>
            <w:vAlign w:val="center"/>
            <w:hideMark/>
          </w:tcPr>
          <w:p w14:paraId="1806613E" w14:textId="657E445A" w:rsidR="00BC16FB" w:rsidRPr="004D3910" w:rsidRDefault="00C23648" w:rsidP="004D3910">
            <w:pPr>
              <w:spacing w:before="80" w:after="80" w:line="240" w:lineRule="auto"/>
              <w:ind w:firstLine="0"/>
              <w:jc w:val="center"/>
              <w:rPr>
                <w:i/>
                <w:iCs/>
                <w:highlight w:val="yellow"/>
              </w:rPr>
            </w:pPr>
            <w:r w:rsidRPr="004D3910">
              <w:rPr>
                <w:i/>
                <w:iCs/>
                <w:highlight w:val="yellow"/>
              </w:rPr>
              <w:t>5.292.170</w:t>
            </w:r>
          </w:p>
        </w:tc>
        <w:tc>
          <w:tcPr>
            <w:tcW w:w="1422" w:type="pct"/>
            <w:shd w:val="clear" w:color="auto" w:fill="FFFFFF"/>
            <w:noWrap/>
            <w:tcMar>
              <w:top w:w="0" w:type="dxa"/>
              <w:left w:w="70" w:type="dxa"/>
              <w:bottom w:w="0" w:type="dxa"/>
              <w:right w:w="70" w:type="dxa"/>
            </w:tcMar>
            <w:vAlign w:val="center"/>
            <w:hideMark/>
          </w:tcPr>
          <w:p w14:paraId="47CD336E" w14:textId="0659FB8F" w:rsidR="00BC16FB" w:rsidRPr="004D3910" w:rsidRDefault="00C23648" w:rsidP="004D3910">
            <w:pPr>
              <w:spacing w:before="80" w:after="80" w:line="240" w:lineRule="auto"/>
              <w:ind w:firstLine="0"/>
              <w:jc w:val="center"/>
              <w:rPr>
                <w:i/>
                <w:iCs/>
                <w:highlight w:val="yellow"/>
              </w:rPr>
            </w:pPr>
            <w:r w:rsidRPr="004D3910">
              <w:rPr>
                <w:i/>
                <w:iCs/>
                <w:highlight w:val="yellow"/>
              </w:rPr>
              <w:t>33,63</w:t>
            </w:r>
          </w:p>
        </w:tc>
      </w:tr>
      <w:tr w:rsidR="00BC16FB" w:rsidRPr="004D3910" w14:paraId="069DFBA6" w14:textId="77777777" w:rsidTr="00616CAE">
        <w:trPr>
          <w:trHeight w:val="255"/>
          <w:jc w:val="center"/>
        </w:trPr>
        <w:tc>
          <w:tcPr>
            <w:tcW w:w="811" w:type="pct"/>
            <w:noWrap/>
            <w:tcMar>
              <w:top w:w="0" w:type="dxa"/>
              <w:left w:w="70" w:type="dxa"/>
              <w:bottom w:w="0" w:type="dxa"/>
              <w:right w:w="70" w:type="dxa"/>
            </w:tcMar>
            <w:vAlign w:val="center"/>
            <w:hideMark/>
          </w:tcPr>
          <w:p w14:paraId="3DBF18EB" w14:textId="36EB3C72" w:rsidR="00BC16FB" w:rsidRPr="004D3910" w:rsidRDefault="00C23648" w:rsidP="004D3910">
            <w:pPr>
              <w:spacing w:before="80" w:after="80" w:line="240" w:lineRule="auto"/>
              <w:ind w:firstLine="0"/>
              <w:jc w:val="center"/>
              <w:rPr>
                <w:i/>
                <w:iCs/>
                <w:highlight w:val="yellow"/>
              </w:rPr>
            </w:pPr>
            <w:r w:rsidRPr="004D3910">
              <w:rPr>
                <w:i/>
                <w:iCs/>
                <w:highlight w:val="yellow"/>
              </w:rPr>
              <w:t>2020</w:t>
            </w:r>
          </w:p>
        </w:tc>
        <w:tc>
          <w:tcPr>
            <w:tcW w:w="1345" w:type="pct"/>
            <w:noWrap/>
            <w:tcMar>
              <w:top w:w="0" w:type="dxa"/>
              <w:left w:w="70" w:type="dxa"/>
              <w:bottom w:w="0" w:type="dxa"/>
              <w:right w:w="70" w:type="dxa"/>
            </w:tcMar>
            <w:vAlign w:val="center"/>
            <w:hideMark/>
          </w:tcPr>
          <w:p w14:paraId="672BBE1E" w14:textId="70526D9E" w:rsidR="00BC16FB" w:rsidRPr="004D3910" w:rsidRDefault="00C23648" w:rsidP="004D3910">
            <w:pPr>
              <w:spacing w:before="80" w:after="80" w:line="240" w:lineRule="auto"/>
              <w:ind w:firstLine="0"/>
              <w:jc w:val="center"/>
              <w:rPr>
                <w:i/>
                <w:iCs/>
                <w:highlight w:val="yellow"/>
              </w:rPr>
            </w:pPr>
            <w:r w:rsidRPr="004D3910">
              <w:rPr>
                <w:i/>
                <w:iCs/>
                <w:highlight w:val="yellow"/>
              </w:rPr>
              <w:t>8.136.820</w:t>
            </w:r>
          </w:p>
        </w:tc>
        <w:tc>
          <w:tcPr>
            <w:tcW w:w="1422" w:type="pct"/>
            <w:noWrap/>
            <w:tcMar>
              <w:top w:w="0" w:type="dxa"/>
              <w:left w:w="70" w:type="dxa"/>
              <w:bottom w:w="0" w:type="dxa"/>
              <w:right w:w="70" w:type="dxa"/>
            </w:tcMar>
            <w:vAlign w:val="center"/>
            <w:hideMark/>
          </w:tcPr>
          <w:p w14:paraId="1429816F" w14:textId="435601BB" w:rsidR="00BC16FB" w:rsidRPr="004D3910" w:rsidRDefault="00C23648" w:rsidP="004D3910">
            <w:pPr>
              <w:spacing w:before="80" w:after="80" w:line="240" w:lineRule="auto"/>
              <w:ind w:firstLine="0"/>
              <w:jc w:val="center"/>
              <w:rPr>
                <w:i/>
                <w:iCs/>
                <w:highlight w:val="yellow"/>
              </w:rPr>
            </w:pPr>
            <w:r w:rsidRPr="004D3910">
              <w:rPr>
                <w:i/>
                <w:iCs/>
                <w:highlight w:val="yellow"/>
              </w:rPr>
              <w:t>5.623.405</w:t>
            </w:r>
          </w:p>
        </w:tc>
        <w:tc>
          <w:tcPr>
            <w:tcW w:w="1422" w:type="pct"/>
            <w:noWrap/>
            <w:tcMar>
              <w:top w:w="0" w:type="dxa"/>
              <w:left w:w="70" w:type="dxa"/>
              <w:bottom w:w="0" w:type="dxa"/>
              <w:right w:w="70" w:type="dxa"/>
            </w:tcMar>
            <w:vAlign w:val="center"/>
            <w:hideMark/>
          </w:tcPr>
          <w:p w14:paraId="17572E75" w14:textId="28BFCE51" w:rsidR="00BC16FB" w:rsidRPr="004D3910" w:rsidRDefault="00C23648" w:rsidP="004D3910">
            <w:pPr>
              <w:spacing w:before="80" w:after="80" w:line="240" w:lineRule="auto"/>
              <w:ind w:firstLine="0"/>
              <w:jc w:val="center"/>
              <w:rPr>
                <w:i/>
                <w:iCs/>
                <w:highlight w:val="yellow"/>
              </w:rPr>
            </w:pPr>
            <w:r w:rsidRPr="004D3910">
              <w:rPr>
                <w:i/>
                <w:iCs/>
                <w:highlight w:val="yellow"/>
              </w:rPr>
              <w:t>30,88</w:t>
            </w:r>
          </w:p>
        </w:tc>
      </w:tr>
      <w:tr w:rsidR="00BC16FB" w:rsidRPr="004D3910" w14:paraId="06F7D917" w14:textId="77777777" w:rsidTr="00616CAE">
        <w:trPr>
          <w:trHeight w:val="255"/>
          <w:jc w:val="center"/>
        </w:trPr>
        <w:tc>
          <w:tcPr>
            <w:tcW w:w="811" w:type="pct"/>
            <w:noWrap/>
            <w:tcMar>
              <w:top w:w="0" w:type="dxa"/>
              <w:left w:w="70" w:type="dxa"/>
              <w:bottom w:w="0" w:type="dxa"/>
              <w:right w:w="70" w:type="dxa"/>
            </w:tcMar>
            <w:vAlign w:val="center"/>
            <w:hideMark/>
          </w:tcPr>
          <w:p w14:paraId="75CBCB2B" w14:textId="70823640" w:rsidR="00BC16FB" w:rsidRPr="004D3910" w:rsidRDefault="00C23648" w:rsidP="004D3910">
            <w:pPr>
              <w:spacing w:before="80" w:after="80" w:line="240" w:lineRule="auto"/>
              <w:ind w:firstLine="0"/>
              <w:jc w:val="center"/>
              <w:rPr>
                <w:i/>
                <w:iCs/>
                <w:highlight w:val="yellow"/>
              </w:rPr>
            </w:pPr>
            <w:r w:rsidRPr="004D3910">
              <w:rPr>
                <w:i/>
                <w:iCs/>
                <w:highlight w:val="yellow"/>
              </w:rPr>
              <w:t>2021</w:t>
            </w:r>
          </w:p>
        </w:tc>
        <w:tc>
          <w:tcPr>
            <w:tcW w:w="1345" w:type="pct"/>
            <w:noWrap/>
            <w:tcMar>
              <w:top w:w="0" w:type="dxa"/>
              <w:left w:w="70" w:type="dxa"/>
              <w:bottom w:w="0" w:type="dxa"/>
              <w:right w:w="70" w:type="dxa"/>
            </w:tcMar>
            <w:vAlign w:val="center"/>
            <w:hideMark/>
          </w:tcPr>
          <w:p w14:paraId="263E35D8" w14:textId="0A9BC5B9" w:rsidR="00BC16FB" w:rsidRPr="004D3910" w:rsidRDefault="00C23648" w:rsidP="004D3910">
            <w:pPr>
              <w:spacing w:before="80" w:after="80" w:line="240" w:lineRule="auto"/>
              <w:ind w:firstLine="0"/>
              <w:jc w:val="center"/>
              <w:rPr>
                <w:i/>
                <w:iCs/>
                <w:highlight w:val="yellow"/>
              </w:rPr>
            </w:pPr>
            <w:r w:rsidRPr="004D3910">
              <w:rPr>
                <w:i/>
                <w:iCs/>
                <w:highlight w:val="yellow"/>
              </w:rPr>
              <w:t>7.968.841</w:t>
            </w:r>
          </w:p>
        </w:tc>
        <w:tc>
          <w:tcPr>
            <w:tcW w:w="1422" w:type="pct"/>
            <w:noWrap/>
            <w:tcMar>
              <w:top w:w="0" w:type="dxa"/>
              <w:left w:w="70" w:type="dxa"/>
              <w:bottom w:w="0" w:type="dxa"/>
              <w:right w:w="70" w:type="dxa"/>
            </w:tcMar>
            <w:vAlign w:val="center"/>
            <w:hideMark/>
          </w:tcPr>
          <w:p w14:paraId="3BA477CF" w14:textId="47BF9E34" w:rsidR="00BC16FB" w:rsidRPr="004D3910" w:rsidRDefault="00C23648" w:rsidP="004D3910">
            <w:pPr>
              <w:spacing w:before="80" w:after="80" w:line="240" w:lineRule="auto"/>
              <w:ind w:firstLine="0"/>
              <w:jc w:val="center"/>
              <w:rPr>
                <w:i/>
                <w:iCs/>
                <w:highlight w:val="yellow"/>
              </w:rPr>
            </w:pPr>
            <w:r w:rsidRPr="004D3910">
              <w:rPr>
                <w:i/>
                <w:iCs/>
                <w:highlight w:val="yellow"/>
              </w:rPr>
              <w:t>5.646.826</w:t>
            </w:r>
          </w:p>
        </w:tc>
        <w:tc>
          <w:tcPr>
            <w:tcW w:w="1422" w:type="pct"/>
            <w:noWrap/>
            <w:tcMar>
              <w:top w:w="0" w:type="dxa"/>
              <w:left w:w="70" w:type="dxa"/>
              <w:bottom w:w="0" w:type="dxa"/>
              <w:right w:w="70" w:type="dxa"/>
            </w:tcMar>
            <w:vAlign w:val="center"/>
            <w:hideMark/>
          </w:tcPr>
          <w:p w14:paraId="2F951FF5" w14:textId="3297C868" w:rsidR="00BC16FB" w:rsidRPr="004D3910" w:rsidRDefault="00C23648" w:rsidP="004D3910">
            <w:pPr>
              <w:spacing w:before="80" w:after="80" w:line="240" w:lineRule="auto"/>
              <w:ind w:firstLine="0"/>
              <w:jc w:val="center"/>
              <w:rPr>
                <w:i/>
                <w:iCs/>
                <w:highlight w:val="yellow"/>
              </w:rPr>
            </w:pPr>
            <w:r w:rsidRPr="004D3910">
              <w:rPr>
                <w:i/>
                <w:iCs/>
                <w:highlight w:val="yellow"/>
              </w:rPr>
              <w:t>29,14</w:t>
            </w:r>
          </w:p>
        </w:tc>
      </w:tr>
    </w:tbl>
    <w:p w14:paraId="6AA7E38B" w14:textId="4826F0F5" w:rsidR="00985884" w:rsidRPr="004D3910" w:rsidRDefault="00985884" w:rsidP="00A84049">
      <w:pPr>
        <w:rPr>
          <w:i/>
          <w:iCs/>
          <w:highlight w:val="green"/>
          <w:lang w:eastAsia="pt-BR"/>
        </w:rPr>
      </w:pPr>
    </w:p>
    <w:p w14:paraId="18F6B2AF" w14:textId="37008698" w:rsidR="00985884" w:rsidRDefault="00E554C8" w:rsidP="00A84049">
      <w:pPr>
        <w:rPr>
          <w:lang w:eastAsia="pt-BR"/>
        </w:rPr>
      </w:pPr>
      <w:r w:rsidRPr="00C23648">
        <w:rPr>
          <w:lang w:eastAsia="pt-BR"/>
        </w:rPr>
        <w:t>Ressalta</w:t>
      </w:r>
      <w:r>
        <w:rPr>
          <w:lang w:eastAsia="pt-BR"/>
        </w:rPr>
        <w:t>-se que a meta estabelecida no P</w:t>
      </w:r>
      <w:r w:rsidRPr="00C23648">
        <w:rPr>
          <w:lang w:eastAsia="pt-BR"/>
        </w:rPr>
        <w:t xml:space="preserve">lano das </w:t>
      </w:r>
      <w:r>
        <w:rPr>
          <w:lang w:eastAsia="pt-BR"/>
        </w:rPr>
        <w:t>B</w:t>
      </w:r>
      <w:r w:rsidRPr="00C23648">
        <w:rPr>
          <w:lang w:eastAsia="pt-BR"/>
        </w:rPr>
        <w:t xml:space="preserve">acias </w:t>
      </w:r>
      <w:r>
        <w:rPr>
          <w:lang w:eastAsia="pt-BR"/>
        </w:rPr>
        <w:t xml:space="preserve">PCJ </w:t>
      </w:r>
      <w:r w:rsidRPr="00C23648">
        <w:rPr>
          <w:lang w:eastAsia="pt-BR"/>
        </w:rPr>
        <w:t xml:space="preserve">2020-2035 para o município de </w:t>
      </w:r>
      <w:r w:rsidRPr="00C23648">
        <w:rPr>
          <w:highlight w:val="yellow"/>
          <w:lang w:eastAsia="pt-BR"/>
        </w:rPr>
        <w:t xml:space="preserve">(nome do município) </w:t>
      </w:r>
      <w:r w:rsidRPr="00C23648">
        <w:rPr>
          <w:lang w:eastAsia="pt-BR"/>
        </w:rPr>
        <w:t xml:space="preserve">é de </w:t>
      </w:r>
      <w:proofErr w:type="spellStart"/>
      <w:r w:rsidRPr="00C23648">
        <w:rPr>
          <w:highlight w:val="yellow"/>
          <w:lang w:eastAsia="pt-BR"/>
        </w:rPr>
        <w:t>xx</w:t>
      </w:r>
      <w:proofErr w:type="spellEnd"/>
      <w:r w:rsidRPr="00C23648">
        <w:rPr>
          <w:highlight w:val="yellow"/>
          <w:lang w:eastAsia="pt-BR"/>
        </w:rPr>
        <w:t xml:space="preserve">% </w:t>
      </w:r>
      <w:r w:rsidRPr="00C23648">
        <w:rPr>
          <w:lang w:eastAsia="pt-BR"/>
        </w:rPr>
        <w:t>para o ano de</w:t>
      </w:r>
      <w:r w:rsidR="004D3910">
        <w:rPr>
          <w:lang w:eastAsia="pt-BR"/>
        </w:rPr>
        <w:t xml:space="preserve"> </w:t>
      </w:r>
      <w:r w:rsidRPr="00C23648">
        <w:rPr>
          <w:highlight w:val="yellow"/>
          <w:lang w:eastAsia="pt-BR"/>
        </w:rPr>
        <w:t>20xx</w:t>
      </w:r>
      <w:r w:rsidRPr="00C23648">
        <w:rPr>
          <w:lang w:eastAsia="pt-BR"/>
        </w:rPr>
        <w:t>, conforme indicado na tabela 23.3 do relatório final</w:t>
      </w:r>
      <w:r w:rsidR="0032174F" w:rsidRPr="00C23648">
        <w:rPr>
          <w:rStyle w:val="Refdenotaderodap"/>
          <w:lang w:eastAsia="pt-BR"/>
        </w:rPr>
        <w:footnoteReference w:id="2"/>
      </w:r>
      <w:r w:rsidRPr="00C23648">
        <w:rPr>
          <w:lang w:eastAsia="pt-BR"/>
        </w:rPr>
        <w:t xml:space="preserve"> do referido plano.</w:t>
      </w:r>
    </w:p>
    <w:p w14:paraId="32A133E6" w14:textId="77777777" w:rsidR="00C173B3" w:rsidRDefault="00C173B3" w:rsidP="00A84049">
      <w:pPr>
        <w:rPr>
          <w:lang w:eastAsia="pt-BR"/>
        </w:rPr>
      </w:pPr>
    </w:p>
    <w:p w14:paraId="300CAA68" w14:textId="77777777" w:rsidR="00C173B3" w:rsidRDefault="00C173B3" w:rsidP="00425915">
      <w:pPr>
        <w:pStyle w:val="Ttulo3"/>
      </w:pPr>
      <w:bookmarkStart w:id="70" w:name="_Toc180746599"/>
      <w:bookmarkStart w:id="71" w:name="_Toc181281409"/>
      <w:r>
        <w:t>EMPREENDIMENTOS FEHIDRO</w:t>
      </w:r>
      <w:bookmarkEnd w:id="70"/>
      <w:bookmarkEnd w:id="71"/>
    </w:p>
    <w:p w14:paraId="70F21871" w14:textId="77777777" w:rsidR="00C173B3" w:rsidRDefault="00C173B3" w:rsidP="00C173B3">
      <w:r>
        <w:rPr>
          <w:highlight w:val="yellow"/>
        </w:rPr>
        <w:t>&lt;</w:t>
      </w:r>
      <w:r w:rsidRPr="00A456EE">
        <w:rPr>
          <w:highlight w:val="yellow"/>
        </w:rPr>
        <w:t>Caso o proponente tomador já tenha tido algum empreendimento financiado pelos Comitês PCJ em exercícios anteriores que tenha relação com a proposta a ser apresentada, deverá identificá-lo e descrever os objetivos pretendidos quando de sua indicação, os produtos e resultados obtidos, bem como sua correlação com a presente proposta. Caso contrário, remover es</w:t>
      </w:r>
      <w:r>
        <w:rPr>
          <w:highlight w:val="yellow"/>
        </w:rPr>
        <w:t>t</w:t>
      </w:r>
      <w:r w:rsidRPr="00A456EE">
        <w:rPr>
          <w:highlight w:val="yellow"/>
        </w:rPr>
        <w:t>e tópico do Termo de Referência.&gt;</w:t>
      </w:r>
    </w:p>
    <w:p w14:paraId="1C728182" w14:textId="77777777" w:rsidR="00D94E8F" w:rsidRPr="00C23648" w:rsidRDefault="00D94E8F" w:rsidP="00A84049">
      <w:pPr>
        <w:rPr>
          <w:lang w:eastAsia="pt-BR"/>
        </w:rPr>
      </w:pPr>
    </w:p>
    <w:p w14:paraId="501E5C82" w14:textId="4364B5CE" w:rsidR="00241E1D" w:rsidRPr="00E554C8" w:rsidRDefault="00C23648" w:rsidP="00425915">
      <w:pPr>
        <w:pStyle w:val="Ttulo2"/>
      </w:pPr>
      <w:bookmarkStart w:id="72" w:name="_Toc181281410"/>
      <w:bookmarkStart w:id="73" w:name="_Toc2850630"/>
      <w:bookmarkStart w:id="74" w:name="_Toc19709597"/>
      <w:r w:rsidRPr="00E554C8">
        <w:t>JUSTIFICATIVA</w:t>
      </w:r>
      <w:bookmarkEnd w:id="72"/>
      <w:bookmarkEnd w:id="73"/>
      <w:bookmarkEnd w:id="74"/>
    </w:p>
    <w:p w14:paraId="4FA1B6E8" w14:textId="1E878AB1" w:rsidR="008E7CD8" w:rsidRPr="00C23648" w:rsidRDefault="007D415F" w:rsidP="00A84049">
      <w:pPr>
        <w:rPr>
          <w:lang w:eastAsia="pt-BR"/>
        </w:rPr>
      </w:pPr>
      <w:r w:rsidRPr="007D415F">
        <w:rPr>
          <w:lang w:eastAsia="pt-BR"/>
        </w:rPr>
        <w:t>As perdas de água nos sistemas de abastecimento se constituem como uma questão crítica, pois impactam tanto o aspecto econômico quanto o ambiental. Essas perdas são calculadas como a diferença entre o volume total de água produzido e o somatório dos volumes registrados nos hidrômetros instalados nos imóveis dos consumidores. O desperdício resultante desse fenômeno gera implicações diretas na gestão dos recursos hídricos, na sustentabilidade ambiental e nos investimentos financeiros necessários para manter e aprimorar os sistemas de abastecimento.</w:t>
      </w:r>
    </w:p>
    <w:p w14:paraId="7AD97215" w14:textId="37CF38DC" w:rsidR="0005248A" w:rsidRPr="00C23648" w:rsidRDefault="00450016" w:rsidP="00A84049">
      <w:pPr>
        <w:rPr>
          <w:lang w:eastAsia="pt-BR"/>
        </w:rPr>
      </w:pPr>
      <w:r>
        <w:rPr>
          <w:lang w:eastAsia="pt-BR"/>
        </w:rPr>
        <w:lastRenderedPageBreak/>
        <w:t>O</w:t>
      </w:r>
      <w:r w:rsidR="00E554C8" w:rsidRPr="00C23648">
        <w:rPr>
          <w:lang w:eastAsia="pt-BR"/>
        </w:rPr>
        <w:t xml:space="preserve"> nível de perdas de água nos sistemas de abastecimento está diretamente ligado às condições da infraestrutura instalada e à eficiência operacional e comercial.</w:t>
      </w:r>
      <w:r w:rsidR="00D809A8">
        <w:rPr>
          <w:lang w:eastAsia="pt-BR"/>
        </w:rPr>
        <w:t xml:space="preserve"> </w:t>
      </w:r>
      <w:r w:rsidR="00E554C8" w:rsidRPr="00C23648">
        <w:rPr>
          <w:lang w:eastAsia="pt-BR"/>
        </w:rPr>
        <w:t xml:space="preserve">O combate a perdas demanda um esforço conjunto e permanente da </w:t>
      </w:r>
      <w:r w:rsidR="00E554C8" w:rsidRPr="00C23648">
        <w:t>entidade responsável pelo serviço de saneamento</w:t>
      </w:r>
      <w:r w:rsidR="00E554C8" w:rsidRPr="00C23648">
        <w:rPr>
          <w:lang w:eastAsia="pt-BR"/>
        </w:rPr>
        <w:t xml:space="preserve">, pois as perdas de água têm uma tendência natural de aumento. Em um cenário de estagnação das ações de combate e redução de perdas, certamente as perdas aumentarão, considerando que, com o passar do tempo, a infraestrutura envelhece, surgem novos vazamentos, os hidrômetros perdem precisão e as irregularidades aumentam. </w:t>
      </w:r>
    </w:p>
    <w:p w14:paraId="3B35EE9D" w14:textId="32053A7A" w:rsidR="00FC4993" w:rsidRPr="00C23648" w:rsidRDefault="00E554C8" w:rsidP="00A84049">
      <w:pPr>
        <w:rPr>
          <w:lang w:eastAsia="pt-BR"/>
        </w:rPr>
      </w:pPr>
      <w:r w:rsidRPr="00C23648">
        <w:rPr>
          <w:lang w:eastAsia="pt-BR"/>
        </w:rPr>
        <w:t>Os custos e investimentos necessários para a ampliação da produção e distribuição de água tratada são elevadíssimos, desta forma, as empresas de saneamento básico estão firmemente empenhadas em buscar soluções urgentes, para a correção, diminuição e eliminação destes altos níveis de desperdício e perdas.</w:t>
      </w:r>
    </w:p>
    <w:p w14:paraId="3449306E" w14:textId="7D4C4FB3" w:rsidR="008E7CD8" w:rsidRPr="00C23648" w:rsidRDefault="00E554C8" w:rsidP="00A84049">
      <w:pPr>
        <w:rPr>
          <w:lang w:eastAsia="pt-BR"/>
        </w:rPr>
      </w:pPr>
      <w:r w:rsidRPr="00C23648">
        <w:rPr>
          <w:lang w:eastAsia="pt-BR"/>
        </w:rPr>
        <w:t>Neste contexto, é necessário realizar um nível de esforço e aplicação de recursos para evitar que as perdas aumentem, e um nível adicional para reduzir as perdas.</w:t>
      </w:r>
    </w:p>
    <w:p w14:paraId="6C17E119" w14:textId="045C6C76" w:rsidR="002F33B3" w:rsidRPr="00C23648" w:rsidRDefault="00E554C8" w:rsidP="00A84049">
      <w:pPr>
        <w:rPr>
          <w:lang w:eastAsia="pt-BR"/>
        </w:rPr>
      </w:pPr>
      <w:r w:rsidRPr="00C23648">
        <w:rPr>
          <w:lang w:eastAsia="pt-BR"/>
        </w:rPr>
        <w:t xml:space="preserve">Para alcançar um cenário como esse é necessário, primeiramente, estruturar um plano de ação visando à redução permanente e controle das perdas, adequando os investimentos e as intervenções físicas (obras) inerentes a esta atividade com a disponibilidade de recursos financeiros, humanos e materiais, mantendo como premissa fundamental a manutenção do atendimento ao usuário. </w:t>
      </w:r>
    </w:p>
    <w:p w14:paraId="6F0DAFCA" w14:textId="7767D6E7" w:rsidR="009A15DD" w:rsidRPr="00C23648" w:rsidRDefault="00E554C8" w:rsidP="00A84049">
      <w:pPr>
        <w:rPr>
          <w:rFonts w:eastAsia="Arial"/>
        </w:rPr>
      </w:pPr>
      <w:r w:rsidRPr="00C23648">
        <w:rPr>
          <w:rFonts w:eastAsia="Arial"/>
        </w:rPr>
        <w:t xml:space="preserve">Nesse sentido, o </w:t>
      </w:r>
      <w:r>
        <w:rPr>
          <w:rFonts w:eastAsia="Arial"/>
        </w:rPr>
        <w:t>P</w:t>
      </w:r>
      <w:r w:rsidRPr="00C23648">
        <w:rPr>
          <w:lang w:eastAsia="pt-BR"/>
        </w:rPr>
        <w:t xml:space="preserve">lano de </w:t>
      </w:r>
      <w:r>
        <w:rPr>
          <w:lang w:eastAsia="pt-BR"/>
        </w:rPr>
        <w:t>C</w:t>
      </w:r>
      <w:r w:rsidRPr="00C23648">
        <w:rPr>
          <w:lang w:eastAsia="pt-BR"/>
        </w:rPr>
        <w:t xml:space="preserve">ombate às </w:t>
      </w:r>
      <w:r>
        <w:rPr>
          <w:lang w:eastAsia="pt-BR"/>
        </w:rPr>
        <w:t>P</w:t>
      </w:r>
      <w:r w:rsidRPr="00C23648">
        <w:rPr>
          <w:lang w:eastAsia="pt-BR"/>
        </w:rPr>
        <w:t>erdas</w:t>
      </w:r>
      <w:r w:rsidRPr="00C23648">
        <w:rPr>
          <w:rFonts w:eastAsia="Arial"/>
        </w:rPr>
        <w:t xml:space="preserve"> é uma importante ferramenta de planejamento, devendo contemplar ações e metas para que a gestão promova melhorias nas condições da infraestrutura do sistema bem como na operação. </w:t>
      </w:r>
    </w:p>
    <w:p w14:paraId="363735CE" w14:textId="0137E1E5" w:rsidR="00BA3592" w:rsidRPr="00C23648" w:rsidRDefault="00E554C8" w:rsidP="00A84049">
      <w:pPr>
        <w:rPr>
          <w:lang w:eastAsia="pt-BR"/>
        </w:rPr>
      </w:pPr>
      <w:r w:rsidRPr="00C23648">
        <w:rPr>
          <w:lang w:eastAsia="pt-BR"/>
        </w:rPr>
        <w:t xml:space="preserve">Portanto, a implantação de um </w:t>
      </w:r>
      <w:r>
        <w:rPr>
          <w:lang w:eastAsia="pt-BR"/>
        </w:rPr>
        <w:t>P</w:t>
      </w:r>
      <w:r w:rsidRPr="00C23648">
        <w:rPr>
          <w:lang w:eastAsia="pt-BR"/>
        </w:rPr>
        <w:t xml:space="preserve">lano de </w:t>
      </w:r>
      <w:r>
        <w:rPr>
          <w:lang w:eastAsia="pt-BR"/>
        </w:rPr>
        <w:t>C</w:t>
      </w:r>
      <w:r w:rsidRPr="00C23648">
        <w:rPr>
          <w:lang w:eastAsia="pt-BR"/>
        </w:rPr>
        <w:t xml:space="preserve">ombate às </w:t>
      </w:r>
      <w:r>
        <w:rPr>
          <w:lang w:eastAsia="pt-BR"/>
        </w:rPr>
        <w:t>P</w:t>
      </w:r>
      <w:r w:rsidRPr="00C23648">
        <w:rPr>
          <w:lang w:eastAsia="pt-BR"/>
        </w:rPr>
        <w:t xml:space="preserve">erdas de </w:t>
      </w:r>
      <w:r>
        <w:rPr>
          <w:lang w:eastAsia="pt-BR"/>
        </w:rPr>
        <w:t>Á</w:t>
      </w:r>
      <w:r w:rsidRPr="00C23648">
        <w:rPr>
          <w:lang w:eastAsia="pt-BR"/>
        </w:rPr>
        <w:t>gua é fundamental para atingir os objetivos de redução e combate às perdas no sistema de abastecimento público de água de um município.</w:t>
      </w:r>
    </w:p>
    <w:p w14:paraId="5729C1AB" w14:textId="5DBAEDA1" w:rsidR="00A8522A" w:rsidRPr="00C23648" w:rsidRDefault="00E554C8" w:rsidP="00A84049">
      <w:pPr>
        <w:rPr>
          <w:highlight w:val="green"/>
          <w:lang w:eastAsia="pt-BR"/>
        </w:rPr>
      </w:pPr>
      <w:r w:rsidRPr="00C23648">
        <w:rPr>
          <w:lang w:eastAsia="pt-BR"/>
        </w:rPr>
        <w:t xml:space="preserve">Entretanto, observa-se que já se passaram </w:t>
      </w:r>
      <w:proofErr w:type="spellStart"/>
      <w:r w:rsidRPr="00C23648">
        <w:rPr>
          <w:highlight w:val="yellow"/>
          <w:lang w:eastAsia="pt-BR"/>
        </w:rPr>
        <w:t>xx</w:t>
      </w:r>
      <w:proofErr w:type="spellEnd"/>
      <w:r w:rsidRPr="00C23648">
        <w:rPr>
          <w:highlight w:val="yellow"/>
          <w:lang w:eastAsia="pt-BR"/>
        </w:rPr>
        <w:t xml:space="preserve"> anos </w:t>
      </w:r>
      <w:r w:rsidRPr="00C23648">
        <w:rPr>
          <w:lang w:eastAsia="pt-BR"/>
        </w:rPr>
        <w:t xml:space="preserve">da elaboração do plano diretor de combate às perdas de água do município de </w:t>
      </w:r>
      <w:r w:rsidRPr="00C23648">
        <w:rPr>
          <w:highlight w:val="yellow"/>
          <w:lang w:eastAsia="pt-BR"/>
        </w:rPr>
        <w:t>(nome do município).</w:t>
      </w:r>
    </w:p>
    <w:p w14:paraId="3B7C9666" w14:textId="4EB2DD65" w:rsidR="00A8522A" w:rsidRDefault="00E554C8" w:rsidP="00A84049">
      <w:pPr>
        <w:rPr>
          <w:lang w:eastAsia="pt-BR"/>
        </w:rPr>
      </w:pPr>
      <w:r w:rsidRPr="00C23648">
        <w:rPr>
          <w:lang w:eastAsia="pt-BR"/>
        </w:rPr>
        <w:t xml:space="preserve">Em virtude do crescimento populacional observado nos últimos anos, para a continuidade da redução de perdas, é necessário revisar o planejamento, bem como atualizar os estudos, onde serão especificadas novas tecnologias, atualização cadastral das redes e prever soluções para atendimentos de novas áreas. Assim, torna-se necessário atualizar o </w:t>
      </w:r>
      <w:r>
        <w:rPr>
          <w:lang w:eastAsia="pt-BR"/>
        </w:rPr>
        <w:t>P</w:t>
      </w:r>
      <w:r w:rsidRPr="00C23648">
        <w:rPr>
          <w:lang w:eastAsia="pt-BR"/>
        </w:rPr>
        <w:t xml:space="preserve">lano </w:t>
      </w:r>
      <w:r>
        <w:rPr>
          <w:lang w:eastAsia="pt-BR"/>
        </w:rPr>
        <w:t>D</w:t>
      </w:r>
      <w:r w:rsidRPr="00C23648">
        <w:rPr>
          <w:lang w:eastAsia="pt-BR"/>
        </w:rPr>
        <w:t xml:space="preserve">iretor de </w:t>
      </w:r>
      <w:r>
        <w:rPr>
          <w:lang w:eastAsia="pt-BR"/>
        </w:rPr>
        <w:t>C</w:t>
      </w:r>
      <w:r w:rsidRPr="00C23648">
        <w:rPr>
          <w:lang w:eastAsia="pt-BR"/>
        </w:rPr>
        <w:t xml:space="preserve">ombate às </w:t>
      </w:r>
      <w:r>
        <w:rPr>
          <w:lang w:eastAsia="pt-BR"/>
        </w:rPr>
        <w:t>P</w:t>
      </w:r>
      <w:r w:rsidRPr="00C23648">
        <w:rPr>
          <w:lang w:eastAsia="pt-BR"/>
        </w:rPr>
        <w:t xml:space="preserve">erdas de </w:t>
      </w:r>
      <w:r>
        <w:rPr>
          <w:lang w:eastAsia="pt-BR"/>
        </w:rPr>
        <w:t>Á</w:t>
      </w:r>
      <w:r w:rsidRPr="00C23648">
        <w:rPr>
          <w:lang w:eastAsia="pt-BR"/>
        </w:rPr>
        <w:t>gua visando obter indicadores inferiores a 25% nos próximos 10 anos.</w:t>
      </w:r>
    </w:p>
    <w:p w14:paraId="15F4630C" w14:textId="77777777" w:rsidR="00C173B3" w:rsidRDefault="00C173B3" w:rsidP="00A84049">
      <w:pPr>
        <w:rPr>
          <w:lang w:eastAsia="pt-BR"/>
        </w:rPr>
      </w:pPr>
    </w:p>
    <w:p w14:paraId="78193F47" w14:textId="64F30421" w:rsidR="00C173B3" w:rsidRDefault="00C173B3" w:rsidP="00C173B3">
      <w:pPr>
        <w:pStyle w:val="Ttulo3"/>
        <w:rPr>
          <w:lang w:eastAsia="pt-BR"/>
        </w:rPr>
      </w:pPr>
      <w:bookmarkStart w:id="75" w:name="_Toc181281411"/>
      <w:r>
        <w:rPr>
          <w:lang w:eastAsia="pt-BR"/>
        </w:rPr>
        <w:t>ENQUADRAMENTO</w:t>
      </w:r>
      <w:bookmarkEnd w:id="75"/>
    </w:p>
    <w:p w14:paraId="75939FAB" w14:textId="77777777" w:rsidR="00C173B3" w:rsidRDefault="00C173B3" w:rsidP="00C173B3">
      <w:pPr>
        <w:rPr>
          <w:lang w:eastAsia="pt-BR"/>
        </w:rPr>
      </w:pPr>
      <w:r>
        <w:rPr>
          <w:lang w:eastAsia="pt-BR"/>
        </w:rPr>
        <w:t>A elaboração do P</w:t>
      </w:r>
      <w:r w:rsidRPr="003369F7">
        <w:rPr>
          <w:lang w:eastAsia="pt-BR"/>
        </w:rPr>
        <w:t xml:space="preserve">lano </w:t>
      </w:r>
      <w:r>
        <w:rPr>
          <w:lang w:eastAsia="pt-BR"/>
        </w:rPr>
        <w:t>D</w:t>
      </w:r>
      <w:r w:rsidRPr="003369F7">
        <w:rPr>
          <w:lang w:eastAsia="pt-BR"/>
        </w:rPr>
        <w:t xml:space="preserve">iretor de </w:t>
      </w:r>
      <w:r>
        <w:rPr>
          <w:lang w:eastAsia="pt-BR"/>
        </w:rPr>
        <w:t>C</w:t>
      </w:r>
      <w:r w:rsidRPr="003369F7">
        <w:rPr>
          <w:lang w:eastAsia="pt-BR"/>
        </w:rPr>
        <w:t xml:space="preserve">ombate às </w:t>
      </w:r>
      <w:r>
        <w:rPr>
          <w:lang w:eastAsia="pt-BR"/>
        </w:rPr>
        <w:t>P</w:t>
      </w:r>
      <w:r w:rsidRPr="003369F7">
        <w:rPr>
          <w:lang w:eastAsia="pt-BR"/>
        </w:rPr>
        <w:t>erdas no sistema de abastecimento público de água</w:t>
      </w:r>
      <w:r>
        <w:rPr>
          <w:lang w:eastAsia="pt-BR"/>
        </w:rPr>
        <w:t xml:space="preserve">, de acordo com a Deliberação CRH 246/2021, se </w:t>
      </w:r>
      <w:r>
        <w:rPr>
          <w:lang w:eastAsia="pt-BR"/>
        </w:rPr>
        <w:lastRenderedPageBreak/>
        <w:t xml:space="preserve">enquadra no PDC 1 - Bases Técnicas em Recursos Hídricos e no </w:t>
      </w:r>
      <w:proofErr w:type="spellStart"/>
      <w:r>
        <w:rPr>
          <w:lang w:eastAsia="pt-BR"/>
        </w:rPr>
        <w:t>Sub-PDC</w:t>
      </w:r>
      <w:proofErr w:type="spellEnd"/>
      <w:r>
        <w:rPr>
          <w:lang w:eastAsia="pt-BR"/>
        </w:rPr>
        <w:t xml:space="preserve"> 1.2 - Planejamento e gestão de recursos hídricos, que abrange os planos, cujos produtos subsidiem o planejamento e a gestão dos recursos hídricos. </w:t>
      </w:r>
    </w:p>
    <w:p w14:paraId="3B6155E9" w14:textId="77777777" w:rsidR="00C173B3" w:rsidRDefault="00C173B3" w:rsidP="00C173B3">
      <w:pPr>
        <w:rPr>
          <w:lang w:eastAsia="pt-BR"/>
        </w:rPr>
      </w:pPr>
      <w:r>
        <w:rPr>
          <w:lang w:eastAsia="pt-BR"/>
        </w:rPr>
        <w:t>O objeto está enquadrado na tipologia “</w:t>
      </w:r>
      <w:r w:rsidRPr="00E60EB6">
        <w:rPr>
          <w:lang w:eastAsia="pt-BR"/>
        </w:rPr>
        <w:t>T.1.2.21. Plano diretor de controle de perdas</w:t>
      </w:r>
      <w:r>
        <w:rPr>
          <w:lang w:eastAsia="pt-BR"/>
        </w:rPr>
        <w:t xml:space="preserve">” do Anexo 2 do Manual de Procedimentos Operacionais do FEHIDRO.  </w:t>
      </w:r>
    </w:p>
    <w:p w14:paraId="2029AFFA" w14:textId="77777777" w:rsidR="00C173B3" w:rsidRDefault="00C173B3" w:rsidP="00C173B3">
      <w:pPr>
        <w:rPr>
          <w:lang w:eastAsia="pt-BR"/>
        </w:rPr>
      </w:pPr>
      <w:r>
        <w:rPr>
          <w:lang w:eastAsia="pt-BR"/>
        </w:rPr>
        <w:t>A ação referente à “Elaboração e revisão de Planos de Controle e Redução de Perdas” está prevista no Plano de Ação e Programa de Investimentos – PA/PI, aprovado pelos Comitês PCJ, para indicação de recursos FEHIDRO, em conformidade com o Plano das Bacias PCJ 2020-2035.</w:t>
      </w:r>
    </w:p>
    <w:p w14:paraId="7A50C59C" w14:textId="77777777" w:rsidR="00C173B3" w:rsidRPr="00C23648" w:rsidRDefault="00C173B3" w:rsidP="00C173B3">
      <w:pPr>
        <w:rPr>
          <w:lang w:eastAsia="pt-BR"/>
        </w:rPr>
      </w:pPr>
      <w:r w:rsidRPr="00CF2F3A">
        <w:rPr>
          <w:rFonts w:eastAsia="Arial"/>
        </w:rPr>
        <w:t xml:space="preserve">Todos os fatores aqui relatados justificam a relevância da revisão do </w:t>
      </w:r>
      <w:r>
        <w:rPr>
          <w:rFonts w:eastAsia="Arial"/>
        </w:rPr>
        <w:t>Plano de Perdas</w:t>
      </w:r>
      <w:r w:rsidRPr="00CF2F3A">
        <w:rPr>
          <w:rFonts w:eastAsia="Arial"/>
        </w:rPr>
        <w:t xml:space="preserve"> no município de (</w:t>
      </w:r>
      <w:r w:rsidRPr="00CF2F3A">
        <w:rPr>
          <w:rFonts w:eastAsia="Arial"/>
          <w:highlight w:val="yellow"/>
        </w:rPr>
        <w:t>nome do município</w:t>
      </w:r>
      <w:r>
        <w:rPr>
          <w:rFonts w:eastAsia="Arial"/>
        </w:rPr>
        <w:t>).</w:t>
      </w:r>
    </w:p>
    <w:p w14:paraId="54E95DFE" w14:textId="17C7CDA4" w:rsidR="00BA3592" w:rsidRPr="00C23648" w:rsidRDefault="00BA3592" w:rsidP="00A84049">
      <w:pPr>
        <w:rPr>
          <w:lang w:eastAsia="pt-BR"/>
        </w:rPr>
      </w:pPr>
    </w:p>
    <w:p w14:paraId="4E57A326" w14:textId="6F94F134" w:rsidR="00241E1D" w:rsidRPr="00C23648" w:rsidRDefault="00C23648" w:rsidP="00124CDA">
      <w:pPr>
        <w:pStyle w:val="Ttulo1"/>
      </w:pPr>
      <w:bookmarkStart w:id="76" w:name="_Toc2850631"/>
      <w:bookmarkStart w:id="77" w:name="_Toc19709598"/>
      <w:bookmarkStart w:id="78" w:name="_Toc181281412"/>
      <w:r w:rsidRPr="00C23648">
        <w:t>OBJETIVO</w:t>
      </w:r>
      <w:bookmarkEnd w:id="76"/>
      <w:bookmarkEnd w:id="77"/>
      <w:r w:rsidRPr="00C23648">
        <w:t>S</w:t>
      </w:r>
      <w:bookmarkEnd w:id="78"/>
    </w:p>
    <w:p w14:paraId="6432C1E2" w14:textId="38502B32" w:rsidR="00673698" w:rsidRPr="00C23648" w:rsidRDefault="00C23648" w:rsidP="004D3910">
      <w:pPr>
        <w:pStyle w:val="Ttulo2"/>
        <w:rPr>
          <w:bCs/>
        </w:rPr>
      </w:pPr>
      <w:bookmarkStart w:id="79" w:name="_Toc181281413"/>
      <w:r w:rsidRPr="00C23648">
        <w:t>OBJETIVO GERAL</w:t>
      </w:r>
      <w:bookmarkEnd w:id="79"/>
    </w:p>
    <w:p w14:paraId="2F6FC968" w14:textId="77777777" w:rsidR="00E554C8" w:rsidRPr="00616CAE" w:rsidRDefault="00E554C8" w:rsidP="00A84049">
      <w:pPr>
        <w:rPr>
          <w:rFonts w:eastAsia="Arial"/>
          <w:highlight w:val="green"/>
        </w:rPr>
      </w:pPr>
      <w:r w:rsidRPr="006A541F">
        <w:rPr>
          <w:rFonts w:eastAsia="Arial"/>
        </w:rPr>
        <w:t xml:space="preserve">O objetivo deste TR é a contratação de empresa para a elaboração da revisão do plano diretor para o combate às perdas no sistema de abastecimento público de água no município de </w:t>
      </w:r>
      <w:r w:rsidRPr="00F31946">
        <w:rPr>
          <w:rFonts w:eastAsia="Arial"/>
          <w:highlight w:val="yellow"/>
        </w:rPr>
        <w:t>(nome do município).</w:t>
      </w:r>
    </w:p>
    <w:p w14:paraId="7ED1EAD7" w14:textId="7031FB5E" w:rsidR="00FB5A7F" w:rsidRPr="00C23648" w:rsidRDefault="00C23648" w:rsidP="004D3910">
      <w:pPr>
        <w:pStyle w:val="Ttulo2"/>
        <w:rPr>
          <w:bCs/>
        </w:rPr>
      </w:pPr>
      <w:bookmarkStart w:id="80" w:name="_Toc142406261"/>
      <w:bookmarkStart w:id="81" w:name="_Toc144132000"/>
      <w:bookmarkStart w:id="82" w:name="_Toc181281414"/>
      <w:bookmarkEnd w:id="80"/>
      <w:bookmarkEnd w:id="81"/>
      <w:r w:rsidRPr="00C23648">
        <w:t>OBJETIVOS ESPECÍFICOS</w:t>
      </w:r>
      <w:bookmarkEnd w:id="82"/>
    </w:p>
    <w:p w14:paraId="0396160D" w14:textId="77777777" w:rsidR="00E554C8" w:rsidRPr="006A541F" w:rsidRDefault="00E554C8" w:rsidP="00A84049">
      <w:pPr>
        <w:rPr>
          <w:lang w:eastAsia="pt-BR"/>
        </w:rPr>
      </w:pPr>
      <w:r w:rsidRPr="006A541F">
        <w:rPr>
          <w:rFonts w:eastAsia="Arial"/>
        </w:rPr>
        <w:t xml:space="preserve">O plano diretor para o combate às perdas no sistema de abastecimento público de água </w:t>
      </w:r>
      <w:r w:rsidRPr="006A541F">
        <w:rPr>
          <w:lang w:eastAsia="pt-BR"/>
        </w:rPr>
        <w:t>tem como objetivo promover eficácia ao sistema de distribuição, com a implementação das ações que melhorarão a eficiência energética e diminuirão as perdas de água no sistema de distribuição.</w:t>
      </w:r>
    </w:p>
    <w:p w14:paraId="2FD89297" w14:textId="77777777" w:rsidR="00E554C8" w:rsidRPr="006A541F" w:rsidRDefault="00E554C8" w:rsidP="00A84049">
      <w:pPr>
        <w:rPr>
          <w:rFonts w:eastAsia="Arial"/>
        </w:rPr>
      </w:pPr>
      <w:r w:rsidRPr="006A541F">
        <w:rPr>
          <w:rFonts w:eastAsia="Arial"/>
        </w:rPr>
        <w:t>A revisão do plano diretor para o combate às perdas no sistema de abastecimento público de água tem por objetivos:</w:t>
      </w:r>
    </w:p>
    <w:p w14:paraId="227C8898" w14:textId="77777777" w:rsidR="00E554C8" w:rsidRPr="006A541F" w:rsidRDefault="00E554C8" w:rsidP="00A84049">
      <w:pPr>
        <w:pStyle w:val="itemizao"/>
        <w:numPr>
          <w:ilvl w:val="0"/>
          <w:numId w:val="20"/>
        </w:numPr>
        <w:suppressAutoHyphens/>
        <w:spacing w:after="160"/>
        <w:rPr>
          <w:rFonts w:eastAsia="Arial"/>
        </w:rPr>
      </w:pPr>
      <w:r w:rsidRPr="006A541F">
        <w:rPr>
          <w:rFonts w:eastAsia="Arial"/>
        </w:rPr>
        <w:t>Revisar e atualizar o plano diretor para o combate às perdas do município de (colocar nome do município), identificando a atual situação das ações nele propostas;</w:t>
      </w:r>
    </w:p>
    <w:p w14:paraId="1E90EB9D" w14:textId="31C8C22A" w:rsidR="00E554C8" w:rsidRPr="006A541F" w:rsidRDefault="00E554C8" w:rsidP="00A84049">
      <w:pPr>
        <w:pStyle w:val="itemizao"/>
        <w:numPr>
          <w:ilvl w:val="1"/>
          <w:numId w:val="20"/>
        </w:numPr>
        <w:spacing w:before="0" w:after="160"/>
        <w:rPr>
          <w:rFonts w:eastAsia="Arial"/>
          <w:i/>
        </w:rPr>
      </w:pPr>
      <w:r>
        <w:rPr>
          <w:rFonts w:eastAsia="Arial"/>
          <w:i/>
        </w:rPr>
        <w:t>C</w:t>
      </w:r>
      <w:r w:rsidRPr="006A541F">
        <w:rPr>
          <w:rFonts w:eastAsia="Arial"/>
          <w:i/>
        </w:rPr>
        <w:t>orrigir distorções, aprimorar as propostas e adequar metas e ações do Plano à realidade constatada na Sistemática de Acompanhamento e Avaliação (FUNASA, 2020);</w:t>
      </w:r>
    </w:p>
    <w:p w14:paraId="38ABA8F2" w14:textId="53D639D5" w:rsidR="00E554C8" w:rsidRPr="006A541F" w:rsidRDefault="00E554C8" w:rsidP="00A84049">
      <w:pPr>
        <w:pStyle w:val="itemizao"/>
        <w:numPr>
          <w:ilvl w:val="1"/>
          <w:numId w:val="20"/>
        </w:numPr>
        <w:spacing w:before="0" w:after="160"/>
        <w:rPr>
          <w:rFonts w:eastAsia="Arial"/>
          <w:i/>
        </w:rPr>
      </w:pPr>
      <w:r w:rsidRPr="006A541F">
        <w:rPr>
          <w:rFonts w:eastAsia="Arial"/>
          <w:i/>
        </w:rPr>
        <w:t>Identificar se alguma meta não foi/não será alcançada e, caso isso ocorra, avaliar os motivos, indicar os responsáveis e considerar propostas alternativas e seus impactos em termos de prazo e custo (FUNASA, 2020);</w:t>
      </w:r>
    </w:p>
    <w:p w14:paraId="2C7D2D9F" w14:textId="2218056E" w:rsidR="00E554C8" w:rsidRPr="006A541F" w:rsidRDefault="00E554C8" w:rsidP="00A84049">
      <w:pPr>
        <w:pStyle w:val="itemizao"/>
        <w:numPr>
          <w:ilvl w:val="1"/>
          <w:numId w:val="20"/>
        </w:numPr>
        <w:spacing w:before="0" w:after="160"/>
        <w:rPr>
          <w:rFonts w:eastAsia="Arial"/>
          <w:i/>
        </w:rPr>
      </w:pPr>
      <w:r w:rsidRPr="006A541F">
        <w:rPr>
          <w:rFonts w:eastAsia="Arial"/>
          <w:i/>
        </w:rPr>
        <w:t xml:space="preserve">Identificar se alguma das previsões de investimento não foi/não será cumprida e, caso isso ocorra, avaliar os motivos, indicar os </w:t>
      </w:r>
      <w:r w:rsidRPr="006A541F">
        <w:rPr>
          <w:rFonts w:eastAsia="Arial"/>
          <w:i/>
        </w:rPr>
        <w:lastRenderedPageBreak/>
        <w:t>responsáveis e considerar propostas alternativas e seus impactos em termos de prazo e custo (FUNASA, 2020);</w:t>
      </w:r>
    </w:p>
    <w:p w14:paraId="594C0134" w14:textId="77777777" w:rsidR="00E554C8" w:rsidRPr="006A541F" w:rsidRDefault="00E554C8" w:rsidP="00A84049">
      <w:pPr>
        <w:pStyle w:val="Normal10"/>
        <w:numPr>
          <w:ilvl w:val="0"/>
          <w:numId w:val="20"/>
        </w:numPr>
        <w:spacing w:after="160" w:line="276" w:lineRule="auto"/>
        <w:rPr>
          <w:rFonts w:cs="Arial"/>
        </w:rPr>
      </w:pPr>
      <w:r w:rsidRPr="006A541F">
        <w:rPr>
          <w:rFonts w:cs="Arial"/>
        </w:rPr>
        <w:t xml:space="preserve">Identificar e conhecer as perdas físicas totais </w:t>
      </w:r>
      <w:r w:rsidRPr="006A541F">
        <w:rPr>
          <w:rFonts w:cs="Arial"/>
          <w:lang w:val="pt-BR"/>
        </w:rPr>
        <w:t xml:space="preserve">atuais </w:t>
      </w:r>
      <w:r w:rsidRPr="006A541F">
        <w:rPr>
          <w:rFonts w:cs="Arial"/>
        </w:rPr>
        <w:t>dentro das regiões estudadas;</w:t>
      </w:r>
    </w:p>
    <w:p w14:paraId="53D71CED" w14:textId="77777777" w:rsidR="00E554C8" w:rsidRPr="006A541F" w:rsidRDefault="00E554C8" w:rsidP="00A84049">
      <w:pPr>
        <w:pStyle w:val="Normal10"/>
        <w:numPr>
          <w:ilvl w:val="0"/>
          <w:numId w:val="20"/>
        </w:numPr>
        <w:spacing w:after="160" w:line="276" w:lineRule="auto"/>
        <w:rPr>
          <w:rFonts w:cs="Arial"/>
        </w:rPr>
      </w:pPr>
      <w:r w:rsidRPr="006A541F">
        <w:rPr>
          <w:rFonts w:cs="Arial"/>
        </w:rPr>
        <w:t>Adequar e melhorar o desempenho das unidades operacionais envolvidas;</w:t>
      </w:r>
    </w:p>
    <w:p w14:paraId="7E7DA5A8" w14:textId="77777777" w:rsidR="00E554C8" w:rsidRPr="006A541F" w:rsidRDefault="00E554C8" w:rsidP="00A84049">
      <w:pPr>
        <w:pStyle w:val="Normal10"/>
        <w:numPr>
          <w:ilvl w:val="0"/>
          <w:numId w:val="20"/>
        </w:numPr>
        <w:spacing w:after="160" w:line="276" w:lineRule="auto"/>
        <w:rPr>
          <w:rFonts w:cs="Arial"/>
        </w:rPr>
      </w:pPr>
      <w:r w:rsidRPr="006A541F">
        <w:rPr>
          <w:rFonts w:cs="Arial"/>
        </w:rPr>
        <w:t>Monitorar e operar adequadamente as redes de distribuição setorizadas;</w:t>
      </w:r>
    </w:p>
    <w:p w14:paraId="35491E02" w14:textId="77777777" w:rsidR="00E554C8" w:rsidRPr="006A541F" w:rsidRDefault="00E554C8" w:rsidP="00A84049">
      <w:pPr>
        <w:pStyle w:val="Normal10"/>
        <w:numPr>
          <w:ilvl w:val="0"/>
          <w:numId w:val="20"/>
        </w:numPr>
        <w:spacing w:after="160" w:line="276" w:lineRule="auto"/>
        <w:rPr>
          <w:rFonts w:cs="Arial"/>
        </w:rPr>
      </w:pPr>
      <w:r w:rsidRPr="006A541F">
        <w:rPr>
          <w:rFonts w:cs="Arial"/>
        </w:rPr>
        <w:t>Controlar e acompanhar os índices de perdas físicas totais dos sistemas;</w:t>
      </w:r>
    </w:p>
    <w:p w14:paraId="511115DB" w14:textId="77777777" w:rsidR="00E554C8" w:rsidRPr="006A541F" w:rsidRDefault="00E554C8" w:rsidP="00A84049">
      <w:pPr>
        <w:pStyle w:val="Normal10"/>
        <w:numPr>
          <w:ilvl w:val="0"/>
          <w:numId w:val="20"/>
        </w:numPr>
        <w:spacing w:after="160" w:line="276" w:lineRule="auto"/>
        <w:rPr>
          <w:rFonts w:cs="Arial"/>
        </w:rPr>
      </w:pPr>
      <w:r w:rsidRPr="006A541F">
        <w:rPr>
          <w:rFonts w:cs="Arial"/>
        </w:rPr>
        <w:t>Quantificar os benefícios obtidos com os trabalhos realizados.</w:t>
      </w:r>
    </w:p>
    <w:p w14:paraId="6F102ECE" w14:textId="77777777" w:rsidR="00866134" w:rsidRDefault="00866134" w:rsidP="00A84049">
      <w:pPr>
        <w:pStyle w:val="PargrafodaLista"/>
        <w:spacing w:line="276" w:lineRule="auto"/>
        <w:ind w:left="1429" w:firstLine="0"/>
        <w:contextualSpacing w:val="0"/>
        <w:rPr>
          <w:rFonts w:ascii="Arial" w:eastAsia="Arial" w:hAnsi="Arial" w:cs="Arial"/>
        </w:rPr>
      </w:pPr>
    </w:p>
    <w:p w14:paraId="2CD70905" w14:textId="77777777" w:rsidR="00C173B3" w:rsidRDefault="00C173B3" w:rsidP="00C173B3">
      <w:pPr>
        <w:pStyle w:val="Ttulo1"/>
      </w:pPr>
      <w:bookmarkStart w:id="83" w:name="_Toc180746604"/>
      <w:bookmarkStart w:id="84" w:name="_Toc181281415"/>
      <w:r>
        <w:t>ÁREA DE ESTUDO</w:t>
      </w:r>
      <w:bookmarkEnd w:id="83"/>
      <w:bookmarkEnd w:id="84"/>
    </w:p>
    <w:p w14:paraId="5081D045" w14:textId="77777777" w:rsidR="00C173B3" w:rsidRPr="00AA5C3A" w:rsidRDefault="00C173B3" w:rsidP="00C173B3">
      <w:r w:rsidRPr="00A456EE">
        <w:rPr>
          <w:highlight w:val="yellow"/>
          <w:lang w:eastAsia="pt-BR"/>
        </w:rPr>
        <w:t>&lt;</w:t>
      </w:r>
      <w:r>
        <w:rPr>
          <w:highlight w:val="yellow"/>
          <w:lang w:eastAsia="pt-BR"/>
        </w:rPr>
        <w:t xml:space="preserve">Apresentar a delimitação da área de estudo no município, </w:t>
      </w:r>
      <w:r w:rsidRPr="00A456EE">
        <w:rPr>
          <w:highlight w:val="yellow"/>
          <w:lang w:eastAsia="pt-BR"/>
        </w:rPr>
        <w:t>incluindo mapas devidamente georreferenciados, citando fontes, legendas e informações legíveis&gt;</w:t>
      </w:r>
    </w:p>
    <w:p w14:paraId="1F1FBD89" w14:textId="77777777" w:rsidR="00C173B3" w:rsidRDefault="00C173B3" w:rsidP="00C173B3">
      <w:pPr>
        <w:pStyle w:val="PargrafodaLista"/>
        <w:spacing w:line="276" w:lineRule="auto"/>
        <w:ind w:left="1429" w:firstLine="0"/>
        <w:contextualSpacing w:val="0"/>
        <w:rPr>
          <w:rFonts w:ascii="Arial" w:eastAsia="Arial" w:hAnsi="Arial" w:cs="Arial"/>
        </w:rPr>
      </w:pPr>
    </w:p>
    <w:p w14:paraId="1FB6FBC6" w14:textId="77777777" w:rsidR="00C173B3" w:rsidRDefault="00C173B3" w:rsidP="00C173B3">
      <w:pPr>
        <w:pStyle w:val="Ttulo1"/>
      </w:pPr>
      <w:bookmarkStart w:id="85" w:name="_Toc180746605"/>
      <w:bookmarkStart w:id="86" w:name="_Toc181281416"/>
      <w:r>
        <w:t>POPULAÇÃO ATENDIDA</w:t>
      </w:r>
      <w:bookmarkEnd w:id="85"/>
      <w:bookmarkEnd w:id="86"/>
    </w:p>
    <w:p w14:paraId="49E5ADF3" w14:textId="77777777" w:rsidR="00C173B3" w:rsidRPr="00A456EE" w:rsidRDefault="00C173B3" w:rsidP="00C173B3">
      <w:pPr>
        <w:rPr>
          <w:lang w:eastAsia="pt-BR"/>
        </w:rPr>
      </w:pPr>
      <w:r w:rsidRPr="00A456EE">
        <w:rPr>
          <w:highlight w:val="yellow"/>
          <w:lang w:eastAsia="pt-BR"/>
        </w:rPr>
        <w:t>&lt;</w:t>
      </w:r>
      <w:r>
        <w:rPr>
          <w:highlight w:val="yellow"/>
          <w:lang w:eastAsia="pt-BR"/>
        </w:rPr>
        <w:t>A</w:t>
      </w:r>
      <w:r w:rsidRPr="00A456EE">
        <w:rPr>
          <w:highlight w:val="yellow"/>
          <w:lang w:eastAsia="pt-BR"/>
        </w:rPr>
        <w:t>presentar a quantidade de habitantes do município</w:t>
      </w:r>
      <w:r>
        <w:rPr>
          <w:highlight w:val="yellow"/>
          <w:lang w:eastAsia="pt-BR"/>
        </w:rPr>
        <w:t xml:space="preserve"> beneficiados pela elaboração ou revisão do Plano de Perdas, utilizando dados oficiais e devidamente referenciados</w:t>
      </w:r>
      <w:r w:rsidRPr="00A456EE">
        <w:rPr>
          <w:highlight w:val="yellow"/>
          <w:lang w:eastAsia="pt-BR"/>
        </w:rPr>
        <w:t>&gt;</w:t>
      </w:r>
    </w:p>
    <w:p w14:paraId="0BB6C25B" w14:textId="77777777" w:rsidR="00C173B3" w:rsidRPr="00C23648" w:rsidRDefault="00C173B3" w:rsidP="00A84049">
      <w:pPr>
        <w:pStyle w:val="PargrafodaLista"/>
        <w:spacing w:line="276" w:lineRule="auto"/>
        <w:ind w:left="1429" w:firstLine="0"/>
        <w:contextualSpacing w:val="0"/>
        <w:rPr>
          <w:rFonts w:ascii="Arial" w:eastAsia="Arial" w:hAnsi="Arial" w:cs="Arial"/>
        </w:rPr>
      </w:pPr>
    </w:p>
    <w:p w14:paraId="71A30666" w14:textId="4C061D5E" w:rsidR="00464B2D" w:rsidRPr="00C23648" w:rsidRDefault="00C23648" w:rsidP="00124CDA">
      <w:pPr>
        <w:pStyle w:val="Ttulo1"/>
      </w:pPr>
      <w:bookmarkStart w:id="87" w:name="_Toc2850632"/>
      <w:bookmarkStart w:id="88" w:name="_Toc19709599"/>
      <w:bookmarkStart w:id="89" w:name="_Toc181281417"/>
      <w:r w:rsidRPr="00C23648">
        <w:t>DOTAÇÃO ORÇAMENTÁRIA</w:t>
      </w:r>
      <w:bookmarkEnd w:id="87"/>
      <w:bookmarkEnd w:id="88"/>
      <w:bookmarkEnd w:id="89"/>
    </w:p>
    <w:p w14:paraId="0A12A2C1" w14:textId="77777777" w:rsidR="00E554C8" w:rsidRPr="00F31946" w:rsidRDefault="00E554C8" w:rsidP="00A84049">
      <w:pPr>
        <w:spacing w:before="120"/>
        <w:rPr>
          <w:lang w:eastAsia="pt-BR"/>
        </w:rPr>
      </w:pPr>
      <w:r w:rsidRPr="00F31946">
        <w:rPr>
          <w:highlight w:val="yellow"/>
          <w:lang w:eastAsia="pt-BR"/>
        </w:rPr>
        <w:t>Esse tópico deverá ser preenchido pela &lt;PREFEITURA / AUTARQUIA&gt; e deverá ser baseado na fonte do recurso a ser utilizada na contratação da elaboração da revisão do plano diretor para o combate às perdas no sistema de abastecimento público de água. Dependerá de captação de recursos federais ou estaduais (FONTES FINANCIADORAS) ou recurso próprio da administração pública.</w:t>
      </w:r>
    </w:p>
    <w:p w14:paraId="741EDE7B" w14:textId="77777777" w:rsidR="0074547F" w:rsidRDefault="0074547F" w:rsidP="00A84049">
      <w:pPr>
        <w:spacing w:before="120"/>
        <w:rPr>
          <w:lang w:eastAsia="pt-BR"/>
        </w:rPr>
      </w:pPr>
    </w:p>
    <w:p w14:paraId="6A29BB54" w14:textId="43D24A33" w:rsidR="00241E1D" w:rsidRPr="00C23648" w:rsidRDefault="00C173B3" w:rsidP="00124CDA">
      <w:pPr>
        <w:pStyle w:val="Ttulo1"/>
      </w:pPr>
      <w:bookmarkStart w:id="90" w:name="_Toc142406264"/>
      <w:bookmarkStart w:id="91" w:name="_Toc144132003"/>
      <w:bookmarkStart w:id="92" w:name="_Toc181281418"/>
      <w:bookmarkEnd w:id="90"/>
      <w:bookmarkEnd w:id="91"/>
      <w:r>
        <w:t>METODOLOGIA</w:t>
      </w:r>
      <w:bookmarkEnd w:id="92"/>
    </w:p>
    <w:p w14:paraId="400F2F2C" w14:textId="77777777" w:rsidR="00E554C8" w:rsidRPr="00F31946" w:rsidRDefault="00E554C8" w:rsidP="00A84049">
      <w:pPr>
        <w:rPr>
          <w:rFonts w:eastAsia="Arial"/>
        </w:rPr>
      </w:pPr>
      <w:bookmarkStart w:id="93" w:name="_Toc2850634"/>
      <w:bookmarkStart w:id="94" w:name="_Toc19709607"/>
      <w:r w:rsidRPr="00F31946">
        <w:rPr>
          <w:rFonts w:eastAsia="Arial"/>
        </w:rPr>
        <w:t xml:space="preserve">A Revisão do plano diretor para o combate às perdas no sistema de abastecimento público de água no município de </w:t>
      </w:r>
      <w:r w:rsidRPr="00124CDA">
        <w:rPr>
          <w:rFonts w:eastAsia="Arial"/>
          <w:highlight w:val="yellow"/>
        </w:rPr>
        <w:t>(nome do município)</w:t>
      </w:r>
      <w:r w:rsidRPr="00F31946">
        <w:rPr>
          <w:rFonts w:eastAsia="Arial"/>
        </w:rPr>
        <w:t>, visa ao estabelecimento de uma base de dados inicial, sua análise e consistência, o processamento destes dados, o diagnóstico dos problemas de perdas físicas, a busca de alternativas de solução e, finalmente, sua consolidação na forma de projetos básicos e institucionais e recomendações de ações não estruturais, que comporão a ferramenta de planejamento em questão, podendo ser detalhado em 13 tópicos organizados de acordo com a estrutura a seguir:</w:t>
      </w:r>
    </w:p>
    <w:p w14:paraId="21918A12" w14:textId="77777777" w:rsidR="00E554C8" w:rsidRPr="00F77853" w:rsidRDefault="00E554C8" w:rsidP="00A84049">
      <w:pPr>
        <w:pStyle w:val="PargrafodaLista"/>
        <w:numPr>
          <w:ilvl w:val="0"/>
          <w:numId w:val="28"/>
        </w:numPr>
        <w:spacing w:line="276" w:lineRule="auto"/>
        <w:ind w:hanging="357"/>
        <w:contextualSpacing w:val="0"/>
        <w:rPr>
          <w:rFonts w:eastAsia="Arial"/>
        </w:rPr>
      </w:pPr>
      <w:r w:rsidRPr="00F77853">
        <w:rPr>
          <w:rFonts w:ascii="Arial" w:eastAsia="Arial" w:hAnsi="Arial" w:cs="Arial"/>
        </w:rPr>
        <w:lastRenderedPageBreak/>
        <w:t>Levantamento topográfico;</w:t>
      </w:r>
    </w:p>
    <w:p w14:paraId="676A9B45"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Revisão / atualização de cadastro técnico das redes de adução e distribuição de água do município;</w:t>
      </w:r>
    </w:p>
    <w:p w14:paraId="7FD391E2"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Determinação de parâmetros de vazão e pressão;</w:t>
      </w:r>
    </w:p>
    <w:p w14:paraId="729099EA"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Revisão / atualização do diagnóstico e estudos para readequação e melhoria das unidades operacionais;</w:t>
      </w:r>
    </w:p>
    <w:p w14:paraId="306D87F1"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Revisão / Elaboração de proposta de setorização das redes de distribuição;</w:t>
      </w:r>
    </w:p>
    <w:p w14:paraId="7504EB9C"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Implantação e/ou melhoria da macromedição;</w:t>
      </w:r>
    </w:p>
    <w:p w14:paraId="58CFAF50"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Gerenciamento de pressões;</w:t>
      </w:r>
    </w:p>
    <w:p w14:paraId="328582C7"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Programação dos serviços de pesquisa de vazamento;</w:t>
      </w:r>
    </w:p>
    <w:p w14:paraId="46F6E9A7"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Determinação dos indicadores de perdas;</w:t>
      </w:r>
    </w:p>
    <w:p w14:paraId="096E91F3"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Diagnóstico do parque de hidrômetros (micromedição) e estudos para melhoria da gestão de micromedição;</w:t>
      </w:r>
    </w:p>
    <w:p w14:paraId="71E1C86D"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Diagnóstico do estado das tubulações.</w:t>
      </w:r>
    </w:p>
    <w:p w14:paraId="7DD303CA"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Perdas financeiras e investimentos necessários</w:t>
      </w:r>
    </w:p>
    <w:p w14:paraId="234568E0" w14:textId="77777777" w:rsidR="00E554C8" w:rsidRPr="00F77853" w:rsidRDefault="00E554C8" w:rsidP="00A84049">
      <w:pPr>
        <w:pStyle w:val="PargrafodaLista"/>
        <w:numPr>
          <w:ilvl w:val="0"/>
          <w:numId w:val="28"/>
        </w:numPr>
        <w:spacing w:line="276" w:lineRule="auto"/>
        <w:ind w:hanging="357"/>
        <w:contextualSpacing w:val="0"/>
        <w:rPr>
          <w:rFonts w:ascii="Arial" w:eastAsia="Arial" w:hAnsi="Arial" w:cs="Arial"/>
        </w:rPr>
      </w:pPr>
      <w:r w:rsidRPr="00F77853">
        <w:rPr>
          <w:rFonts w:ascii="Arial" w:eastAsia="Arial" w:hAnsi="Arial" w:cs="Arial"/>
        </w:rPr>
        <w:t>Análise das alternativas e retorno dos investimentos</w:t>
      </w:r>
    </w:p>
    <w:p w14:paraId="38D52308" w14:textId="77777777" w:rsidR="00E554C8" w:rsidRPr="00F31946" w:rsidRDefault="00E554C8" w:rsidP="00A84049">
      <w:pPr>
        <w:pStyle w:val="Normal10"/>
        <w:spacing w:after="160" w:line="276" w:lineRule="auto"/>
        <w:rPr>
          <w:rFonts w:cs="Arial"/>
        </w:rPr>
      </w:pPr>
    </w:p>
    <w:p w14:paraId="2AA3DDA3" w14:textId="17A6CA31" w:rsidR="00315841" w:rsidRDefault="00E554C8" w:rsidP="00061A1B">
      <w:pPr>
        <w:rPr>
          <w:rFonts w:eastAsia="Arial"/>
        </w:rPr>
      </w:pPr>
      <w:r w:rsidRPr="00F31946">
        <w:rPr>
          <w:rFonts w:eastAsia="Arial"/>
        </w:rPr>
        <w:t>Para elaboração do presente trabalho deverão ser levados em considerações os Planos Diretores existente no município, como o Plano de Combate às Perdas e Plano Municipal de Saneamento Básico, e todos os trabalhos já realizados no âmbito de combate às perdas de água no município</w:t>
      </w:r>
      <w:r>
        <w:rPr>
          <w:rFonts w:eastAsia="Arial"/>
        </w:rPr>
        <w:t>, bem como observadas as diretrizes e metas estabelecidas no Plano das Bacias PCJ 2020-2035.</w:t>
      </w:r>
    </w:p>
    <w:p w14:paraId="55EC49C5" w14:textId="77777777" w:rsidR="00464FF8" w:rsidRPr="00C23648" w:rsidRDefault="00464FF8" w:rsidP="00A84049">
      <w:pPr>
        <w:suppressAutoHyphens/>
        <w:autoSpaceDE/>
        <w:autoSpaceDN/>
        <w:adjustRightInd/>
        <w:rPr>
          <w:rFonts w:eastAsia="Arial"/>
        </w:rPr>
      </w:pPr>
    </w:p>
    <w:p w14:paraId="6DCD8F22" w14:textId="09015FEE" w:rsidR="00A546EC" w:rsidRPr="00C23648" w:rsidRDefault="00C23648" w:rsidP="004D3910">
      <w:pPr>
        <w:pStyle w:val="Ttulo2"/>
        <w:rPr>
          <w:bCs/>
        </w:rPr>
      </w:pPr>
      <w:bookmarkStart w:id="95" w:name="_Toc181281419"/>
      <w:bookmarkEnd w:id="93"/>
      <w:bookmarkEnd w:id="94"/>
      <w:r w:rsidRPr="00C23648">
        <w:t>ABRANGÊNCIA</w:t>
      </w:r>
      <w:bookmarkEnd w:id="95"/>
      <w:r w:rsidRPr="00C23648">
        <w:t xml:space="preserve"> </w:t>
      </w:r>
    </w:p>
    <w:p w14:paraId="044B87E1" w14:textId="77777777" w:rsidR="00E554C8" w:rsidRPr="00F31946" w:rsidRDefault="00E554C8" w:rsidP="00A84049">
      <w:pPr>
        <w:spacing w:before="120"/>
        <w:rPr>
          <w:rFonts w:eastAsia="Arial"/>
        </w:rPr>
      </w:pPr>
      <w:bookmarkStart w:id="96" w:name="_Toc2850635"/>
      <w:bookmarkStart w:id="97" w:name="_Toc19709627"/>
      <w:r w:rsidRPr="00F31946">
        <w:t xml:space="preserve">A elaboração do plano deve contemplar todo o sistema de abastecimento público do município de </w:t>
      </w:r>
      <w:r w:rsidRPr="00F31946">
        <w:rPr>
          <w:rFonts w:eastAsia="Arial"/>
          <w:highlight w:val="yellow"/>
        </w:rPr>
        <w:t>(nome do município</w:t>
      </w:r>
      <w:r w:rsidRPr="00F31946">
        <w:rPr>
          <w:rFonts w:eastAsia="Arial"/>
        </w:rPr>
        <w:t>).</w:t>
      </w:r>
    </w:p>
    <w:p w14:paraId="5980518B" w14:textId="693A84E0" w:rsidR="004A0193" w:rsidRPr="00C23648" w:rsidRDefault="00E554C8" w:rsidP="00A84049">
      <w:pPr>
        <w:suppressAutoHyphens/>
        <w:autoSpaceDE/>
        <w:autoSpaceDN/>
        <w:adjustRightInd/>
        <w:rPr>
          <w:rFonts w:eastAsia="Arial"/>
        </w:rPr>
      </w:pPr>
      <w:r w:rsidRPr="00C23648">
        <w:rPr>
          <w:rFonts w:eastAsia="Arial"/>
          <w:highlight w:val="yellow"/>
        </w:rPr>
        <w:t xml:space="preserve">Apresentar a parcela da população do município que será </w:t>
      </w:r>
      <w:r w:rsidR="00D809A8">
        <w:rPr>
          <w:rFonts w:eastAsia="Arial"/>
          <w:highlight w:val="yellow"/>
        </w:rPr>
        <w:t>beneficiada</w:t>
      </w:r>
      <w:r w:rsidR="00D809A8" w:rsidRPr="00C23648">
        <w:rPr>
          <w:rFonts w:eastAsia="Arial"/>
          <w:highlight w:val="yellow"/>
        </w:rPr>
        <w:t xml:space="preserve"> </w:t>
      </w:r>
      <w:r w:rsidRPr="00C23648">
        <w:rPr>
          <w:rFonts w:eastAsia="Arial"/>
          <w:highlight w:val="yellow"/>
        </w:rPr>
        <w:t>(</w:t>
      </w:r>
      <w:r w:rsidR="00124CDA" w:rsidRPr="00C23648">
        <w:rPr>
          <w:rFonts w:eastAsia="Arial"/>
          <w:highlight w:val="yellow"/>
        </w:rPr>
        <w:t>público-alvo</w:t>
      </w:r>
      <w:r w:rsidRPr="00C23648">
        <w:rPr>
          <w:rFonts w:eastAsia="Arial"/>
          <w:highlight w:val="yellow"/>
        </w:rPr>
        <w:t>).</w:t>
      </w:r>
    </w:p>
    <w:p w14:paraId="1952DC0F" w14:textId="77777777" w:rsidR="000D76E4" w:rsidRDefault="000D76E4" w:rsidP="00A84049">
      <w:pPr>
        <w:pStyle w:val="PargrafodaLista"/>
        <w:suppressAutoHyphens/>
        <w:autoSpaceDE/>
        <w:autoSpaceDN/>
        <w:adjustRightInd/>
        <w:spacing w:line="276" w:lineRule="auto"/>
        <w:ind w:left="1434" w:firstLine="0"/>
        <w:contextualSpacing w:val="0"/>
        <w:rPr>
          <w:rFonts w:ascii="Arial" w:eastAsia="Arial" w:hAnsi="Arial" w:cs="Arial"/>
        </w:rPr>
      </w:pPr>
    </w:p>
    <w:p w14:paraId="59588EF8" w14:textId="77777777" w:rsidR="00191CE8" w:rsidRDefault="00191CE8" w:rsidP="00A84049">
      <w:pPr>
        <w:pStyle w:val="PargrafodaLista"/>
        <w:suppressAutoHyphens/>
        <w:autoSpaceDE/>
        <w:autoSpaceDN/>
        <w:adjustRightInd/>
        <w:spacing w:line="276" w:lineRule="auto"/>
        <w:ind w:left="1434" w:firstLine="0"/>
        <w:contextualSpacing w:val="0"/>
        <w:rPr>
          <w:rFonts w:ascii="Arial" w:eastAsia="Arial" w:hAnsi="Arial" w:cs="Arial"/>
        </w:rPr>
      </w:pPr>
    </w:p>
    <w:p w14:paraId="0252AC62" w14:textId="77777777" w:rsidR="00191CE8" w:rsidRPr="00C23648" w:rsidRDefault="00191CE8" w:rsidP="00A84049">
      <w:pPr>
        <w:pStyle w:val="PargrafodaLista"/>
        <w:suppressAutoHyphens/>
        <w:autoSpaceDE/>
        <w:autoSpaceDN/>
        <w:adjustRightInd/>
        <w:spacing w:line="276" w:lineRule="auto"/>
        <w:ind w:left="1434" w:firstLine="0"/>
        <w:contextualSpacing w:val="0"/>
        <w:rPr>
          <w:rFonts w:ascii="Arial" w:eastAsia="Arial" w:hAnsi="Arial" w:cs="Arial"/>
        </w:rPr>
      </w:pPr>
    </w:p>
    <w:p w14:paraId="561CA3FA" w14:textId="49B51EE4" w:rsidR="008E2109" w:rsidRPr="00C23648" w:rsidRDefault="00C23648" w:rsidP="004D3910">
      <w:pPr>
        <w:pStyle w:val="Ttulo2"/>
        <w:rPr>
          <w:bCs/>
        </w:rPr>
      </w:pPr>
      <w:bookmarkStart w:id="98" w:name="_Toc181281420"/>
      <w:r w:rsidRPr="00C23648">
        <w:lastRenderedPageBreak/>
        <w:t xml:space="preserve">ATIVIDADES </w:t>
      </w:r>
      <w:bookmarkEnd w:id="96"/>
      <w:bookmarkEnd w:id="97"/>
      <w:r w:rsidR="00C173B3">
        <w:t>A SEREM DESENVOLVIDAS</w:t>
      </w:r>
      <w:bookmarkEnd w:id="98"/>
      <w:r w:rsidRPr="00C23648">
        <w:t xml:space="preserve"> </w:t>
      </w:r>
    </w:p>
    <w:p w14:paraId="39A020BB" w14:textId="3CEC230A" w:rsidR="0051533F" w:rsidRPr="00D94E8F" w:rsidRDefault="00D94E8F" w:rsidP="00A84049">
      <w:pPr>
        <w:pStyle w:val="Ttulo3"/>
        <w:spacing w:after="160"/>
      </w:pPr>
      <w:bookmarkStart w:id="99" w:name="_Ref142404484"/>
      <w:bookmarkStart w:id="100" w:name="_Toc181281421"/>
      <w:r w:rsidRPr="00D94E8F">
        <w:t xml:space="preserve">Plano de </w:t>
      </w:r>
      <w:r>
        <w:t>T</w:t>
      </w:r>
      <w:r w:rsidRPr="00D94E8F">
        <w:t>rabalho</w:t>
      </w:r>
      <w:bookmarkEnd w:id="99"/>
      <w:bookmarkEnd w:id="100"/>
      <w:r w:rsidRPr="00D94E8F">
        <w:t xml:space="preserve"> </w:t>
      </w:r>
    </w:p>
    <w:p w14:paraId="32076838" w14:textId="77777777" w:rsidR="00E554C8" w:rsidRPr="00F31946" w:rsidRDefault="00E554C8" w:rsidP="00A84049">
      <w:pPr>
        <w:rPr>
          <w:lang w:eastAsia="pt-BR"/>
        </w:rPr>
      </w:pPr>
      <w:r w:rsidRPr="00F31946">
        <w:rPr>
          <w:lang w:eastAsia="pt-BR"/>
        </w:rPr>
        <w:t>Para a elaboração desta atividade, deverá ser entregue o Plano de Trabalho com diretrizes gerais para o desenvolvimento dos estudos e atualização do cronograma de entrega dos produtos.</w:t>
      </w:r>
    </w:p>
    <w:p w14:paraId="61360282" w14:textId="77777777" w:rsidR="00E554C8" w:rsidRPr="00F31946" w:rsidRDefault="00E554C8" w:rsidP="00A84049">
      <w:pPr>
        <w:rPr>
          <w:lang w:eastAsia="pt-BR"/>
        </w:rPr>
      </w:pPr>
      <w:r w:rsidRPr="00F31946">
        <w:rPr>
          <w:lang w:eastAsia="pt-BR"/>
        </w:rPr>
        <w:t>O Plano de Trabalho deverá conter todas as definições dos trabalhos a serem executados de acordo com as especificações deste TR</w:t>
      </w:r>
    </w:p>
    <w:p w14:paraId="700B3115" w14:textId="77777777" w:rsidR="00E554C8" w:rsidRPr="00F31946" w:rsidRDefault="00E554C8" w:rsidP="00A84049">
      <w:pPr>
        <w:rPr>
          <w:lang w:eastAsia="pt-BR"/>
        </w:rPr>
      </w:pPr>
      <w:r w:rsidRPr="00F31946">
        <w:rPr>
          <w:lang w:eastAsia="pt-BR"/>
        </w:rPr>
        <w:t>A contratada deverá a partir do Plano Municipal de Controle de Perdas vigente, apresentar o resultado de uma avaliação das ações já executadas desde a sua implementação, devendo ser apontados os indicadores utilizados para tal avaliação e os efeitos obtidos. Deverão ainda, ser identificadas as alterações e evoluções das condições locais que impactem na revisão e atualização do plano, de modo a identificar no Plano de Trabalho as atividades desenvolvidas e os procedimentos/metodologia que permitirão que o produto resultante da revisão atenda plenamente ao conteúdo previsto no Termo de Referência para o horizonte do plano.</w:t>
      </w:r>
    </w:p>
    <w:p w14:paraId="7866D621" w14:textId="77777777" w:rsidR="00E554C8" w:rsidRPr="00F31946" w:rsidRDefault="00E554C8" w:rsidP="00A84049">
      <w:pPr>
        <w:rPr>
          <w:lang w:eastAsia="pt-BR"/>
        </w:rPr>
      </w:pPr>
      <w:r w:rsidRPr="00F31946">
        <w:rPr>
          <w:lang w:eastAsia="pt-BR"/>
        </w:rPr>
        <w:t>Para a elaboração das palestras deverá ser confeccionado material sucinto e objetivo ilustrando todos os conceitos para economia e redução de perdas.</w:t>
      </w:r>
    </w:p>
    <w:p w14:paraId="2ED9A481" w14:textId="329CEDB2" w:rsidR="00A83972" w:rsidRPr="00C23648" w:rsidRDefault="00A83972" w:rsidP="00A84049">
      <w:pPr>
        <w:rPr>
          <w:lang w:eastAsia="pt-BR"/>
        </w:rPr>
      </w:pPr>
    </w:p>
    <w:p w14:paraId="4957990F" w14:textId="144707EA" w:rsidR="00200B46" w:rsidRPr="00D94E8F" w:rsidRDefault="00D94E8F" w:rsidP="00A84049">
      <w:pPr>
        <w:pStyle w:val="Ttulo3"/>
        <w:spacing w:after="160"/>
      </w:pPr>
      <w:bookmarkStart w:id="101" w:name="_Toc142406269"/>
      <w:bookmarkStart w:id="102" w:name="_Toc142406270"/>
      <w:bookmarkStart w:id="103" w:name="_Toc142406271"/>
      <w:bookmarkStart w:id="104" w:name="_Toc142406272"/>
      <w:bookmarkStart w:id="105" w:name="_Toc142406273"/>
      <w:bookmarkStart w:id="106" w:name="_Toc142406274"/>
      <w:bookmarkStart w:id="107" w:name="_Ref142404495"/>
      <w:bookmarkStart w:id="108" w:name="_Toc181281422"/>
      <w:bookmarkEnd w:id="101"/>
      <w:bookmarkEnd w:id="102"/>
      <w:bookmarkEnd w:id="103"/>
      <w:bookmarkEnd w:id="104"/>
      <w:bookmarkEnd w:id="105"/>
      <w:bookmarkEnd w:id="106"/>
      <w:r w:rsidRPr="00D94E8F">
        <w:t xml:space="preserve">Levantamentos </w:t>
      </w:r>
      <w:r>
        <w:t>T</w:t>
      </w:r>
      <w:r w:rsidRPr="00D94E8F">
        <w:t>opográficos</w:t>
      </w:r>
      <w:bookmarkEnd w:id="107"/>
      <w:bookmarkEnd w:id="108"/>
    </w:p>
    <w:p w14:paraId="42D327F8" w14:textId="77777777" w:rsidR="00E554C8" w:rsidRPr="006A541F" w:rsidRDefault="00E554C8" w:rsidP="00A84049">
      <w:r w:rsidRPr="006A541F">
        <w:t>Deverá ser realizado o levantamento topográfico planialtimétrico georreferenciado em uma única base de referência de modo que seja possível a compatibilização com o cadastro técnico das redes de abastecimento de água.</w:t>
      </w:r>
    </w:p>
    <w:p w14:paraId="39B12186" w14:textId="77777777" w:rsidR="00E554C8" w:rsidRPr="006A541F" w:rsidRDefault="00E554C8" w:rsidP="00A84049">
      <w:r w:rsidRPr="006A541F">
        <w:t xml:space="preserve">Deverá ser feito o levantamento topográfico, utilizando equipamento GPS-RTK, das ruas em que passam as redes de água (distribuição, </w:t>
      </w:r>
      <w:proofErr w:type="gramStart"/>
      <w:r w:rsidRPr="006A541F">
        <w:t>adução, etc.</w:t>
      </w:r>
      <w:proofErr w:type="gramEnd"/>
      <w:r w:rsidRPr="006A541F">
        <w:t>). Tal levantamento deverá ser realizado nas esquinas, cruzamentos e meios das quadras levando-se em consideração as guias e sarjetas das ruas.</w:t>
      </w:r>
    </w:p>
    <w:p w14:paraId="5B5FE6A6" w14:textId="77777777" w:rsidR="00E554C8" w:rsidRPr="006A541F" w:rsidRDefault="00E554C8" w:rsidP="00A84049">
      <w:r w:rsidRPr="006A541F">
        <w:t xml:space="preserve">Deverá ser elaborado </w:t>
      </w:r>
      <w:bookmarkStart w:id="109" w:name="_Hlk111723633"/>
      <w:r w:rsidRPr="006A541F">
        <w:t xml:space="preserve">planta em escala 1:3.000, com arruamento e curvas de nível, de 1,00 m em 1,00 m, em </w:t>
      </w:r>
      <w:r w:rsidRPr="006A541F">
        <w:rPr>
          <w:i/>
          <w:iCs/>
        </w:rPr>
        <w:t>software</w:t>
      </w:r>
      <w:r w:rsidRPr="006A541F">
        <w:t xml:space="preserve"> CAD, bem como planilhas eletrônicas contendo os dados dos pontos obtidos através dos levantamentos </w:t>
      </w:r>
      <w:proofErr w:type="spellStart"/>
      <w:r w:rsidRPr="006A541F">
        <w:t>topobatimétricos</w:t>
      </w:r>
      <w:proofErr w:type="spellEnd"/>
      <w:r w:rsidRPr="006A541F">
        <w:t>, tais como coordenadas Norte e Leste e altitude.</w:t>
      </w:r>
      <w:bookmarkEnd w:id="109"/>
    </w:p>
    <w:p w14:paraId="09204766" w14:textId="0FD8A28E" w:rsidR="00E554C8" w:rsidRPr="005669D9" w:rsidRDefault="00E554C8" w:rsidP="00A84049">
      <w:pPr>
        <w:rPr>
          <w:highlight w:val="yellow"/>
        </w:rPr>
      </w:pPr>
      <w:r w:rsidRPr="006A541F">
        <w:t xml:space="preserve">A área estimada total para tal serviço é de </w:t>
      </w:r>
      <w:proofErr w:type="spellStart"/>
      <w:r w:rsidRPr="005669D9">
        <w:rPr>
          <w:highlight w:val="yellow"/>
        </w:rPr>
        <w:t>xxx</w:t>
      </w:r>
      <w:proofErr w:type="spellEnd"/>
      <w:r w:rsidRPr="005669D9">
        <w:rPr>
          <w:highlight w:val="yellow"/>
        </w:rPr>
        <w:t xml:space="preserve"> km², </w:t>
      </w:r>
      <w:r w:rsidRPr="006A541F">
        <w:t xml:space="preserve">sendo realizada, conforme mapa do </w:t>
      </w:r>
      <w:r w:rsidRPr="005669D9">
        <w:rPr>
          <w:highlight w:val="yellow"/>
        </w:rPr>
        <w:t xml:space="preserve">Anexo </w:t>
      </w:r>
      <w:proofErr w:type="spellStart"/>
      <w:r w:rsidRPr="005669D9">
        <w:rPr>
          <w:highlight w:val="yellow"/>
        </w:rPr>
        <w:t>xx</w:t>
      </w:r>
      <w:proofErr w:type="spellEnd"/>
      <w:r w:rsidRPr="005669D9">
        <w:rPr>
          <w:highlight w:val="yellow"/>
        </w:rPr>
        <w:t>, nas áreas:</w:t>
      </w:r>
    </w:p>
    <w:p w14:paraId="365FC668" w14:textId="77777777" w:rsidR="00E554C8" w:rsidRPr="005669D9" w:rsidRDefault="00E554C8" w:rsidP="00A84049">
      <w:pPr>
        <w:pStyle w:val="PargrafodaLista"/>
        <w:numPr>
          <w:ilvl w:val="0"/>
          <w:numId w:val="21"/>
        </w:numPr>
        <w:spacing w:line="276" w:lineRule="auto"/>
        <w:contextualSpacing w:val="0"/>
        <w:rPr>
          <w:rFonts w:eastAsia="Arial"/>
          <w:highlight w:val="yellow"/>
        </w:rPr>
      </w:pPr>
      <w:r w:rsidRPr="005669D9">
        <w:rPr>
          <w:rFonts w:ascii="Arial" w:eastAsia="Arial" w:hAnsi="Arial" w:cs="Arial"/>
          <w:highlight w:val="yellow"/>
        </w:rPr>
        <w:t>Sede do Município;</w:t>
      </w:r>
    </w:p>
    <w:p w14:paraId="134B6005" w14:textId="77777777" w:rsidR="00E554C8" w:rsidRPr="005669D9" w:rsidRDefault="00E554C8" w:rsidP="00A84049">
      <w:pPr>
        <w:pStyle w:val="PargrafodaLista"/>
        <w:numPr>
          <w:ilvl w:val="0"/>
          <w:numId w:val="21"/>
        </w:numPr>
        <w:spacing w:line="276" w:lineRule="auto"/>
        <w:contextualSpacing w:val="0"/>
        <w:rPr>
          <w:rFonts w:eastAsia="Arial"/>
          <w:highlight w:val="yellow"/>
        </w:rPr>
      </w:pPr>
      <w:r w:rsidRPr="005669D9">
        <w:rPr>
          <w:rFonts w:ascii="Arial" w:eastAsia="Arial" w:hAnsi="Arial" w:cs="Arial"/>
          <w:highlight w:val="yellow"/>
        </w:rPr>
        <w:t>Zona Industrial;</w:t>
      </w:r>
    </w:p>
    <w:p w14:paraId="4DAF6A4B" w14:textId="38CE472C" w:rsidR="00E554C8" w:rsidRPr="005669D9" w:rsidRDefault="00E554C8" w:rsidP="007C7120">
      <w:pPr>
        <w:pStyle w:val="PargrafodaLista"/>
        <w:numPr>
          <w:ilvl w:val="0"/>
          <w:numId w:val="21"/>
        </w:numPr>
        <w:spacing w:line="276" w:lineRule="auto"/>
        <w:contextualSpacing w:val="0"/>
        <w:rPr>
          <w:rFonts w:eastAsia="Arial"/>
          <w:highlight w:val="yellow"/>
        </w:rPr>
      </w:pPr>
      <w:r w:rsidRPr="005545EF">
        <w:rPr>
          <w:rFonts w:ascii="Arial" w:eastAsia="Arial" w:hAnsi="Arial" w:cs="Arial"/>
          <w:highlight w:val="yellow"/>
        </w:rPr>
        <w:t xml:space="preserve">Distrito </w:t>
      </w:r>
      <w:proofErr w:type="spellStart"/>
      <w:r w:rsidRPr="005545EF">
        <w:rPr>
          <w:rFonts w:ascii="Arial" w:eastAsia="Arial" w:hAnsi="Arial" w:cs="Arial"/>
          <w:highlight w:val="yellow"/>
        </w:rPr>
        <w:t>xxx</w:t>
      </w:r>
      <w:proofErr w:type="spellEnd"/>
      <w:r w:rsidRPr="005545EF">
        <w:rPr>
          <w:rFonts w:ascii="Arial" w:eastAsia="Arial" w:hAnsi="Arial" w:cs="Arial"/>
          <w:highlight w:val="yellow"/>
        </w:rPr>
        <w:t>;</w:t>
      </w:r>
    </w:p>
    <w:p w14:paraId="5CE17C59" w14:textId="3FDD0C11" w:rsidR="00200B46" w:rsidRDefault="005545EF" w:rsidP="005545EF">
      <w:r w:rsidRPr="00124CDA">
        <w:rPr>
          <w:highlight w:val="yellow"/>
        </w:rPr>
        <w:lastRenderedPageBreak/>
        <w:t>&lt;Caso o município já tenha levantamento topográfico das áreas a serem estudadas, desconsiderar o quantitativo acima e especificar que o município disponibilizará o levantamento topográfico &gt;</w:t>
      </w:r>
    </w:p>
    <w:p w14:paraId="1EC6DECA" w14:textId="77777777" w:rsidR="005545EF" w:rsidRPr="00C23648" w:rsidRDefault="005545EF" w:rsidP="005545EF"/>
    <w:p w14:paraId="2BCDBB8E" w14:textId="2437E854" w:rsidR="00FC4993" w:rsidRPr="00D94E8F" w:rsidRDefault="00D94E8F" w:rsidP="00A84049">
      <w:pPr>
        <w:pStyle w:val="Ttulo3"/>
        <w:spacing w:after="160"/>
      </w:pPr>
      <w:bookmarkStart w:id="110" w:name="_Ref111723732"/>
      <w:bookmarkStart w:id="111" w:name="_Toc181281423"/>
      <w:r w:rsidRPr="00D94E8F">
        <w:t>Revisão / atualização do cadastro técnico das redes de adução e distribuição de água do município</w:t>
      </w:r>
      <w:bookmarkEnd w:id="110"/>
      <w:bookmarkEnd w:id="111"/>
    </w:p>
    <w:p w14:paraId="5CDF5ABB"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Deverá ser feito o levantamento das informações da rede de distribuição de água com pessoal de campo e escritório, mapeamento de rede de distribuição em plantas do município, digitalização das redes de distribuição em planta em escala 1:3.000,  com arruamento e curvas de nível em </w:t>
      </w:r>
      <w:r w:rsidRPr="00F31946">
        <w:rPr>
          <w:rFonts w:ascii="Arial" w:eastAsia="Arial" w:hAnsi="Arial" w:cs="Arial"/>
          <w:i/>
          <w:iCs/>
        </w:rPr>
        <w:t>software</w:t>
      </w:r>
      <w:r w:rsidRPr="00F31946">
        <w:rPr>
          <w:rFonts w:ascii="Arial" w:eastAsia="Arial" w:hAnsi="Arial" w:cs="Arial"/>
        </w:rPr>
        <w:t xml:space="preserve"> CAD, contendo inclusive as unidades operacionais do sistema de abastecimento, tais como: captação, adutoras de água bruta e tratada, poços artesianos, estações elevatórias, reservatórios e rede de distribuição.</w:t>
      </w:r>
    </w:p>
    <w:p w14:paraId="7FA8A2ED" w14:textId="04E0D25E"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 ser </w:t>
      </w:r>
      <w:bookmarkStart w:id="112" w:name="_Toc383776474"/>
      <w:bookmarkStart w:id="113" w:name="_Toc384028976"/>
      <w:bookmarkStart w:id="114" w:name="_Toc384140782"/>
      <w:r w:rsidRPr="00F31946">
        <w:rPr>
          <w:rFonts w:ascii="Arial" w:eastAsia="Arial" w:hAnsi="Arial" w:cs="Arial"/>
        </w:rPr>
        <w:t>executado as seguintes atividades:</w:t>
      </w:r>
    </w:p>
    <w:p w14:paraId="037F6CF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00F31946">
        <w:rPr>
          <w:rFonts w:ascii="Arial" w:eastAsia="Arial" w:hAnsi="Arial" w:cs="Arial"/>
        </w:rPr>
        <w:t>Levantamento da situação atual do cadastro técnicos das redes de adução e distribuição de água;</w:t>
      </w:r>
      <w:bookmarkEnd w:id="112"/>
      <w:bookmarkEnd w:id="113"/>
      <w:bookmarkEnd w:id="114"/>
    </w:p>
    <w:p w14:paraId="4A84E85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15" w:name="_Toc383776475"/>
      <w:bookmarkStart w:id="116" w:name="_Toc384028977"/>
      <w:bookmarkStart w:id="117" w:name="_Toc384140783"/>
      <w:r w:rsidRPr="00F31946">
        <w:rPr>
          <w:rFonts w:ascii="Arial" w:eastAsia="Arial" w:hAnsi="Arial" w:cs="Arial"/>
        </w:rPr>
        <w:t>Definição das atividades e cronograma para levantamento das informações cadastrais em escritório e campo;</w:t>
      </w:r>
      <w:bookmarkEnd w:id="115"/>
      <w:bookmarkEnd w:id="116"/>
      <w:bookmarkEnd w:id="117"/>
    </w:p>
    <w:p w14:paraId="67D362C5" w14:textId="77777777" w:rsidR="00E554C8" w:rsidRPr="006A541F" w:rsidRDefault="00E554C8" w:rsidP="00A84049">
      <w:pPr>
        <w:pStyle w:val="PargrafodaLista"/>
        <w:numPr>
          <w:ilvl w:val="0"/>
          <w:numId w:val="21"/>
        </w:numPr>
        <w:spacing w:line="276" w:lineRule="auto"/>
        <w:contextualSpacing w:val="0"/>
        <w:rPr>
          <w:rFonts w:ascii="Arial" w:eastAsia="Arial" w:hAnsi="Arial" w:cs="Arial"/>
        </w:rPr>
      </w:pPr>
      <w:bookmarkStart w:id="118" w:name="_Toc383776476"/>
      <w:bookmarkStart w:id="119" w:name="_Toc384028978"/>
      <w:bookmarkStart w:id="120" w:name="_Toc384140784"/>
      <w:r w:rsidRPr="00F31946">
        <w:rPr>
          <w:rFonts w:ascii="Arial" w:eastAsia="Arial" w:hAnsi="Arial" w:cs="Arial"/>
        </w:rPr>
        <w:t xml:space="preserve">Mapeamento de toda a rede em plantas do município, em escala compatível, contendo os registros, válvulas, </w:t>
      </w:r>
      <w:proofErr w:type="spellStart"/>
      <w:r w:rsidRPr="000C1391">
        <w:rPr>
          <w:rFonts w:ascii="Arial" w:eastAsia="Arial" w:hAnsi="Arial" w:cs="Arial"/>
          <w:i/>
          <w:iCs/>
        </w:rPr>
        <w:t>boosters</w:t>
      </w:r>
      <w:proofErr w:type="spellEnd"/>
      <w:r w:rsidRPr="00F31946">
        <w:rPr>
          <w:rFonts w:ascii="Arial" w:eastAsia="Arial" w:hAnsi="Arial" w:cs="Arial"/>
        </w:rPr>
        <w:t xml:space="preserve">, poços de registro e outros, em arquivo </w:t>
      </w:r>
      <w:r w:rsidRPr="006A541F">
        <w:rPr>
          <w:rFonts w:ascii="Arial" w:eastAsia="Arial" w:hAnsi="Arial" w:cs="Arial"/>
        </w:rPr>
        <w:t>digital, georreferenciado</w:t>
      </w:r>
      <w:bookmarkEnd w:id="118"/>
      <w:bookmarkEnd w:id="119"/>
      <w:bookmarkEnd w:id="120"/>
      <w:r w:rsidRPr="006A541F">
        <w:rPr>
          <w:rFonts w:ascii="Arial" w:eastAsia="Arial" w:hAnsi="Arial" w:cs="Arial"/>
        </w:rPr>
        <w:t>;</w:t>
      </w:r>
    </w:p>
    <w:p w14:paraId="33810CBD" w14:textId="77777777" w:rsidR="00E554C8" w:rsidRPr="006A541F" w:rsidRDefault="00E554C8" w:rsidP="00A84049">
      <w:pPr>
        <w:pStyle w:val="PargrafodaLista"/>
        <w:numPr>
          <w:ilvl w:val="0"/>
          <w:numId w:val="21"/>
        </w:numPr>
        <w:spacing w:line="276" w:lineRule="auto"/>
        <w:contextualSpacing w:val="0"/>
        <w:rPr>
          <w:rFonts w:ascii="Arial" w:eastAsia="Arial" w:hAnsi="Arial" w:cs="Arial"/>
        </w:rPr>
      </w:pPr>
      <w:r w:rsidRPr="006A541F">
        <w:rPr>
          <w:rFonts w:ascii="Arial" w:eastAsia="Arial" w:hAnsi="Arial" w:cs="Arial"/>
        </w:rPr>
        <w:t>Inserção das informações (cotas levantadas e curvas de nível geradas) referentes ao levantamento topográfico no cadastro técnico.</w:t>
      </w:r>
    </w:p>
    <w:p w14:paraId="232ECF96" w14:textId="77777777" w:rsidR="00A36384" w:rsidRPr="00C23648" w:rsidRDefault="00A36384" w:rsidP="00A84049">
      <w:pPr>
        <w:pStyle w:val="PargrafodaLista"/>
        <w:spacing w:line="276" w:lineRule="auto"/>
        <w:ind w:left="1571" w:firstLine="0"/>
        <w:contextualSpacing w:val="0"/>
        <w:rPr>
          <w:rFonts w:ascii="Arial" w:eastAsia="Arial" w:hAnsi="Arial" w:cs="Arial"/>
        </w:rPr>
      </w:pPr>
    </w:p>
    <w:p w14:paraId="127A8940" w14:textId="30778C43" w:rsidR="00A36384" w:rsidRPr="00D94E8F" w:rsidRDefault="00D94E8F" w:rsidP="00A84049">
      <w:pPr>
        <w:pStyle w:val="Ttulo3"/>
        <w:spacing w:after="160"/>
      </w:pPr>
      <w:bookmarkStart w:id="121" w:name="_Ref111724205"/>
      <w:bookmarkStart w:id="122" w:name="_Toc181281424"/>
      <w:r w:rsidRPr="00D94E8F">
        <w:t>Determinação de parâmetros de vazão e pressão</w:t>
      </w:r>
      <w:bookmarkEnd w:id="121"/>
      <w:bookmarkEnd w:id="122"/>
      <w:r w:rsidRPr="00D94E8F">
        <w:t xml:space="preserve"> </w:t>
      </w:r>
    </w:p>
    <w:p w14:paraId="74418F23"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Deverão ser realizadas medições de vazão e pressão por processo </w:t>
      </w:r>
      <w:proofErr w:type="spellStart"/>
      <w:r w:rsidRPr="00F31946">
        <w:rPr>
          <w:rFonts w:ascii="Arial" w:eastAsia="Arial" w:hAnsi="Arial" w:cs="Arial"/>
        </w:rPr>
        <w:t>pitométrico</w:t>
      </w:r>
      <w:proofErr w:type="spellEnd"/>
      <w:r w:rsidRPr="00F31946">
        <w:rPr>
          <w:rFonts w:ascii="Arial" w:eastAsia="Arial" w:hAnsi="Arial" w:cs="Arial"/>
        </w:rPr>
        <w:t xml:space="preserve"> em todos os conjuntos de unidades operacionais do sistema de abastecimento levando em conta as principais vazões, volumes e pressões. Para isso será elaborado um esquema hidráulico de acordo com a metodologia adotada pela Contratada para realizar as medições necessárias. Assim, está sendo previsto a realização de no mínimo </w:t>
      </w:r>
      <w:proofErr w:type="spellStart"/>
      <w:r w:rsidRPr="00F31946">
        <w:rPr>
          <w:rFonts w:ascii="Arial" w:eastAsia="Arial" w:hAnsi="Arial" w:cs="Arial"/>
        </w:rPr>
        <w:t>xx</w:t>
      </w:r>
      <w:proofErr w:type="spellEnd"/>
      <w:r w:rsidRPr="00F31946">
        <w:rPr>
          <w:rFonts w:ascii="Arial" w:eastAsia="Arial" w:hAnsi="Arial" w:cs="Arial"/>
        </w:rPr>
        <w:t xml:space="preserve"> pontos de </w:t>
      </w:r>
      <w:proofErr w:type="spellStart"/>
      <w:r w:rsidRPr="00F31946">
        <w:rPr>
          <w:rFonts w:ascii="Arial" w:eastAsia="Arial" w:hAnsi="Arial" w:cs="Arial"/>
        </w:rPr>
        <w:t>pitometria</w:t>
      </w:r>
      <w:proofErr w:type="spellEnd"/>
      <w:r w:rsidRPr="00F31946">
        <w:rPr>
          <w:rFonts w:ascii="Arial" w:eastAsia="Arial" w:hAnsi="Arial" w:cs="Arial"/>
        </w:rPr>
        <w:t xml:space="preserve"> em lugares distintos no município.</w:t>
      </w:r>
    </w:p>
    <w:p w14:paraId="121D18E5"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O planejamento das medições será realizado com a execução das seguintes atividades:</w:t>
      </w:r>
    </w:p>
    <w:p w14:paraId="0150C15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23" w:name="_Toc383776478"/>
      <w:bookmarkStart w:id="124" w:name="_Toc384028980"/>
      <w:bookmarkStart w:id="125" w:name="_Toc384140786"/>
      <w:r w:rsidRPr="00F31946">
        <w:rPr>
          <w:rFonts w:ascii="Arial" w:eastAsia="Arial" w:hAnsi="Arial" w:cs="Arial"/>
        </w:rPr>
        <w:t>Elaboração de esquemas hidráulicos das captações, estações elevatórias, adutoras, estações de tratamento, poços tubulares profundos e reservatórios, com dimensões, capacidades, extensões e diâmetros;</w:t>
      </w:r>
      <w:bookmarkEnd w:id="123"/>
      <w:bookmarkEnd w:id="124"/>
      <w:bookmarkEnd w:id="125"/>
    </w:p>
    <w:p w14:paraId="1214F5C7"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26" w:name="_Toc383776479"/>
      <w:bookmarkStart w:id="127" w:name="_Toc384028981"/>
      <w:bookmarkStart w:id="128" w:name="_Toc384140787"/>
      <w:r w:rsidRPr="00F31946">
        <w:rPr>
          <w:rFonts w:ascii="Arial" w:eastAsia="Arial" w:hAnsi="Arial" w:cs="Arial"/>
        </w:rPr>
        <w:lastRenderedPageBreak/>
        <w:t>Estudos para definição dos locais de instalação de equipamentos necessários para realizar as medições;</w:t>
      </w:r>
      <w:bookmarkEnd w:id="126"/>
      <w:bookmarkEnd w:id="127"/>
      <w:bookmarkEnd w:id="128"/>
    </w:p>
    <w:p w14:paraId="4925935C"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29" w:name="_Toc383776480"/>
      <w:bookmarkStart w:id="130" w:name="_Toc384028982"/>
      <w:bookmarkStart w:id="131" w:name="_Toc384140788"/>
      <w:r w:rsidRPr="00F31946">
        <w:rPr>
          <w:rFonts w:ascii="Arial" w:eastAsia="Arial" w:hAnsi="Arial" w:cs="Arial"/>
        </w:rPr>
        <w:t>Instalação dos equipamentos nos locais pré-definidos;</w:t>
      </w:r>
      <w:bookmarkEnd w:id="129"/>
      <w:bookmarkEnd w:id="130"/>
      <w:bookmarkEnd w:id="131"/>
    </w:p>
    <w:p w14:paraId="4192FB03"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32" w:name="_Toc383776481"/>
      <w:bookmarkStart w:id="133" w:name="_Toc384028983"/>
      <w:bookmarkStart w:id="134" w:name="_Toc384140789"/>
      <w:r w:rsidRPr="00F31946">
        <w:rPr>
          <w:rFonts w:ascii="Arial" w:eastAsia="Arial" w:hAnsi="Arial" w:cs="Arial"/>
        </w:rPr>
        <w:t>Realização das medições de vazão e pressão para determinação dos parâmetros hidráulicos do sistema de abastecimento de água bruta e água tratada</w:t>
      </w:r>
      <w:bookmarkEnd w:id="132"/>
      <w:bookmarkEnd w:id="133"/>
      <w:bookmarkEnd w:id="134"/>
      <w:r w:rsidRPr="00F31946">
        <w:rPr>
          <w:rFonts w:ascii="Arial" w:eastAsia="Arial" w:hAnsi="Arial" w:cs="Arial"/>
        </w:rPr>
        <w:t>;</w:t>
      </w:r>
    </w:p>
    <w:p w14:paraId="3EB4884B"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35" w:name="_Toc383776482"/>
      <w:bookmarkStart w:id="136" w:name="_Toc384028984"/>
      <w:bookmarkStart w:id="137" w:name="_Toc384140790"/>
      <w:r w:rsidRPr="00F31946">
        <w:rPr>
          <w:rFonts w:ascii="Arial" w:eastAsia="Arial" w:hAnsi="Arial" w:cs="Arial"/>
        </w:rPr>
        <w:t xml:space="preserve">Relação com parâmetros hidráulicos para o projeto dos </w:t>
      </w:r>
      <w:proofErr w:type="spellStart"/>
      <w:r w:rsidRPr="00F31946">
        <w:rPr>
          <w:rFonts w:ascii="Arial" w:eastAsia="Arial" w:hAnsi="Arial" w:cs="Arial"/>
        </w:rPr>
        <w:t>macromedidores</w:t>
      </w:r>
      <w:proofErr w:type="spellEnd"/>
      <w:r w:rsidRPr="00F31946">
        <w:rPr>
          <w:rFonts w:ascii="Arial" w:eastAsia="Arial" w:hAnsi="Arial" w:cs="Arial"/>
        </w:rPr>
        <w:t xml:space="preserve"> e definição de estudos de melhoria e ampliação do sistema.</w:t>
      </w:r>
      <w:bookmarkEnd w:id="135"/>
      <w:bookmarkEnd w:id="136"/>
      <w:bookmarkEnd w:id="137"/>
    </w:p>
    <w:p w14:paraId="2EDD75CC"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Na instalação dos equipamentos de medição a proponente deverá se responsabilizar por toda a aquisição (aluguel) dos equipamentos, materiais para instalação, mão de obra, bem como todas as atividades necessárias para a medição das leituras. </w:t>
      </w:r>
    </w:p>
    <w:p w14:paraId="0D15A57E" w14:textId="674160DE" w:rsidR="00A36384" w:rsidRPr="00C23648" w:rsidRDefault="00A36384" w:rsidP="00A84049">
      <w:pPr>
        <w:autoSpaceDE/>
        <w:autoSpaceDN/>
        <w:adjustRightInd/>
        <w:ind w:firstLine="0"/>
        <w:jc w:val="left"/>
        <w:rPr>
          <w:lang w:eastAsia="pt-BR"/>
        </w:rPr>
      </w:pPr>
    </w:p>
    <w:p w14:paraId="39380D32" w14:textId="6C0D06F9" w:rsidR="00A36384" w:rsidRPr="00D94E8F" w:rsidRDefault="00D94E8F" w:rsidP="00A84049">
      <w:pPr>
        <w:pStyle w:val="Ttulo3"/>
        <w:spacing w:after="160"/>
      </w:pPr>
      <w:bookmarkStart w:id="138" w:name="_Ref111724227"/>
      <w:bookmarkStart w:id="139" w:name="_Toc181281425"/>
      <w:r w:rsidRPr="00D94E8F">
        <w:t>Diagnóstico e estudos para readequação e melhoria das unidades operacionais</w:t>
      </w:r>
      <w:bookmarkEnd w:id="138"/>
      <w:bookmarkEnd w:id="139"/>
      <w:r w:rsidRPr="00D94E8F">
        <w:t xml:space="preserve"> </w:t>
      </w:r>
    </w:p>
    <w:p w14:paraId="2BEA4ADD" w14:textId="3A7D93A8"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Será realizada a avaliação da situação operacional das unidades do sistema para o diagnóstico de melhorias, adequações, ampliações, telemetria, automação e controle, monitoramento e substituições de equipamentos quando for o caso.</w:t>
      </w:r>
    </w:p>
    <w:p w14:paraId="5646D16E"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Diagnóstico da situação operacional com sugestões e recomendações para adequação e melhoria das unidades operacionais.</w:t>
      </w:r>
    </w:p>
    <w:p w14:paraId="75DD5E4C"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O diagnóstico e estudos serão realizados com a execução das seguintes atividades:</w:t>
      </w:r>
    </w:p>
    <w:p w14:paraId="487774A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40" w:name="_Toc383776484"/>
      <w:bookmarkStart w:id="141" w:name="_Toc384028986"/>
      <w:bookmarkStart w:id="142" w:name="_Toc384140792"/>
      <w:r w:rsidRPr="00F31946">
        <w:rPr>
          <w:rFonts w:ascii="Arial" w:eastAsia="Arial" w:hAnsi="Arial" w:cs="Arial"/>
        </w:rPr>
        <w:t>Coleta de dados físicos das unidades operacionais (adutoras, reservatórios estações elevatórias, estações de tratamento de água, poços tubulares profundos etc.) tais como capacidade, demanda, rendimento, ponto de trabalho, vazão, pressão, perdas de carga (coeficiente f), etc.;</w:t>
      </w:r>
      <w:bookmarkEnd w:id="140"/>
      <w:bookmarkEnd w:id="141"/>
      <w:bookmarkEnd w:id="142"/>
    </w:p>
    <w:p w14:paraId="29C426C8" w14:textId="36B9B03B"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43" w:name="_Toc383776485"/>
      <w:bookmarkStart w:id="144" w:name="_Toc384028987"/>
      <w:bookmarkStart w:id="145" w:name="_Toc384140793"/>
      <w:r w:rsidRPr="00F31946">
        <w:rPr>
          <w:rFonts w:ascii="Arial" w:eastAsia="Arial" w:hAnsi="Arial" w:cs="Arial"/>
        </w:rPr>
        <w:t xml:space="preserve">Utilização dos parâmetros hidráulicos determinados no item </w:t>
      </w:r>
      <w:r w:rsidR="001D15CF">
        <w:rPr>
          <w:rFonts w:ascii="Arial" w:eastAsia="Arial" w:hAnsi="Arial" w:cs="Arial"/>
        </w:rPr>
        <w:t>8</w:t>
      </w:r>
      <w:r w:rsidRPr="00F31946">
        <w:rPr>
          <w:rFonts w:ascii="Arial" w:eastAsia="Arial" w:hAnsi="Arial" w:cs="Arial"/>
        </w:rPr>
        <w:t>.2.</w:t>
      </w:r>
      <w:r w:rsidR="001D15CF">
        <w:rPr>
          <w:rFonts w:ascii="Arial" w:eastAsia="Arial" w:hAnsi="Arial" w:cs="Arial"/>
        </w:rPr>
        <w:t>4</w:t>
      </w:r>
      <w:r w:rsidRPr="00F31946">
        <w:rPr>
          <w:rFonts w:ascii="Arial" w:eastAsia="Arial" w:hAnsi="Arial" w:cs="Arial"/>
        </w:rPr>
        <w:t xml:space="preserve"> para análise da situação atual;</w:t>
      </w:r>
      <w:bookmarkEnd w:id="143"/>
      <w:bookmarkEnd w:id="144"/>
      <w:bookmarkEnd w:id="145"/>
    </w:p>
    <w:p w14:paraId="65108BE3"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46" w:name="_Toc383776486"/>
      <w:bookmarkStart w:id="147" w:name="_Toc384028988"/>
      <w:bookmarkStart w:id="148" w:name="_Toc384140794"/>
      <w:r w:rsidRPr="00F31946">
        <w:rPr>
          <w:rFonts w:ascii="Arial" w:eastAsia="Arial" w:hAnsi="Arial" w:cs="Arial"/>
        </w:rPr>
        <w:t>Diagnóstico da situação operacional do sistema com sugestões e recomendações para adequação e melhoria das unidades operacionais.</w:t>
      </w:r>
      <w:bookmarkEnd w:id="146"/>
      <w:bookmarkEnd w:id="147"/>
      <w:bookmarkEnd w:id="148"/>
    </w:p>
    <w:p w14:paraId="0E9D017C" w14:textId="18B5D4B9" w:rsidR="00B17DD5" w:rsidRPr="00C23648" w:rsidRDefault="00B17DD5" w:rsidP="00A84049">
      <w:pPr>
        <w:rPr>
          <w:rFonts w:eastAsia="Arial"/>
        </w:rPr>
      </w:pPr>
    </w:p>
    <w:p w14:paraId="4956990C" w14:textId="53423CFB" w:rsidR="00B17DD5" w:rsidRPr="00D94E8F" w:rsidRDefault="00D94E8F" w:rsidP="00A84049">
      <w:pPr>
        <w:pStyle w:val="Ttulo3"/>
        <w:spacing w:after="160"/>
      </w:pPr>
      <w:bookmarkStart w:id="149" w:name="_Ref109811878"/>
      <w:bookmarkStart w:id="150" w:name="_Toc181281426"/>
      <w:r w:rsidRPr="00D94E8F">
        <w:lastRenderedPageBreak/>
        <w:t>Revisão / elaboração de estudos de setorização das redes de distribuição</w:t>
      </w:r>
      <w:bookmarkEnd w:id="149"/>
      <w:bookmarkEnd w:id="150"/>
      <w:r w:rsidRPr="00D94E8F">
        <w:t xml:space="preserve"> </w:t>
      </w:r>
    </w:p>
    <w:p w14:paraId="0C130B97"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Com a base cadastral digital, curvas de nível e posição geográfica dos reservatórios existentes serão realizados os estudos de setorização para a rede de distribuição em zonas de pressão que deverão ficar dentro das faixas de pressões dinâmicas e estáticas admissíveis conforme normas da ABNT. Elaboração de croqui de localização, com dimensionamento, especificação e orçamento de todos os </w:t>
      </w:r>
      <w:proofErr w:type="spellStart"/>
      <w:r w:rsidRPr="00F31946">
        <w:rPr>
          <w:rFonts w:ascii="Arial" w:eastAsia="Arial" w:hAnsi="Arial" w:cs="Arial"/>
        </w:rPr>
        <w:t>macromedidores</w:t>
      </w:r>
      <w:proofErr w:type="spellEnd"/>
      <w:r w:rsidRPr="00F31946">
        <w:rPr>
          <w:rFonts w:ascii="Arial" w:eastAsia="Arial" w:hAnsi="Arial" w:cs="Arial"/>
        </w:rPr>
        <w:t xml:space="preserve"> e válvulas redutoras de pressão (</w:t>
      </w:r>
      <w:proofErr w:type="spellStart"/>
      <w:r w:rsidRPr="00F31946">
        <w:rPr>
          <w:rFonts w:ascii="Arial" w:eastAsia="Arial" w:hAnsi="Arial" w:cs="Arial"/>
        </w:rPr>
        <w:t>VRPs</w:t>
      </w:r>
      <w:proofErr w:type="spellEnd"/>
      <w:r w:rsidRPr="00F31946">
        <w:rPr>
          <w:rFonts w:ascii="Arial" w:eastAsia="Arial" w:hAnsi="Arial" w:cs="Arial"/>
        </w:rPr>
        <w:t>) necessárias para o sistema. Todos os reservatórios existentes, inclusive os inoperantes serão analisados e adequados sempre que possível para a melhor performance e aproveitamento dentro do sistema.</w:t>
      </w:r>
    </w:p>
    <w:p w14:paraId="51B05009"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Os estudos de setorização serão realizados com a execução das seguintes atividades:</w:t>
      </w:r>
    </w:p>
    <w:p w14:paraId="73FB3B3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51" w:name="_Toc383776488"/>
      <w:bookmarkStart w:id="152" w:name="_Toc384028990"/>
      <w:bookmarkStart w:id="153" w:name="_Toc384140796"/>
      <w:r w:rsidRPr="00F31946">
        <w:rPr>
          <w:rFonts w:ascii="Arial" w:eastAsia="Arial" w:hAnsi="Arial" w:cs="Arial"/>
        </w:rPr>
        <w:t>Após a elaboração e/ou atualização do cadastro técnico e determinação dos parâmetros de vazão e pressão serão determinados e planejados os setores de abastecimento de água. Para isso deverão ser analisados vários critérios para determinação dos setores: critérios geográficos, pressão nas redes, topografia, extensão de rede, número de ligações, oferta, demanda, entre outros;</w:t>
      </w:r>
      <w:bookmarkEnd w:id="151"/>
      <w:bookmarkEnd w:id="152"/>
      <w:bookmarkEnd w:id="153"/>
      <w:r w:rsidRPr="00F31946">
        <w:rPr>
          <w:rFonts w:ascii="Arial" w:eastAsia="Arial" w:hAnsi="Arial" w:cs="Arial"/>
        </w:rPr>
        <w:t xml:space="preserve"> </w:t>
      </w:r>
    </w:p>
    <w:p w14:paraId="739376CE" w14:textId="381219F6" w:rsidR="00773ED5" w:rsidRPr="00773ED5" w:rsidRDefault="00773ED5" w:rsidP="00773ED5">
      <w:pPr>
        <w:pStyle w:val="PargrafodaLista"/>
        <w:numPr>
          <w:ilvl w:val="0"/>
          <w:numId w:val="21"/>
        </w:numPr>
        <w:rPr>
          <w:rFonts w:ascii="Arial" w:eastAsia="Arial" w:hAnsi="Arial" w:cs="Arial"/>
        </w:rPr>
      </w:pPr>
      <w:r w:rsidRPr="00773ED5">
        <w:rPr>
          <w:rFonts w:ascii="Arial" w:eastAsia="Arial" w:hAnsi="Arial" w:cs="Arial"/>
        </w:rPr>
        <w:t xml:space="preserve">Modelagem hidráulica em </w:t>
      </w:r>
      <w:r w:rsidRPr="00124CDA">
        <w:rPr>
          <w:rFonts w:ascii="Arial" w:eastAsia="Arial" w:hAnsi="Arial" w:cs="Arial"/>
          <w:i/>
          <w:iCs/>
        </w:rPr>
        <w:t xml:space="preserve">software </w:t>
      </w:r>
      <w:r w:rsidRPr="00773ED5">
        <w:rPr>
          <w:rFonts w:ascii="Arial" w:eastAsia="Arial" w:hAnsi="Arial" w:cs="Arial"/>
        </w:rPr>
        <w:t xml:space="preserve">livre para verificação da delimitação dos setores e intervenções hidráulicas. Para a modelagem, os dados de comprimentos e diâmetro da tubulação deverão ser consultados no Cadastro Técnico </w:t>
      </w:r>
      <w:r>
        <w:rPr>
          <w:rFonts w:ascii="Arial" w:eastAsia="Arial" w:hAnsi="Arial" w:cs="Arial"/>
        </w:rPr>
        <w:t xml:space="preserve">da autarquia / prefeitura </w:t>
      </w:r>
      <w:r w:rsidRPr="00773ED5">
        <w:rPr>
          <w:rFonts w:ascii="Arial" w:eastAsia="Arial" w:hAnsi="Arial" w:cs="Arial"/>
        </w:rPr>
        <w:t xml:space="preserve">e confirmados em campo, nos casos em que houver suspeita de incoerência. A rugosidade da tubulação deverá ser estimada de acordo com as características particulares de cada tubulação. Dados específicos de reservatórios e conjuntos </w:t>
      </w:r>
      <w:proofErr w:type="spellStart"/>
      <w:r w:rsidRPr="00773ED5">
        <w:rPr>
          <w:rFonts w:ascii="Arial" w:eastAsia="Arial" w:hAnsi="Arial" w:cs="Arial"/>
        </w:rPr>
        <w:t>moto-bombas</w:t>
      </w:r>
      <w:proofErr w:type="spellEnd"/>
      <w:r w:rsidRPr="00773ED5">
        <w:rPr>
          <w:rFonts w:ascii="Arial" w:eastAsia="Arial" w:hAnsi="Arial" w:cs="Arial"/>
        </w:rPr>
        <w:t xml:space="preserve">, como altura manométrica e vazão, deverão ser verificados </w:t>
      </w:r>
      <w:r w:rsidRPr="00124CDA">
        <w:rPr>
          <w:rFonts w:ascii="Arial" w:eastAsia="Arial" w:hAnsi="Arial" w:cs="Arial"/>
          <w:i/>
          <w:iCs/>
        </w:rPr>
        <w:t>in loco</w:t>
      </w:r>
      <w:r w:rsidRPr="00773ED5">
        <w:rPr>
          <w:rFonts w:ascii="Arial" w:eastAsia="Arial" w:hAnsi="Arial" w:cs="Arial"/>
        </w:rPr>
        <w:t xml:space="preserve">. Quanto à execução das simulações, deverá ser usada a equação de </w:t>
      </w:r>
      <w:proofErr w:type="spellStart"/>
      <w:r w:rsidRPr="00124CDA">
        <w:rPr>
          <w:rFonts w:ascii="Arial" w:eastAsia="Arial" w:hAnsi="Arial" w:cs="Arial"/>
          <w:i/>
          <w:iCs/>
        </w:rPr>
        <w:t>Hazen</w:t>
      </w:r>
      <w:proofErr w:type="spellEnd"/>
      <w:r w:rsidRPr="00124CDA">
        <w:rPr>
          <w:rFonts w:ascii="Arial" w:eastAsia="Arial" w:hAnsi="Arial" w:cs="Arial"/>
          <w:i/>
          <w:iCs/>
        </w:rPr>
        <w:t>-Willians</w:t>
      </w:r>
      <w:r w:rsidRPr="00773ED5">
        <w:rPr>
          <w:rFonts w:ascii="Arial" w:eastAsia="Arial" w:hAnsi="Arial" w:cs="Arial"/>
        </w:rPr>
        <w:t xml:space="preserve"> e a simulação do tipo dinâmica, a qual considera as variações horárias de consumo conforme curva padrão. A simulação estática (que utiliza valores médios de consumo) deverá ser utilizada nos setores em que não houver dados suficientes para uso da simulação dinâmica;</w:t>
      </w:r>
    </w:p>
    <w:p w14:paraId="49AA7B6A"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54" w:name="_Toc383776489"/>
      <w:bookmarkStart w:id="155" w:name="_Toc384028991"/>
      <w:bookmarkStart w:id="156" w:name="_Toc384140797"/>
      <w:r w:rsidRPr="1C7D9E11">
        <w:rPr>
          <w:rFonts w:ascii="Arial" w:eastAsia="Arial" w:hAnsi="Arial" w:cs="Arial"/>
        </w:rPr>
        <w:t>Delimitação dos setores determinados com suas respectivas zonas de pressão nas redes de distribuição, em plantas cadastrais</w:t>
      </w:r>
      <w:bookmarkStart w:id="157" w:name="_Toc383776490"/>
      <w:bookmarkStart w:id="158" w:name="_Toc384028992"/>
      <w:bookmarkStart w:id="159" w:name="_Toc384140798"/>
      <w:bookmarkEnd w:id="154"/>
      <w:bookmarkEnd w:id="155"/>
      <w:bookmarkEnd w:id="156"/>
    </w:p>
    <w:p w14:paraId="2C4D65BB"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Compatibilização dos setores de abastecimento com os setores comerciais, para comparação dos volumes produzidos e </w:t>
      </w:r>
      <w:proofErr w:type="spellStart"/>
      <w:r w:rsidRPr="1C7D9E11">
        <w:rPr>
          <w:rFonts w:ascii="Arial" w:eastAsia="Arial" w:hAnsi="Arial" w:cs="Arial"/>
        </w:rPr>
        <w:t>micromedidos</w:t>
      </w:r>
      <w:proofErr w:type="spellEnd"/>
      <w:r w:rsidRPr="1C7D9E11">
        <w:rPr>
          <w:rFonts w:ascii="Arial" w:eastAsia="Arial" w:hAnsi="Arial" w:cs="Arial"/>
        </w:rPr>
        <w:t>;</w:t>
      </w:r>
      <w:bookmarkStart w:id="160" w:name="_Toc383776491"/>
      <w:bookmarkStart w:id="161" w:name="_Toc384028993"/>
      <w:bookmarkStart w:id="162" w:name="_Toc384140799"/>
      <w:bookmarkEnd w:id="157"/>
      <w:bookmarkEnd w:id="158"/>
      <w:bookmarkEnd w:id="159"/>
    </w:p>
    <w:p w14:paraId="304470B4"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Adequação dos setores delimitados, com as pressões admissíveis nas redes de distribuição, e indicação dos serviços necessários à implantação definitiva da setorização tais como: implantação de redes de reforço, reservatórios, registros, </w:t>
      </w:r>
      <w:proofErr w:type="gramStart"/>
      <w:r w:rsidRPr="1C7D9E11">
        <w:rPr>
          <w:rFonts w:ascii="Arial" w:eastAsia="Arial" w:hAnsi="Arial" w:cs="Arial"/>
        </w:rPr>
        <w:t>válvulas, etc.</w:t>
      </w:r>
      <w:bookmarkStart w:id="163" w:name="_Toc383776492"/>
      <w:bookmarkStart w:id="164" w:name="_Toc384028994"/>
      <w:bookmarkStart w:id="165" w:name="_Toc384140800"/>
      <w:bookmarkEnd w:id="160"/>
      <w:bookmarkEnd w:id="161"/>
      <w:bookmarkEnd w:id="162"/>
      <w:proofErr w:type="gramEnd"/>
    </w:p>
    <w:p w14:paraId="4CA484F4"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lastRenderedPageBreak/>
        <w:t>Elaboração de lista de materiais, planilha de orçamento e cronograma físico-financeiro das obras e serviços necessários para a setorização do sistema de distribuição.</w:t>
      </w:r>
      <w:bookmarkEnd w:id="163"/>
      <w:bookmarkEnd w:id="164"/>
      <w:bookmarkEnd w:id="165"/>
    </w:p>
    <w:p w14:paraId="12AE71F6" w14:textId="77777777" w:rsidR="00B17DD5" w:rsidRPr="00C23648" w:rsidRDefault="00B17DD5" w:rsidP="00A84049">
      <w:pPr>
        <w:rPr>
          <w:rFonts w:eastAsia="Arial"/>
        </w:rPr>
      </w:pPr>
    </w:p>
    <w:p w14:paraId="31EF52F2" w14:textId="7C2D0823" w:rsidR="00B17DD5" w:rsidRPr="00D94E8F" w:rsidRDefault="00D94E8F" w:rsidP="00A84049">
      <w:pPr>
        <w:pStyle w:val="Ttulo3"/>
        <w:spacing w:after="160"/>
      </w:pPr>
      <w:bookmarkStart w:id="166" w:name="_Ref109811961"/>
      <w:bookmarkStart w:id="167" w:name="_Toc181281427"/>
      <w:r w:rsidRPr="00D94E8F">
        <w:t>Implantação e/ou melhoria da macromedição</w:t>
      </w:r>
      <w:bookmarkEnd w:id="166"/>
      <w:bookmarkEnd w:id="167"/>
      <w:r w:rsidRPr="00D94E8F">
        <w:t xml:space="preserve"> </w:t>
      </w:r>
    </w:p>
    <w:p w14:paraId="7A493EFA" w14:textId="4C27FDBC"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 projeto da macromedição de vazão a ser realizado no município deverá ser baseado nos dados hidráulicos obtidos no item </w:t>
      </w:r>
      <w:r w:rsidR="00C8578F">
        <w:rPr>
          <w:rFonts w:ascii="Arial" w:eastAsia="Arial" w:hAnsi="Arial" w:cs="Arial"/>
        </w:rPr>
        <w:fldChar w:fldCharType="begin"/>
      </w:r>
      <w:r w:rsidR="00C8578F">
        <w:rPr>
          <w:rFonts w:ascii="Arial" w:eastAsia="Arial" w:hAnsi="Arial" w:cs="Arial"/>
        </w:rPr>
        <w:instrText xml:space="preserve"> REF _Ref111724205 \r \h </w:instrText>
      </w:r>
      <w:r w:rsidR="00C8578F">
        <w:rPr>
          <w:rFonts w:ascii="Arial" w:eastAsia="Arial" w:hAnsi="Arial" w:cs="Arial"/>
        </w:rPr>
      </w:r>
      <w:r w:rsidR="00C8578F">
        <w:rPr>
          <w:rFonts w:ascii="Arial" w:eastAsia="Arial" w:hAnsi="Arial" w:cs="Arial"/>
        </w:rPr>
        <w:fldChar w:fldCharType="separate"/>
      </w:r>
      <w:r w:rsidR="00061A1B">
        <w:rPr>
          <w:rFonts w:ascii="Arial" w:eastAsia="Arial" w:hAnsi="Arial" w:cs="Arial"/>
        </w:rPr>
        <w:t>9.2.4</w:t>
      </w:r>
      <w:r w:rsidR="00C8578F">
        <w:rPr>
          <w:rFonts w:ascii="Arial" w:eastAsia="Arial" w:hAnsi="Arial" w:cs="Arial"/>
        </w:rPr>
        <w:fldChar w:fldCharType="end"/>
      </w:r>
      <w:r w:rsidRPr="00F31946">
        <w:rPr>
          <w:rFonts w:ascii="Arial" w:eastAsia="Arial" w:hAnsi="Arial" w:cs="Arial"/>
        </w:rPr>
        <w:t>, bem como aqueles estimados na modelagem hidráulica dos setores de distribuição de água tratada.</w:t>
      </w:r>
    </w:p>
    <w:p w14:paraId="6701F47B"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Desta forma deverão ser calculadas e apresentadas as faixas de velocidades mínimas e máximas, bem como a média, para o dimensionamento correto dos </w:t>
      </w:r>
      <w:proofErr w:type="spellStart"/>
      <w:r w:rsidRPr="00F31946">
        <w:rPr>
          <w:rFonts w:ascii="Arial" w:eastAsia="Arial" w:hAnsi="Arial" w:cs="Arial"/>
        </w:rPr>
        <w:t>macromedidores</w:t>
      </w:r>
      <w:proofErr w:type="spellEnd"/>
      <w:r w:rsidRPr="00F31946">
        <w:rPr>
          <w:rFonts w:ascii="Arial" w:eastAsia="Arial" w:hAnsi="Arial" w:cs="Arial"/>
        </w:rPr>
        <w:t xml:space="preserve"> de vazão.</w:t>
      </w:r>
    </w:p>
    <w:p w14:paraId="510CEFAB"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Deverá ser realizado um projeto especificando um </w:t>
      </w:r>
      <w:proofErr w:type="spellStart"/>
      <w:r w:rsidRPr="00F31946">
        <w:rPr>
          <w:rFonts w:ascii="Arial" w:eastAsia="Arial" w:hAnsi="Arial" w:cs="Arial"/>
        </w:rPr>
        <w:t>macromedidor</w:t>
      </w:r>
      <w:proofErr w:type="spellEnd"/>
      <w:r w:rsidRPr="00F31946">
        <w:rPr>
          <w:rFonts w:ascii="Arial" w:eastAsia="Arial" w:hAnsi="Arial" w:cs="Arial"/>
        </w:rPr>
        <w:t xml:space="preserve"> para cada ponto onde existe a necessidade de implantação da medição de vazão, sendo estes: captação de água bruta; entradas e saídas das Estações de Tratamento de Água; entrada dos principais reservatórios do município; e entradas dos setores de distribuição de água tratada.</w:t>
      </w:r>
    </w:p>
    <w:p w14:paraId="78535CEB" w14:textId="77777777" w:rsidR="00E554C8" w:rsidRPr="00F31946" w:rsidRDefault="00E554C8" w:rsidP="00A84049">
      <w:pPr>
        <w:pStyle w:val="Normal10"/>
        <w:spacing w:after="160" w:line="276" w:lineRule="auto"/>
        <w:rPr>
          <w:rFonts w:cs="Arial"/>
        </w:rPr>
      </w:pPr>
      <w:r w:rsidRPr="00F31946">
        <w:rPr>
          <w:rFonts w:cs="Arial"/>
        </w:rPr>
        <w:t>Assim, o projeto da macromedição de vazão será composto por:</w:t>
      </w:r>
    </w:p>
    <w:p w14:paraId="31208F7E" w14:textId="464E3354"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Especificação técnica do </w:t>
      </w:r>
      <w:proofErr w:type="spellStart"/>
      <w:r w:rsidRPr="1C7D9E11">
        <w:rPr>
          <w:rFonts w:ascii="Arial" w:eastAsia="Arial" w:hAnsi="Arial" w:cs="Arial"/>
        </w:rPr>
        <w:t>macromedidor</w:t>
      </w:r>
      <w:proofErr w:type="spellEnd"/>
      <w:r w:rsidRPr="1C7D9E11">
        <w:rPr>
          <w:rFonts w:ascii="Arial" w:eastAsia="Arial" w:hAnsi="Arial" w:cs="Arial"/>
        </w:rPr>
        <w:t>;</w:t>
      </w:r>
    </w:p>
    <w:p w14:paraId="492DB2CF" w14:textId="3855551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Desenho do detalhe onde deverá ser instalado, bem como desenho da caixa de alvenaria a ser construída para a sua proteção;</w:t>
      </w:r>
    </w:p>
    <w:p w14:paraId="79318776" w14:textId="0039B22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Especificação técnica de todas as peças hidráulicas necessárias para a sua instalação;</w:t>
      </w:r>
    </w:p>
    <w:p w14:paraId="7C26B904" w14:textId="43A29EFB"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Orçamento para a implantação dos </w:t>
      </w:r>
      <w:proofErr w:type="spellStart"/>
      <w:r w:rsidRPr="1C7D9E11">
        <w:rPr>
          <w:rFonts w:ascii="Arial" w:eastAsia="Arial" w:hAnsi="Arial" w:cs="Arial"/>
        </w:rPr>
        <w:t>macromedidores</w:t>
      </w:r>
      <w:proofErr w:type="spellEnd"/>
      <w:r w:rsidRPr="1C7D9E11">
        <w:rPr>
          <w:rFonts w:ascii="Arial" w:eastAsia="Arial" w:hAnsi="Arial" w:cs="Arial"/>
        </w:rPr>
        <w:t>.</w:t>
      </w:r>
    </w:p>
    <w:p w14:paraId="0D33047D"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Esta atividade deverá apresentar um Projeto de Macromedição de vazão com o dimensionamento, especificação e desenhos de instalação dos </w:t>
      </w:r>
      <w:proofErr w:type="spellStart"/>
      <w:r w:rsidRPr="00F31946">
        <w:rPr>
          <w:rFonts w:ascii="Arial" w:eastAsia="Arial" w:hAnsi="Arial" w:cs="Arial"/>
        </w:rPr>
        <w:t>macromedidores</w:t>
      </w:r>
      <w:proofErr w:type="spellEnd"/>
      <w:r w:rsidRPr="00F31946">
        <w:rPr>
          <w:rFonts w:ascii="Arial" w:eastAsia="Arial" w:hAnsi="Arial" w:cs="Arial"/>
        </w:rPr>
        <w:t xml:space="preserve"> de vazão a serem instalados nas entradas e saídas dos setores, com o intuito de quantificar as perdas setoriais. Após a conclusão desta etapa objetiva-se estabelecer um controle mais refinado sobre os volumes setoriais de abastecimento fornecendo informações sobre as vazões que por sua vez formarão o histórico da operação e que servirá de base para decisões estratégicas futuras de ampliação e manutenção do sistema de abastecimento. Serão utilizados os resultados das vazões determinadas na ATIVIDADE 03 que definirá a faixa adequada de trabalho para cada macro medidor. </w:t>
      </w:r>
    </w:p>
    <w:p w14:paraId="793FD4F2"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A elaboração do projeto de macromedição deverá ser composta das seguintes atividades: </w:t>
      </w:r>
      <w:bookmarkStart w:id="168" w:name="_Toc383776494"/>
      <w:bookmarkStart w:id="169" w:name="_Toc384028996"/>
      <w:bookmarkStart w:id="170" w:name="_Toc384140802"/>
    </w:p>
    <w:p w14:paraId="20D94832"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Elaboração de croqui de localização, com dimensionamento, especificações e orçamentos dos </w:t>
      </w:r>
      <w:proofErr w:type="spellStart"/>
      <w:r w:rsidRPr="1C7D9E11">
        <w:rPr>
          <w:rFonts w:ascii="Arial" w:eastAsia="Arial" w:hAnsi="Arial" w:cs="Arial"/>
        </w:rPr>
        <w:t>macromedidores</w:t>
      </w:r>
      <w:proofErr w:type="spellEnd"/>
      <w:r w:rsidRPr="1C7D9E11">
        <w:rPr>
          <w:rFonts w:ascii="Arial" w:eastAsia="Arial" w:hAnsi="Arial" w:cs="Arial"/>
        </w:rPr>
        <w:t xml:space="preserve"> necessários para quantificação dos volumes captados, produzidos e distribuídos.</w:t>
      </w:r>
      <w:bookmarkEnd w:id="168"/>
      <w:bookmarkEnd w:id="169"/>
      <w:bookmarkEnd w:id="170"/>
    </w:p>
    <w:p w14:paraId="4AB3587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71" w:name="_Toc383776495"/>
      <w:bookmarkStart w:id="172" w:name="_Toc384028997"/>
      <w:bookmarkStart w:id="173" w:name="_Toc384140803"/>
      <w:r w:rsidRPr="1C7D9E11">
        <w:rPr>
          <w:rFonts w:ascii="Arial" w:eastAsia="Arial" w:hAnsi="Arial" w:cs="Arial"/>
        </w:rPr>
        <w:lastRenderedPageBreak/>
        <w:t xml:space="preserve">Projetos para instalação dos </w:t>
      </w:r>
      <w:proofErr w:type="spellStart"/>
      <w:r w:rsidRPr="1C7D9E11">
        <w:rPr>
          <w:rFonts w:ascii="Arial" w:eastAsia="Arial" w:hAnsi="Arial" w:cs="Arial"/>
        </w:rPr>
        <w:t>macromedidores</w:t>
      </w:r>
      <w:proofErr w:type="spellEnd"/>
      <w:r w:rsidRPr="1C7D9E11">
        <w:rPr>
          <w:rFonts w:ascii="Arial" w:eastAsia="Arial" w:hAnsi="Arial" w:cs="Arial"/>
        </w:rPr>
        <w:t>, caixas, conexões e acessórios;</w:t>
      </w:r>
      <w:bookmarkEnd w:id="171"/>
      <w:bookmarkEnd w:id="172"/>
      <w:bookmarkEnd w:id="173"/>
    </w:p>
    <w:p w14:paraId="5D54BC5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74" w:name="_Toc383776496"/>
      <w:bookmarkStart w:id="175" w:name="_Toc384028998"/>
      <w:bookmarkStart w:id="176" w:name="_Toc384140804"/>
      <w:r w:rsidRPr="1C7D9E11">
        <w:rPr>
          <w:rFonts w:ascii="Arial" w:eastAsia="Arial" w:hAnsi="Arial" w:cs="Arial"/>
        </w:rPr>
        <w:t>Especificação dos sensores de nível para monitoramento dos volumes dos reservatórios;</w:t>
      </w:r>
      <w:bookmarkEnd w:id="174"/>
      <w:bookmarkEnd w:id="175"/>
      <w:bookmarkEnd w:id="176"/>
    </w:p>
    <w:p w14:paraId="16C96464"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77" w:name="_Toc383776497"/>
      <w:bookmarkStart w:id="178" w:name="_Toc384028999"/>
      <w:bookmarkStart w:id="179" w:name="_Toc384140805"/>
      <w:r w:rsidRPr="1C7D9E11">
        <w:rPr>
          <w:rFonts w:ascii="Arial" w:eastAsia="Arial" w:hAnsi="Arial" w:cs="Arial"/>
        </w:rPr>
        <w:t xml:space="preserve">Programação das atividades para a instalação dos </w:t>
      </w:r>
      <w:proofErr w:type="spellStart"/>
      <w:r w:rsidRPr="1C7D9E11">
        <w:rPr>
          <w:rFonts w:ascii="Arial" w:eastAsia="Arial" w:hAnsi="Arial" w:cs="Arial"/>
        </w:rPr>
        <w:t>macromedidores</w:t>
      </w:r>
      <w:proofErr w:type="spellEnd"/>
      <w:r w:rsidRPr="1C7D9E11">
        <w:rPr>
          <w:rFonts w:ascii="Arial" w:eastAsia="Arial" w:hAnsi="Arial" w:cs="Arial"/>
        </w:rPr>
        <w:t xml:space="preserve"> no sistema;</w:t>
      </w:r>
      <w:bookmarkEnd w:id="177"/>
      <w:bookmarkEnd w:id="178"/>
      <w:bookmarkEnd w:id="179"/>
    </w:p>
    <w:p w14:paraId="471D188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80" w:name="_Toc383776498"/>
      <w:bookmarkStart w:id="181" w:name="_Toc384029000"/>
      <w:bookmarkStart w:id="182" w:name="_Toc384140806"/>
      <w:r w:rsidRPr="1C7D9E11">
        <w:rPr>
          <w:rFonts w:ascii="Arial" w:eastAsia="Arial" w:hAnsi="Arial" w:cs="Arial"/>
        </w:rPr>
        <w:t xml:space="preserve">Elaboração de planilha de orçamento e cronograma físico-financeiro para aquisição e instalação gradual e sucessiva dos </w:t>
      </w:r>
      <w:proofErr w:type="spellStart"/>
      <w:r w:rsidRPr="1C7D9E11">
        <w:rPr>
          <w:rFonts w:ascii="Arial" w:eastAsia="Arial" w:hAnsi="Arial" w:cs="Arial"/>
        </w:rPr>
        <w:t>macromedidores</w:t>
      </w:r>
      <w:proofErr w:type="spellEnd"/>
      <w:r w:rsidRPr="1C7D9E11">
        <w:rPr>
          <w:rFonts w:ascii="Arial" w:eastAsia="Arial" w:hAnsi="Arial" w:cs="Arial"/>
        </w:rPr>
        <w:t xml:space="preserve"> e sensores de nível.</w:t>
      </w:r>
      <w:bookmarkEnd w:id="180"/>
      <w:bookmarkEnd w:id="181"/>
      <w:bookmarkEnd w:id="182"/>
    </w:p>
    <w:p w14:paraId="522E011C" w14:textId="2D96E582" w:rsidR="00A36384" w:rsidRPr="00C23648" w:rsidRDefault="00A36384" w:rsidP="00A84049">
      <w:pPr>
        <w:autoSpaceDE/>
        <w:autoSpaceDN/>
        <w:adjustRightInd/>
        <w:ind w:firstLine="0"/>
        <w:jc w:val="left"/>
        <w:rPr>
          <w:lang w:eastAsia="pt-BR"/>
        </w:rPr>
      </w:pPr>
    </w:p>
    <w:p w14:paraId="504A6819" w14:textId="05798BD0" w:rsidR="00C26D61" w:rsidRPr="00D94E8F" w:rsidRDefault="00D94E8F" w:rsidP="00A84049">
      <w:pPr>
        <w:pStyle w:val="Ttulo3"/>
        <w:spacing w:after="160"/>
      </w:pPr>
      <w:bookmarkStart w:id="183" w:name="_Ref109812333"/>
      <w:bookmarkStart w:id="184" w:name="_Toc181281428"/>
      <w:r w:rsidRPr="00D94E8F">
        <w:t>Gerenciamento de pressões</w:t>
      </w:r>
      <w:bookmarkEnd w:id="183"/>
      <w:bookmarkEnd w:id="184"/>
      <w:r w:rsidRPr="00D94E8F">
        <w:t xml:space="preserve"> </w:t>
      </w:r>
    </w:p>
    <w:p w14:paraId="5BBBAE03"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Através da análise das diferenças de cotas dos reservatórios e dos pontos de cotas geométrica máxima e mínima da rede de distribuição, além das distancias entre os reservatórios e os pontos, deverão ser definidos os locais onde deverão ser medidas pressões para realização de um mapeamento de pressões no projeto de setorização a ser elaborado.</w:t>
      </w:r>
    </w:p>
    <w:p w14:paraId="4A0F90B7"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Deverão ser definidos também alguns pontos relevantes para os quais deverão ser medidas as pressões simultaneamente. O Monitoramento de pressão deverá ser realizado em cada ponto por um período mínimo de 07 (sete) dias consecutivos, fornecendo um banco de dados estatístico da variação da pressão ao longo do tempo. </w:t>
      </w:r>
    </w:p>
    <w:p w14:paraId="522F9E56"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Os resultados dessas medições serão de grande valia para constatar o perfil de variação de pressão de cada setor, sendo esperados valores mais altos no período da madrugada (baixo consumo) e valores mais baixos no período de maior consumo. Deverão ser utilizados equipamentos para medição de pressão munidos de </w:t>
      </w:r>
      <w:proofErr w:type="spellStart"/>
      <w:r w:rsidRPr="00F31946">
        <w:rPr>
          <w:rFonts w:ascii="Arial" w:eastAsia="Arial" w:hAnsi="Arial" w:cs="Arial"/>
          <w:i/>
          <w:iCs/>
        </w:rPr>
        <w:t>logger</w:t>
      </w:r>
      <w:proofErr w:type="spellEnd"/>
      <w:r w:rsidRPr="00F31946">
        <w:rPr>
          <w:rFonts w:ascii="Arial" w:eastAsia="Arial" w:hAnsi="Arial" w:cs="Arial"/>
        </w:rPr>
        <w:t xml:space="preserve"> para o armazenamento de dados.</w:t>
      </w:r>
    </w:p>
    <w:p w14:paraId="07DA2BA0"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Os </w:t>
      </w:r>
      <w:proofErr w:type="spellStart"/>
      <w:r w:rsidRPr="00F31946">
        <w:rPr>
          <w:rFonts w:ascii="Arial" w:eastAsia="Arial" w:hAnsi="Arial" w:cs="Arial"/>
          <w:i/>
          <w:iCs/>
        </w:rPr>
        <w:t>loggers</w:t>
      </w:r>
      <w:proofErr w:type="spellEnd"/>
      <w:r w:rsidRPr="00F31946">
        <w:rPr>
          <w:rFonts w:ascii="Arial" w:eastAsia="Arial" w:hAnsi="Arial" w:cs="Arial"/>
        </w:rPr>
        <w:t xml:space="preserve"> de pressão deverão ser instalados junto às torneiras dos cavaletes das residências, permanecendo registrando informações por um período mínimo de sete (07) dias consecutivos, com a transmissão dos dados via telemetria para uma central.</w:t>
      </w:r>
    </w:p>
    <w:p w14:paraId="57C85F8E"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Com base nas medições de pressões obtidas deverá ser executado o mapeamento das pressões máximas e mínimas de todos os setores de distribuição elaborados.</w:t>
      </w:r>
    </w:p>
    <w:p w14:paraId="3D06C0E6"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Deverá ser realizada uma verificação da correlação entre as pressões e as perdas físicas, definindo áreas passíveis de instalação de válvulas redutoras de pressão e/ou </w:t>
      </w:r>
      <w:proofErr w:type="spellStart"/>
      <w:r w:rsidRPr="000C1391">
        <w:rPr>
          <w:rFonts w:ascii="Arial" w:eastAsia="Arial" w:hAnsi="Arial" w:cs="Arial"/>
          <w:i/>
          <w:iCs/>
        </w:rPr>
        <w:t>boosters</w:t>
      </w:r>
      <w:proofErr w:type="spellEnd"/>
      <w:r w:rsidRPr="00F31946">
        <w:rPr>
          <w:rFonts w:ascii="Arial" w:eastAsia="Arial" w:hAnsi="Arial" w:cs="Arial"/>
        </w:rPr>
        <w:t xml:space="preserve"> com inversores de frequência nas áreas onde forem necessários.</w:t>
      </w:r>
    </w:p>
    <w:p w14:paraId="47230A20"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 estudo do gerenciamento de pressões deverá ser composto das seguintes atividades: </w:t>
      </w:r>
    </w:p>
    <w:p w14:paraId="26484DE9"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85" w:name="_Toc383776500"/>
      <w:bookmarkStart w:id="186" w:name="_Toc384029002"/>
      <w:bookmarkStart w:id="187" w:name="_Toc384140808"/>
      <w:r w:rsidRPr="1C7D9E11">
        <w:rPr>
          <w:rFonts w:ascii="Arial" w:eastAsia="Arial" w:hAnsi="Arial" w:cs="Arial"/>
        </w:rPr>
        <w:lastRenderedPageBreak/>
        <w:t>Estudo das pressões no sistema de abastecimento de água;</w:t>
      </w:r>
      <w:bookmarkEnd w:id="185"/>
      <w:bookmarkEnd w:id="186"/>
      <w:bookmarkEnd w:id="187"/>
    </w:p>
    <w:p w14:paraId="3EE1A6C8"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88" w:name="_Toc383776501"/>
      <w:bookmarkStart w:id="189" w:name="_Toc384029003"/>
      <w:bookmarkStart w:id="190" w:name="_Toc384140809"/>
      <w:r w:rsidRPr="1C7D9E11">
        <w:rPr>
          <w:rFonts w:ascii="Arial" w:eastAsia="Arial" w:hAnsi="Arial" w:cs="Arial"/>
        </w:rPr>
        <w:t>Definição dos pontos para instalação de Válvulas Redutoras de Pressão (</w:t>
      </w:r>
      <w:proofErr w:type="spellStart"/>
      <w:r w:rsidRPr="1C7D9E11">
        <w:rPr>
          <w:rFonts w:ascii="Arial" w:eastAsia="Arial" w:hAnsi="Arial" w:cs="Arial"/>
        </w:rPr>
        <w:t>VRPs</w:t>
      </w:r>
      <w:proofErr w:type="spellEnd"/>
      <w:r w:rsidRPr="1C7D9E11">
        <w:rPr>
          <w:rFonts w:ascii="Arial" w:eastAsia="Arial" w:hAnsi="Arial" w:cs="Arial"/>
        </w:rPr>
        <w:t>);</w:t>
      </w:r>
      <w:bookmarkEnd w:id="188"/>
      <w:bookmarkEnd w:id="189"/>
      <w:bookmarkEnd w:id="190"/>
    </w:p>
    <w:p w14:paraId="71C816E7"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Elaboração de croqui de localização, com dimensionamento, especificações e orçamentos dos </w:t>
      </w:r>
      <w:proofErr w:type="spellStart"/>
      <w:r w:rsidRPr="1C7D9E11">
        <w:rPr>
          <w:rFonts w:ascii="Arial" w:eastAsia="Arial" w:hAnsi="Arial" w:cs="Arial"/>
        </w:rPr>
        <w:t>macromedidores</w:t>
      </w:r>
      <w:proofErr w:type="spellEnd"/>
      <w:r w:rsidRPr="1C7D9E11">
        <w:rPr>
          <w:rFonts w:ascii="Arial" w:eastAsia="Arial" w:hAnsi="Arial" w:cs="Arial"/>
        </w:rPr>
        <w:t xml:space="preserve"> necessários para quantificação dos volumes captados, produzidos e distribuídos.</w:t>
      </w:r>
    </w:p>
    <w:p w14:paraId="24238A5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91" w:name="_Toc383776502"/>
      <w:bookmarkStart w:id="192" w:name="_Toc384029004"/>
      <w:bookmarkStart w:id="193" w:name="_Toc384140810"/>
      <w:r w:rsidRPr="1C7D9E11">
        <w:rPr>
          <w:rFonts w:ascii="Arial" w:eastAsia="Arial" w:hAnsi="Arial" w:cs="Arial"/>
        </w:rPr>
        <w:t xml:space="preserve">Especificação das </w:t>
      </w:r>
      <w:proofErr w:type="spellStart"/>
      <w:r w:rsidRPr="1C7D9E11">
        <w:rPr>
          <w:rFonts w:ascii="Arial" w:eastAsia="Arial" w:hAnsi="Arial" w:cs="Arial"/>
        </w:rPr>
        <w:t>VRPs</w:t>
      </w:r>
      <w:proofErr w:type="spellEnd"/>
      <w:r w:rsidRPr="1C7D9E11">
        <w:rPr>
          <w:rFonts w:ascii="Arial" w:eastAsia="Arial" w:hAnsi="Arial" w:cs="Arial"/>
        </w:rPr>
        <w:t xml:space="preserve"> a serem instaladas em cada ponto;</w:t>
      </w:r>
      <w:bookmarkEnd w:id="191"/>
      <w:bookmarkEnd w:id="192"/>
      <w:bookmarkEnd w:id="193"/>
    </w:p>
    <w:p w14:paraId="027FE1B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Projetos para instalação das </w:t>
      </w:r>
      <w:proofErr w:type="spellStart"/>
      <w:r w:rsidRPr="1C7D9E11">
        <w:rPr>
          <w:rFonts w:ascii="Arial" w:eastAsia="Arial" w:hAnsi="Arial" w:cs="Arial"/>
        </w:rPr>
        <w:t>VRPs</w:t>
      </w:r>
      <w:proofErr w:type="spellEnd"/>
      <w:r w:rsidRPr="1C7D9E11">
        <w:rPr>
          <w:rFonts w:ascii="Arial" w:eastAsia="Arial" w:hAnsi="Arial" w:cs="Arial"/>
        </w:rPr>
        <w:t>, caixas, conexões e acessórios;</w:t>
      </w:r>
    </w:p>
    <w:p w14:paraId="7F03BBD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Programação das atividades para a instalação das </w:t>
      </w:r>
      <w:proofErr w:type="spellStart"/>
      <w:r w:rsidRPr="1C7D9E11">
        <w:rPr>
          <w:rFonts w:ascii="Arial" w:eastAsia="Arial" w:hAnsi="Arial" w:cs="Arial"/>
        </w:rPr>
        <w:t>VRPs</w:t>
      </w:r>
      <w:proofErr w:type="spellEnd"/>
      <w:r w:rsidRPr="1C7D9E11">
        <w:rPr>
          <w:rFonts w:ascii="Arial" w:eastAsia="Arial" w:hAnsi="Arial" w:cs="Arial"/>
        </w:rPr>
        <w:t xml:space="preserve"> no sistema;</w:t>
      </w:r>
    </w:p>
    <w:p w14:paraId="4D4B13E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94" w:name="_Toc383776503"/>
      <w:bookmarkStart w:id="195" w:name="_Toc384029005"/>
      <w:bookmarkStart w:id="196" w:name="_Toc384140811"/>
      <w:r w:rsidRPr="1C7D9E11">
        <w:rPr>
          <w:rFonts w:ascii="Arial" w:eastAsia="Arial" w:hAnsi="Arial" w:cs="Arial"/>
        </w:rPr>
        <w:t xml:space="preserve">Elaboração de planilha de orçamento e cronograma físico-financeiro para aquisição e instalação das </w:t>
      </w:r>
      <w:proofErr w:type="spellStart"/>
      <w:r w:rsidRPr="1C7D9E11">
        <w:rPr>
          <w:rFonts w:ascii="Arial" w:eastAsia="Arial" w:hAnsi="Arial" w:cs="Arial"/>
        </w:rPr>
        <w:t>VRPs</w:t>
      </w:r>
      <w:proofErr w:type="spellEnd"/>
      <w:r w:rsidRPr="1C7D9E11">
        <w:rPr>
          <w:rFonts w:ascii="Arial" w:eastAsia="Arial" w:hAnsi="Arial" w:cs="Arial"/>
        </w:rPr>
        <w:t>.</w:t>
      </w:r>
      <w:bookmarkEnd w:id="194"/>
      <w:bookmarkEnd w:id="195"/>
      <w:bookmarkEnd w:id="196"/>
    </w:p>
    <w:p w14:paraId="544891F6"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Assim, está sendo previsto a realização de no mínimo </w:t>
      </w:r>
      <w:proofErr w:type="spellStart"/>
      <w:r w:rsidRPr="00F31946">
        <w:rPr>
          <w:rFonts w:ascii="Arial" w:eastAsia="Arial" w:hAnsi="Arial" w:cs="Arial"/>
          <w:highlight w:val="yellow"/>
        </w:rPr>
        <w:t>xxx</w:t>
      </w:r>
      <w:proofErr w:type="spellEnd"/>
      <w:r w:rsidRPr="00F31946">
        <w:rPr>
          <w:rFonts w:ascii="Arial" w:eastAsia="Arial" w:hAnsi="Arial" w:cs="Arial"/>
          <w:highlight w:val="yellow"/>
        </w:rPr>
        <w:t xml:space="preserve"> pontos</w:t>
      </w:r>
      <w:r w:rsidRPr="00F31946">
        <w:rPr>
          <w:rFonts w:ascii="Arial" w:eastAsia="Arial" w:hAnsi="Arial" w:cs="Arial"/>
        </w:rPr>
        <w:t xml:space="preserve"> de medição de pressão em lugares distintos no município.</w:t>
      </w:r>
    </w:p>
    <w:p w14:paraId="46D1BE54" w14:textId="256C681A" w:rsidR="009B251F" w:rsidRPr="00C23648" w:rsidRDefault="009B251F" w:rsidP="00A84049">
      <w:pPr>
        <w:autoSpaceDE/>
        <w:autoSpaceDN/>
        <w:adjustRightInd/>
        <w:ind w:firstLine="0"/>
        <w:jc w:val="left"/>
        <w:rPr>
          <w:lang w:eastAsia="pt-BR"/>
        </w:rPr>
      </w:pPr>
    </w:p>
    <w:p w14:paraId="6C2B32B2" w14:textId="75260D6B" w:rsidR="00C26D61" w:rsidRPr="00F539EB" w:rsidRDefault="00F539EB" w:rsidP="00A84049">
      <w:pPr>
        <w:pStyle w:val="Ttulo3"/>
        <w:spacing w:after="160"/>
      </w:pPr>
      <w:bookmarkStart w:id="197" w:name="_Ref109812525"/>
      <w:bookmarkStart w:id="198" w:name="_Toc181281429"/>
      <w:r w:rsidRPr="00F539EB">
        <w:t>Programação dos serviços de pesquisa de vazamentos</w:t>
      </w:r>
      <w:bookmarkEnd w:id="197"/>
      <w:bookmarkEnd w:id="198"/>
      <w:r w:rsidRPr="00F539EB">
        <w:t xml:space="preserve"> </w:t>
      </w:r>
    </w:p>
    <w:p w14:paraId="6AEF1CE7"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Esta atividade é de grande importância para o combate às perdas de água, porque irá de imediato após implantada, reduzir a grande maioria de vazamentos ocultos em toda a rede de distribuição.</w:t>
      </w:r>
    </w:p>
    <w:p w14:paraId="7234B2AA"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 serviço de pesquisa de vazamentos deverá ser composto das seguintes atividades: </w:t>
      </w:r>
    </w:p>
    <w:p w14:paraId="6AB7218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199" w:name="_Toc383776505"/>
      <w:bookmarkStart w:id="200" w:name="_Toc384029007"/>
      <w:bookmarkStart w:id="201" w:name="_Toc384140813"/>
      <w:r w:rsidRPr="1C7D9E11">
        <w:rPr>
          <w:rFonts w:ascii="Arial" w:eastAsia="Arial" w:hAnsi="Arial" w:cs="Arial"/>
        </w:rPr>
        <w:t xml:space="preserve">Especificação dos equipamentos necessários para detecção de vazamentos não visíveis, tais como geofone eletrônico, haste de escuta, </w:t>
      </w:r>
      <w:proofErr w:type="spellStart"/>
      <w:r w:rsidRPr="1C7D9E11">
        <w:rPr>
          <w:rFonts w:ascii="Arial" w:eastAsia="Arial" w:hAnsi="Arial" w:cs="Arial"/>
        </w:rPr>
        <w:t>correlacionador</w:t>
      </w:r>
      <w:proofErr w:type="spellEnd"/>
      <w:r w:rsidRPr="1C7D9E11">
        <w:rPr>
          <w:rFonts w:ascii="Arial" w:eastAsia="Arial" w:hAnsi="Arial" w:cs="Arial"/>
        </w:rPr>
        <w:t xml:space="preserve"> de ruídos, armazenador de dados </w:t>
      </w:r>
      <w:proofErr w:type="gramStart"/>
      <w:r w:rsidRPr="1C7D9E11">
        <w:rPr>
          <w:rFonts w:ascii="Arial" w:eastAsia="Arial" w:hAnsi="Arial" w:cs="Arial"/>
        </w:rPr>
        <w:t>portátil, etc.</w:t>
      </w:r>
      <w:proofErr w:type="gramEnd"/>
      <w:r w:rsidRPr="1C7D9E11">
        <w:rPr>
          <w:rFonts w:ascii="Arial" w:eastAsia="Arial" w:hAnsi="Arial" w:cs="Arial"/>
        </w:rPr>
        <w:t xml:space="preserve">, com elaboração de orçamentos e cronograma físico-financeiro para aquisição </w:t>
      </w:r>
      <w:proofErr w:type="gramStart"/>
      <w:r w:rsidRPr="1C7D9E11">
        <w:rPr>
          <w:rFonts w:ascii="Arial" w:eastAsia="Arial" w:hAnsi="Arial" w:cs="Arial"/>
        </w:rPr>
        <w:t>dos mesmos</w:t>
      </w:r>
      <w:proofErr w:type="gramEnd"/>
      <w:r w:rsidRPr="1C7D9E11">
        <w:rPr>
          <w:rFonts w:ascii="Arial" w:eastAsia="Arial" w:hAnsi="Arial" w:cs="Arial"/>
        </w:rPr>
        <w:t>;</w:t>
      </w:r>
      <w:bookmarkEnd w:id="199"/>
      <w:bookmarkEnd w:id="200"/>
      <w:bookmarkEnd w:id="201"/>
      <w:r w:rsidRPr="1C7D9E11">
        <w:rPr>
          <w:rFonts w:ascii="Arial" w:eastAsia="Arial" w:hAnsi="Arial" w:cs="Arial"/>
        </w:rPr>
        <w:t xml:space="preserve"> </w:t>
      </w:r>
    </w:p>
    <w:p w14:paraId="0E8F6A4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02" w:name="_Toc383776506"/>
      <w:bookmarkStart w:id="203" w:name="_Toc384029008"/>
      <w:bookmarkStart w:id="204" w:name="_Toc384140814"/>
      <w:r w:rsidRPr="1C7D9E11">
        <w:rPr>
          <w:rFonts w:ascii="Arial" w:eastAsia="Arial" w:hAnsi="Arial" w:cs="Arial"/>
        </w:rPr>
        <w:t>Programação dos serviços de pesquisa de vazamentos não visíveis, indicando: plano de trabalho, equipe mínima necessária, priorização dos locais para pesquisa e metodologia de pesquisa de vazamentos não visíveis.</w:t>
      </w:r>
      <w:bookmarkEnd w:id="202"/>
      <w:bookmarkEnd w:id="203"/>
      <w:bookmarkEnd w:id="204"/>
    </w:p>
    <w:p w14:paraId="4AE2718E" w14:textId="77777777" w:rsidR="00C26D61" w:rsidRPr="00C23648" w:rsidRDefault="00C26D61" w:rsidP="00A84049">
      <w:pPr>
        <w:autoSpaceDE/>
        <w:autoSpaceDN/>
        <w:adjustRightInd/>
        <w:ind w:firstLine="0"/>
        <w:jc w:val="left"/>
        <w:rPr>
          <w:lang w:eastAsia="pt-BR"/>
        </w:rPr>
      </w:pPr>
    </w:p>
    <w:p w14:paraId="7FDDA501" w14:textId="7CB41D88" w:rsidR="005C4581" w:rsidRPr="00F0063B" w:rsidRDefault="00F0063B" w:rsidP="00A84049">
      <w:pPr>
        <w:pStyle w:val="Ttulo3"/>
        <w:spacing w:after="160"/>
      </w:pPr>
      <w:bookmarkStart w:id="205" w:name="_Ref109812626"/>
      <w:bookmarkStart w:id="206" w:name="_Toc181281430"/>
      <w:r w:rsidRPr="00F0063B">
        <w:t>Determinação dos indicadores de perdas</w:t>
      </w:r>
      <w:bookmarkEnd w:id="205"/>
      <w:bookmarkEnd w:id="206"/>
      <w:r w:rsidRPr="00F0063B">
        <w:t xml:space="preserve"> </w:t>
      </w:r>
    </w:p>
    <w:p w14:paraId="41249503"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Os indicadores de perdas de água são organizados principalmente em três categorias: básicos, intermediários e avançados. São básicos os indicadores percentuais de água não contabilizada e água não faturada, reconhecendo-se – nesse nível – a limitação relativa à impossibilidade de apuração em separado das perdas </w:t>
      </w:r>
      <w:r w:rsidRPr="00F31946">
        <w:rPr>
          <w:rFonts w:ascii="Arial" w:eastAsia="Arial" w:hAnsi="Arial" w:cs="Arial"/>
        </w:rPr>
        <w:lastRenderedPageBreak/>
        <w:t>físicas. No nível intermediário essa separação é exigida e a partir dela se constroem indicadores de desempenho hídrico do sistema abrangendo todos os subsistemas, e indicadores específicos de perda física relacionada a condições operacionais. No nível avançado são incluídos os indicadores e fatores de ponderação relativos à pressão na rede, reconhecendo-se ser falha a comparação entre serviços que não pondere as diferenças referentes à pressão.</w:t>
      </w:r>
    </w:p>
    <w:p w14:paraId="33757C51"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A determinação dos indicadores de perdas deverá ser composta das seguintes atividades: </w:t>
      </w:r>
    </w:p>
    <w:p w14:paraId="3D2EFC4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07" w:name="_Toc383776508"/>
      <w:bookmarkStart w:id="208" w:name="_Toc384029010"/>
      <w:bookmarkStart w:id="209" w:name="_Toc384140816"/>
      <w:r w:rsidRPr="1C7D9E11">
        <w:rPr>
          <w:rFonts w:ascii="Arial" w:eastAsia="Arial" w:hAnsi="Arial" w:cs="Arial"/>
        </w:rPr>
        <w:t>Determinação dos índices de perdas setoriais, identificados nos setores de abastecimento;</w:t>
      </w:r>
      <w:bookmarkEnd w:id="207"/>
      <w:bookmarkEnd w:id="208"/>
      <w:bookmarkEnd w:id="209"/>
    </w:p>
    <w:p w14:paraId="4E91FDBF"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10" w:name="_Toc383776509"/>
      <w:bookmarkStart w:id="211" w:name="_Toc384029011"/>
      <w:bookmarkStart w:id="212" w:name="_Toc384140817"/>
      <w:r w:rsidRPr="1C7D9E11">
        <w:rPr>
          <w:rFonts w:ascii="Arial" w:eastAsia="Arial" w:hAnsi="Arial" w:cs="Arial"/>
        </w:rPr>
        <w:t>Determinação do índice de perdas global do sistema de abastecimento;</w:t>
      </w:r>
      <w:bookmarkEnd w:id="210"/>
      <w:bookmarkEnd w:id="211"/>
      <w:bookmarkEnd w:id="212"/>
    </w:p>
    <w:p w14:paraId="51C0782E"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13" w:name="_Toc383776510"/>
      <w:bookmarkStart w:id="214" w:name="_Toc384029012"/>
      <w:bookmarkStart w:id="215" w:name="_Toc384140818"/>
      <w:r w:rsidRPr="1C7D9E11">
        <w:rPr>
          <w:rFonts w:ascii="Arial" w:eastAsia="Arial" w:hAnsi="Arial" w:cs="Arial"/>
        </w:rPr>
        <w:t>Determinação de indicadores de desempenho básicos, intermediários e avançados;</w:t>
      </w:r>
      <w:bookmarkEnd w:id="213"/>
      <w:bookmarkEnd w:id="214"/>
      <w:bookmarkEnd w:id="215"/>
    </w:p>
    <w:p w14:paraId="5FCF56D9"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16" w:name="_Toc383776511"/>
      <w:bookmarkStart w:id="217" w:name="_Toc384029013"/>
      <w:bookmarkStart w:id="218" w:name="_Toc384140819"/>
      <w:r w:rsidRPr="1C7D9E11">
        <w:rPr>
          <w:rFonts w:ascii="Arial" w:eastAsia="Arial" w:hAnsi="Arial" w:cs="Arial"/>
        </w:rPr>
        <w:t>Determinação da vazão mínima noturna, perdas físicas e perdas aparentes;</w:t>
      </w:r>
      <w:bookmarkEnd w:id="216"/>
      <w:bookmarkEnd w:id="217"/>
      <w:bookmarkEnd w:id="218"/>
    </w:p>
    <w:p w14:paraId="3043B06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19" w:name="_Toc383776512"/>
      <w:bookmarkStart w:id="220" w:name="_Toc384029014"/>
      <w:bookmarkStart w:id="221" w:name="_Toc384140820"/>
      <w:r w:rsidRPr="1C7D9E11">
        <w:rPr>
          <w:rFonts w:ascii="Arial" w:eastAsia="Arial" w:hAnsi="Arial" w:cs="Arial"/>
        </w:rPr>
        <w:t>Especificação, quantificação, descrição da metodologia de cálculo e da forma de apresentação periódica dos indicadores de perdas setoriais e globais do sistema de abastecimento de água, incluindo treinamento do pessoal quanto à sistemática de trabalho;</w:t>
      </w:r>
      <w:bookmarkEnd w:id="219"/>
      <w:bookmarkEnd w:id="220"/>
      <w:bookmarkEnd w:id="221"/>
    </w:p>
    <w:p w14:paraId="2FD24225"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22" w:name="_Toc383776513"/>
      <w:bookmarkStart w:id="223" w:name="_Toc384029015"/>
      <w:bookmarkStart w:id="224" w:name="_Toc384140821"/>
      <w:r w:rsidRPr="1C7D9E11">
        <w:rPr>
          <w:rFonts w:ascii="Arial" w:eastAsia="Arial" w:hAnsi="Arial" w:cs="Arial"/>
        </w:rPr>
        <w:t>Procedimentos para gerenciamento das perdas físicas: controle de pressão, controle ativo de vazamentos, velocidade e qualidade dos reparos, e gerenciamento da infraestrutura</w:t>
      </w:r>
      <w:bookmarkEnd w:id="222"/>
      <w:bookmarkEnd w:id="223"/>
      <w:bookmarkEnd w:id="224"/>
      <w:r w:rsidRPr="1C7D9E11">
        <w:rPr>
          <w:rFonts w:ascii="Arial" w:eastAsia="Arial" w:hAnsi="Arial" w:cs="Arial"/>
        </w:rPr>
        <w:t>;</w:t>
      </w:r>
    </w:p>
    <w:p w14:paraId="3040552B"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Utilização de indicadores de Perdas Hídricas no Sistema de Abastecimento (exemplo: SNIS – IN 049).</w:t>
      </w:r>
    </w:p>
    <w:p w14:paraId="007918FA" w14:textId="77777777" w:rsidR="00B4799A" w:rsidRPr="00C23648" w:rsidRDefault="00B4799A" w:rsidP="00A84049">
      <w:pPr>
        <w:pStyle w:val="PargrafodaLista"/>
        <w:spacing w:line="276" w:lineRule="auto"/>
        <w:ind w:left="1571" w:firstLine="0"/>
        <w:contextualSpacing w:val="0"/>
        <w:rPr>
          <w:rFonts w:ascii="Arial" w:eastAsia="Arial" w:hAnsi="Arial" w:cs="Arial"/>
        </w:rPr>
      </w:pPr>
    </w:p>
    <w:p w14:paraId="24967C53" w14:textId="7CAE01DD" w:rsidR="00B4799A" w:rsidRPr="00F0063B" w:rsidRDefault="00F0063B" w:rsidP="00A84049">
      <w:pPr>
        <w:pStyle w:val="Ttulo3"/>
        <w:spacing w:after="160"/>
      </w:pPr>
      <w:bookmarkStart w:id="225" w:name="_Ref109812713"/>
      <w:bookmarkStart w:id="226" w:name="_Toc181281431"/>
      <w:r w:rsidRPr="00F0063B">
        <w:t>Diagnóstico do parque de hidrômetros (micromedição) e estudos para melhoria da gestão de micromedição</w:t>
      </w:r>
      <w:bookmarkEnd w:id="225"/>
      <w:bookmarkEnd w:id="226"/>
    </w:p>
    <w:p w14:paraId="7E2E36BF"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Esta atividade será realizada visando à proposição de melhorias e substituição de hidrômetros, adoção de novos modelos padrão de instalação de cavaletes e abrigo dos medidores, com melhor acesso para os leituristas. Esse diagnóstico deverá conter procedimentos para que a micromedição venha a reduzir sua parcela de perdas de água através da redução e eliminação dos erros de medição e com isso resultar num desempenho relevante e eficiente para que a ERSS venha a atingir as metas do Plano de Combate às Perdas de Água nos municípios envolvidos.</w:t>
      </w:r>
    </w:p>
    <w:p w14:paraId="4DF74754"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A contratada deverá realizar um estudo para substituição adequada dos </w:t>
      </w:r>
      <w:proofErr w:type="spellStart"/>
      <w:r w:rsidRPr="00F31946">
        <w:rPr>
          <w:rFonts w:ascii="Arial" w:eastAsia="Arial" w:hAnsi="Arial" w:cs="Arial"/>
        </w:rPr>
        <w:t>micromedidores</w:t>
      </w:r>
      <w:proofErr w:type="spellEnd"/>
      <w:r w:rsidRPr="00F31946">
        <w:rPr>
          <w:rFonts w:ascii="Arial" w:eastAsia="Arial" w:hAnsi="Arial" w:cs="Arial"/>
        </w:rPr>
        <w:t xml:space="preserve"> </w:t>
      </w:r>
      <w:proofErr w:type="gramStart"/>
      <w:r w:rsidRPr="00F31946">
        <w:rPr>
          <w:rFonts w:ascii="Arial" w:eastAsia="Arial" w:hAnsi="Arial" w:cs="Arial"/>
        </w:rPr>
        <w:t>e também</w:t>
      </w:r>
      <w:proofErr w:type="gramEnd"/>
      <w:r w:rsidRPr="00F31946">
        <w:rPr>
          <w:rFonts w:ascii="Arial" w:eastAsia="Arial" w:hAnsi="Arial" w:cs="Arial"/>
        </w:rPr>
        <w:t xml:space="preserve"> deverá elaborar um relatório contendo a relação de endereços onde os hidrômetros deverão ser substituídos. </w:t>
      </w:r>
    </w:p>
    <w:p w14:paraId="22784ACB"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lastRenderedPageBreak/>
        <w:t>Desta forma, a Empresa Contratada deverá realizar diagnóstico do parque dos hidrômetros do sistema de abastecimento do município, e apontar os locais onde devem ser trocados os hidrômetros, visando obter maior eficiência de retorno para o serviço de água.</w:t>
      </w:r>
    </w:p>
    <w:p w14:paraId="7BDA0916"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Segundo o Instituto Nacional de Metrologia, Normalização e Qualidade Industrial (INMETRO), os hidrômetros precisam ser aferidos em no máximo cinco anos de uso, pois estes perdem sua precisão devido ao desgaste do rolamento do equipamento, comprometendo a leitura. Ressalta-se ainda que o volume medido passe a ser inferior ao real, ocasionando prejuízo financeiro para o sistema de abastecimento. No entanto, para residências que possuam pouco consumo de água, a troca dos hidrômetros não apresenta uma relação custo-benefício interessante. Assim, neste relatório a ser apresentado pela empresa contratada deve ser realizado um estudo dos hidrômetros que estão instalados há mais tempo, associado àqueles que possuem alto consumo de água. </w:t>
      </w:r>
    </w:p>
    <w:p w14:paraId="769B8BCC"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Serão realizados estudos no parque de hidrômetros de todos os setores para determinação de medidores quebrados, parados, embaçados e aqueles com vida útil acima de 10 anos. Na sequência será feita uma análise criteriosa entre a rota de leitura e a compatibilização com as zonas setorizadas da rede de distribuição, objetivando procedimento sistemático de análise do índice de perdas por setor.</w:t>
      </w:r>
    </w:p>
    <w:p w14:paraId="484F0639"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Serão realizados também redimensionamentos de medidores em grandes consumidores e estudos de novas tecnologias aplicados à medição de vazão.</w:t>
      </w:r>
    </w:p>
    <w:p w14:paraId="1AAE8EF4"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Para elaboração do diagnóstico do parque de hidrômetros serão realizados com a execução das seguintes atividades:</w:t>
      </w:r>
    </w:p>
    <w:p w14:paraId="35AEDCBD"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27" w:name="_Toc384029017"/>
      <w:bookmarkStart w:id="228" w:name="_Toc384140823"/>
      <w:r w:rsidRPr="1C7D9E11">
        <w:rPr>
          <w:rFonts w:ascii="Arial" w:eastAsia="Arial" w:hAnsi="Arial" w:cs="Arial"/>
        </w:rPr>
        <w:t>Análise do histórico dos hidrômetros existentes, e posterior inspeção por amostragem e pesquisa para averiguação dos hidrômetros instalados nas ligações;</w:t>
      </w:r>
      <w:bookmarkEnd w:id="227"/>
      <w:bookmarkEnd w:id="228"/>
    </w:p>
    <w:p w14:paraId="10571E0C"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29" w:name="_Toc384029018"/>
      <w:bookmarkStart w:id="230" w:name="_Toc384140824"/>
      <w:r w:rsidRPr="1C7D9E11">
        <w:rPr>
          <w:rFonts w:ascii="Arial" w:eastAsia="Arial" w:hAnsi="Arial" w:cs="Arial"/>
        </w:rPr>
        <w:t>Diagnóstico do parque de hidrômetros e descrição das ações de melhorias;</w:t>
      </w:r>
      <w:bookmarkEnd w:id="229"/>
      <w:bookmarkEnd w:id="230"/>
      <w:r w:rsidRPr="1C7D9E11">
        <w:rPr>
          <w:rFonts w:ascii="Arial" w:eastAsia="Arial" w:hAnsi="Arial" w:cs="Arial"/>
        </w:rPr>
        <w:t xml:space="preserve"> </w:t>
      </w:r>
    </w:p>
    <w:p w14:paraId="79286E99"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31" w:name="_Toc384029019"/>
      <w:bookmarkStart w:id="232" w:name="_Toc384140825"/>
      <w:r w:rsidRPr="1C7D9E11">
        <w:rPr>
          <w:rFonts w:ascii="Arial" w:eastAsia="Arial" w:hAnsi="Arial" w:cs="Arial"/>
        </w:rPr>
        <w:t>Elaboração de relação de hidrômetros com anomalias do tipo: mal dimensionado, quebrado, parado, embaçado, fraudado e possíveis ligações clandestinas;</w:t>
      </w:r>
      <w:bookmarkEnd w:id="231"/>
      <w:bookmarkEnd w:id="232"/>
      <w:r w:rsidRPr="1C7D9E11">
        <w:rPr>
          <w:rFonts w:ascii="Arial" w:eastAsia="Arial" w:hAnsi="Arial" w:cs="Arial"/>
        </w:rPr>
        <w:t xml:space="preserve"> </w:t>
      </w:r>
    </w:p>
    <w:p w14:paraId="1F27E549"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33" w:name="_Toc383776515"/>
      <w:bookmarkStart w:id="234" w:name="_Toc384029020"/>
      <w:bookmarkStart w:id="235" w:name="_Toc384140826"/>
      <w:r w:rsidRPr="1C7D9E11">
        <w:rPr>
          <w:rFonts w:ascii="Arial" w:eastAsia="Arial" w:hAnsi="Arial" w:cs="Arial"/>
        </w:rPr>
        <w:t xml:space="preserve">Elaboração de relação de hidrômetros antigos (mais de 5 anos) a serem aferidos e/ou trocados, e indicação de orçamento e cronograma para aferição/troca </w:t>
      </w:r>
      <w:proofErr w:type="gramStart"/>
      <w:r w:rsidRPr="1C7D9E11">
        <w:rPr>
          <w:rFonts w:ascii="Arial" w:eastAsia="Arial" w:hAnsi="Arial" w:cs="Arial"/>
        </w:rPr>
        <w:t>dos mesmos</w:t>
      </w:r>
      <w:proofErr w:type="gramEnd"/>
      <w:r w:rsidRPr="1C7D9E11">
        <w:rPr>
          <w:rFonts w:ascii="Arial" w:eastAsia="Arial" w:hAnsi="Arial" w:cs="Arial"/>
        </w:rPr>
        <w:t>;</w:t>
      </w:r>
      <w:bookmarkEnd w:id="233"/>
      <w:bookmarkEnd w:id="234"/>
      <w:bookmarkEnd w:id="235"/>
    </w:p>
    <w:p w14:paraId="5893E52E"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36" w:name="_Toc383776516"/>
      <w:bookmarkStart w:id="237" w:name="_Toc384029021"/>
      <w:bookmarkStart w:id="238" w:name="_Toc384140827"/>
      <w:r w:rsidRPr="1C7D9E11">
        <w:rPr>
          <w:rFonts w:ascii="Arial" w:eastAsia="Arial" w:hAnsi="Arial" w:cs="Arial"/>
        </w:rPr>
        <w:t>Estudos para melhoria da gestão da micromedição: dimensionamento/troca, correção de hidrômetros inclinados, análise de consumos baixos, instalação de lacres e caixas de proteção padrão, dentre outras;</w:t>
      </w:r>
      <w:bookmarkEnd w:id="236"/>
      <w:bookmarkEnd w:id="237"/>
      <w:bookmarkEnd w:id="238"/>
    </w:p>
    <w:p w14:paraId="3CCBF06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39" w:name="_Toc383776517"/>
      <w:bookmarkStart w:id="240" w:name="_Toc384029022"/>
      <w:bookmarkStart w:id="241" w:name="_Toc384140828"/>
      <w:r w:rsidRPr="1C7D9E11">
        <w:rPr>
          <w:rFonts w:ascii="Arial" w:eastAsia="Arial" w:hAnsi="Arial" w:cs="Arial"/>
        </w:rPr>
        <w:lastRenderedPageBreak/>
        <w:t>Elaboração de plano de manutenção preventiva do parque de hidrômetros;</w:t>
      </w:r>
      <w:bookmarkEnd w:id="239"/>
      <w:bookmarkEnd w:id="240"/>
      <w:bookmarkEnd w:id="241"/>
    </w:p>
    <w:p w14:paraId="76D16478"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Elaboração de algoritmos para gerenciar e otimizar as informações da micromedição.</w:t>
      </w:r>
    </w:p>
    <w:p w14:paraId="5A08486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 xml:space="preserve">Elaboração de aquisição de informações sistemáticas que permitam o gerenciamento da micromedição (através de banco de dados) a fim de manter sob controle seus índices e que permitam, ao confrontar com as informações da macromedição, a obtenção de índices seguros de perdas no sistema, contemplando as seguintes atividades: </w:t>
      </w:r>
    </w:p>
    <w:p w14:paraId="0ACD8397"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42" w:name="_Toc383776518"/>
      <w:bookmarkStart w:id="243" w:name="_Toc384029023"/>
      <w:bookmarkStart w:id="244" w:name="_Toc384140829"/>
      <w:r w:rsidRPr="1C7D9E11">
        <w:rPr>
          <w:rFonts w:ascii="Arial" w:eastAsia="Arial" w:hAnsi="Arial" w:cs="Arial"/>
        </w:rPr>
        <w:t>Estruturação de gerenciamento do sistema de medição de vazão;</w:t>
      </w:r>
      <w:bookmarkEnd w:id="242"/>
      <w:bookmarkEnd w:id="243"/>
      <w:bookmarkEnd w:id="244"/>
    </w:p>
    <w:p w14:paraId="093DDCE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45" w:name="_Toc383776519"/>
      <w:bookmarkStart w:id="246" w:name="_Toc384029024"/>
      <w:bookmarkStart w:id="247" w:name="_Toc384140830"/>
      <w:r w:rsidRPr="1C7D9E11">
        <w:rPr>
          <w:rFonts w:ascii="Arial" w:eastAsia="Arial" w:hAnsi="Arial" w:cs="Arial"/>
        </w:rPr>
        <w:t>Redimensionamento de medidores em grandes consumidores;</w:t>
      </w:r>
      <w:bookmarkEnd w:id="245"/>
      <w:bookmarkEnd w:id="246"/>
      <w:bookmarkEnd w:id="247"/>
    </w:p>
    <w:p w14:paraId="254F2683"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48" w:name="_Toc383776520"/>
      <w:bookmarkStart w:id="249" w:name="_Toc384029025"/>
      <w:bookmarkStart w:id="250" w:name="_Toc384140831"/>
      <w:r w:rsidRPr="1C7D9E11">
        <w:rPr>
          <w:rFonts w:ascii="Arial" w:eastAsia="Arial" w:hAnsi="Arial" w:cs="Arial"/>
        </w:rPr>
        <w:t>Estudos de novas tecnologias aplicadas à medição de vazão;</w:t>
      </w:r>
      <w:bookmarkEnd w:id="248"/>
      <w:bookmarkEnd w:id="249"/>
      <w:bookmarkEnd w:id="250"/>
    </w:p>
    <w:p w14:paraId="68853EB6"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51" w:name="_Toc383776521"/>
      <w:bookmarkStart w:id="252" w:name="_Toc384029026"/>
      <w:bookmarkStart w:id="253" w:name="_Toc384140832"/>
      <w:r w:rsidRPr="1C7D9E11">
        <w:rPr>
          <w:rFonts w:ascii="Arial" w:eastAsia="Arial" w:hAnsi="Arial" w:cs="Arial"/>
        </w:rPr>
        <w:t>Identificação e readequação das categorias de consumidores;</w:t>
      </w:r>
      <w:bookmarkEnd w:id="251"/>
      <w:bookmarkEnd w:id="252"/>
      <w:bookmarkEnd w:id="253"/>
    </w:p>
    <w:p w14:paraId="5AC3C52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54" w:name="_Toc383776522"/>
      <w:bookmarkStart w:id="255" w:name="_Toc384029027"/>
      <w:bookmarkStart w:id="256" w:name="_Toc384140833"/>
      <w:r w:rsidRPr="1C7D9E11">
        <w:rPr>
          <w:rFonts w:ascii="Arial" w:eastAsia="Arial" w:hAnsi="Arial" w:cs="Arial"/>
        </w:rPr>
        <w:t>Identificação dos percentuais de adequação dos hidrômetros, otimizando o faturamento, coletando informações e consequentemente reduzindo as perdas não faturadas;</w:t>
      </w:r>
      <w:bookmarkEnd w:id="254"/>
      <w:bookmarkEnd w:id="255"/>
      <w:bookmarkEnd w:id="256"/>
    </w:p>
    <w:p w14:paraId="236E43E1"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57" w:name="_Toc383776523"/>
      <w:bookmarkStart w:id="258" w:name="_Toc384029028"/>
      <w:bookmarkStart w:id="259" w:name="_Toc384140834"/>
      <w:r w:rsidRPr="1C7D9E11">
        <w:rPr>
          <w:rFonts w:ascii="Arial" w:eastAsia="Arial" w:hAnsi="Arial" w:cs="Arial"/>
        </w:rPr>
        <w:t>Adequação dos hidrômetros às suas respectivas faixas de trabalho;</w:t>
      </w:r>
      <w:bookmarkEnd w:id="257"/>
      <w:bookmarkEnd w:id="258"/>
      <w:bookmarkEnd w:id="259"/>
    </w:p>
    <w:p w14:paraId="582ECDC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60" w:name="_Toc383776524"/>
      <w:bookmarkStart w:id="261" w:name="_Toc384029029"/>
      <w:bookmarkStart w:id="262" w:name="_Toc384140835"/>
      <w:r w:rsidRPr="1C7D9E11">
        <w:rPr>
          <w:rFonts w:ascii="Arial" w:eastAsia="Arial" w:hAnsi="Arial" w:cs="Arial"/>
        </w:rPr>
        <w:t>Procedimentos para gerenciamento da micromedição e treinamento dos funcionários dos departamentos envolvidos, na sistemática de trabalho.</w:t>
      </w:r>
      <w:bookmarkEnd w:id="260"/>
      <w:bookmarkEnd w:id="261"/>
      <w:bookmarkEnd w:id="262"/>
    </w:p>
    <w:p w14:paraId="6EB53336" w14:textId="766A0C7D" w:rsidR="00C26D61" w:rsidRPr="00C23648" w:rsidRDefault="00C26D61" w:rsidP="00A84049">
      <w:pPr>
        <w:autoSpaceDE/>
        <w:autoSpaceDN/>
        <w:adjustRightInd/>
        <w:ind w:firstLine="0"/>
        <w:jc w:val="left"/>
        <w:rPr>
          <w:lang w:eastAsia="pt-BR"/>
        </w:rPr>
      </w:pPr>
    </w:p>
    <w:p w14:paraId="5FE0BDFF" w14:textId="7BF35857" w:rsidR="00B4799A" w:rsidRPr="00F0063B" w:rsidRDefault="00F0063B" w:rsidP="00A84049">
      <w:pPr>
        <w:pStyle w:val="Ttulo3"/>
        <w:spacing w:after="160"/>
      </w:pPr>
      <w:bookmarkStart w:id="263" w:name="_Ref109812799"/>
      <w:bookmarkStart w:id="264" w:name="_Toc181281432"/>
      <w:r w:rsidRPr="00F0063B">
        <w:t>Diagnóstico do estado das tubulações</w:t>
      </w:r>
      <w:bookmarkEnd w:id="263"/>
      <w:bookmarkEnd w:id="264"/>
    </w:p>
    <w:p w14:paraId="20B6B358" w14:textId="77777777" w:rsidR="00E554C8" w:rsidRPr="00F31946" w:rsidRDefault="00E554C8" w:rsidP="00A84049">
      <w:pPr>
        <w:pStyle w:val="PargrafodaLista"/>
        <w:spacing w:line="276" w:lineRule="auto"/>
        <w:ind w:left="0" w:firstLine="851"/>
        <w:contextualSpacing w:val="0"/>
        <w:rPr>
          <w:rFonts w:ascii="Arial" w:eastAsia="Arial" w:hAnsi="Arial" w:cs="Arial"/>
        </w:rPr>
      </w:pPr>
      <w:bookmarkStart w:id="265" w:name="_Toc70526144"/>
      <w:bookmarkStart w:id="266" w:name="_Ref109812927"/>
      <w:bookmarkStart w:id="267" w:name="_Ref111724649"/>
      <w:r w:rsidRPr="00F31946">
        <w:rPr>
          <w:rFonts w:ascii="Arial" w:eastAsia="Arial" w:hAnsi="Arial" w:cs="Arial"/>
        </w:rPr>
        <w:t xml:space="preserve">Serão coletadas informações referentes ao estado atual das tubulações, de forma a possibilitar a identificação de ocorrências de vazamentos nas redes de distribuição de água. </w:t>
      </w:r>
    </w:p>
    <w:p w14:paraId="1C0AF529" w14:textId="77777777" w:rsidR="00E554C8" w:rsidRPr="00F31946" w:rsidRDefault="00E554C8"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Para elaboração do diagnóstico do estado das tubulações serão realizados com a execução das seguintes atividades:</w:t>
      </w:r>
    </w:p>
    <w:p w14:paraId="6B6BF697"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68" w:name="_Toc383776526"/>
      <w:bookmarkStart w:id="269" w:name="_Toc384029031"/>
      <w:bookmarkStart w:id="270" w:name="_Toc384140837"/>
      <w:r w:rsidRPr="1C7D9E11">
        <w:rPr>
          <w:rFonts w:ascii="Arial" w:eastAsia="Arial" w:hAnsi="Arial" w:cs="Arial"/>
        </w:rPr>
        <w:t>Coleta de dados e registros dos vazamentos ocorridos nas redes de distribuição nos últimos 12 meses;</w:t>
      </w:r>
      <w:bookmarkEnd w:id="268"/>
      <w:bookmarkEnd w:id="269"/>
      <w:bookmarkEnd w:id="270"/>
    </w:p>
    <w:p w14:paraId="27DFF0C0"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71" w:name="_Toc383776527"/>
      <w:bookmarkStart w:id="272" w:name="_Toc384029032"/>
      <w:bookmarkStart w:id="273" w:name="_Toc384140838"/>
      <w:r w:rsidRPr="1C7D9E11">
        <w:rPr>
          <w:rFonts w:ascii="Arial" w:eastAsia="Arial" w:hAnsi="Arial" w:cs="Arial"/>
        </w:rPr>
        <w:t>Mapeamento dos vazamentos em planta cadastral da rede de distribuição;</w:t>
      </w:r>
      <w:bookmarkEnd w:id="271"/>
      <w:bookmarkEnd w:id="272"/>
      <w:bookmarkEnd w:id="273"/>
    </w:p>
    <w:p w14:paraId="5523ACD2"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74" w:name="_Toc383776528"/>
      <w:bookmarkStart w:id="275" w:name="_Toc384029033"/>
      <w:bookmarkStart w:id="276" w:name="_Toc384140839"/>
      <w:r w:rsidRPr="1C7D9E11">
        <w:rPr>
          <w:rFonts w:ascii="Arial" w:eastAsia="Arial" w:hAnsi="Arial" w:cs="Arial"/>
        </w:rPr>
        <w:t>Análise das ocorrências, considerando o tipo de material, idade, tipo de vazamento (rede ou ramal), e pressões;</w:t>
      </w:r>
      <w:bookmarkEnd w:id="274"/>
      <w:bookmarkEnd w:id="275"/>
      <w:bookmarkEnd w:id="276"/>
    </w:p>
    <w:p w14:paraId="54A9E189"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77" w:name="_Toc383776529"/>
      <w:bookmarkStart w:id="278" w:name="_Toc384029034"/>
      <w:bookmarkStart w:id="279" w:name="_Toc384140840"/>
      <w:r w:rsidRPr="1C7D9E11">
        <w:rPr>
          <w:rFonts w:ascii="Arial" w:eastAsia="Arial" w:hAnsi="Arial" w:cs="Arial"/>
        </w:rPr>
        <w:lastRenderedPageBreak/>
        <w:t>Programação de atividades e obras (limpeza ou troca de redes) para melhoria do estado das tubulações;</w:t>
      </w:r>
      <w:bookmarkEnd w:id="277"/>
      <w:bookmarkEnd w:id="278"/>
      <w:bookmarkEnd w:id="279"/>
    </w:p>
    <w:p w14:paraId="143E182B" w14:textId="77777777" w:rsidR="00E554C8" w:rsidRPr="00F31946" w:rsidRDefault="00E554C8" w:rsidP="00A84049">
      <w:pPr>
        <w:pStyle w:val="PargrafodaLista"/>
        <w:numPr>
          <w:ilvl w:val="0"/>
          <w:numId w:val="21"/>
        </w:numPr>
        <w:spacing w:line="276" w:lineRule="auto"/>
        <w:contextualSpacing w:val="0"/>
        <w:rPr>
          <w:rFonts w:ascii="Arial" w:eastAsia="Arial" w:hAnsi="Arial" w:cs="Arial"/>
        </w:rPr>
      </w:pPr>
      <w:bookmarkStart w:id="280" w:name="_Toc383776530"/>
      <w:bookmarkStart w:id="281" w:name="_Toc384029035"/>
      <w:bookmarkStart w:id="282" w:name="_Toc384140841"/>
      <w:r w:rsidRPr="1C7D9E11">
        <w:rPr>
          <w:rFonts w:ascii="Arial" w:eastAsia="Arial" w:hAnsi="Arial" w:cs="Arial"/>
        </w:rPr>
        <w:t>Análise das ligações (ramais e cavaletes) e sugestões para melhoria;</w:t>
      </w:r>
      <w:bookmarkEnd w:id="280"/>
      <w:bookmarkEnd w:id="281"/>
      <w:bookmarkEnd w:id="282"/>
    </w:p>
    <w:p w14:paraId="2D31E378" w14:textId="043DC719" w:rsidR="00E554C8" w:rsidRPr="00F31946" w:rsidRDefault="00E554C8" w:rsidP="00A84049">
      <w:pPr>
        <w:pStyle w:val="PargrafodaLista"/>
        <w:numPr>
          <w:ilvl w:val="0"/>
          <w:numId w:val="21"/>
        </w:numPr>
        <w:spacing w:line="276" w:lineRule="auto"/>
        <w:contextualSpacing w:val="0"/>
        <w:rPr>
          <w:rFonts w:ascii="Arial" w:eastAsia="Arial" w:hAnsi="Arial" w:cs="Arial"/>
        </w:rPr>
      </w:pPr>
      <w:r w:rsidRPr="1C7D9E11">
        <w:rPr>
          <w:rFonts w:ascii="Arial" w:eastAsia="Arial" w:hAnsi="Arial" w:cs="Arial"/>
        </w:rPr>
        <w:t>Elaboração de planilha de orçamento e cronograma físico-financeiro para implantação das ações de melhoria</w:t>
      </w:r>
      <w:r w:rsidR="00F0063B" w:rsidRPr="1C7D9E11">
        <w:rPr>
          <w:rFonts w:ascii="Arial" w:eastAsia="Arial" w:hAnsi="Arial" w:cs="Arial"/>
        </w:rPr>
        <w:t>.</w:t>
      </w:r>
    </w:p>
    <w:p w14:paraId="6DF02EC2" w14:textId="77777777" w:rsidR="00E554C8" w:rsidRPr="00F31946" w:rsidRDefault="00E554C8" w:rsidP="00A84049">
      <w:pPr>
        <w:rPr>
          <w:rFonts w:eastAsia="Arial"/>
        </w:rPr>
      </w:pPr>
    </w:p>
    <w:p w14:paraId="035242EB" w14:textId="1E4A347E" w:rsidR="00D46345" w:rsidRPr="00CC1F05" w:rsidRDefault="00CC1F05" w:rsidP="00A84049">
      <w:pPr>
        <w:pStyle w:val="Ttulo3"/>
        <w:spacing w:after="160"/>
      </w:pPr>
      <w:bookmarkStart w:id="283" w:name="_Ref142404627"/>
      <w:bookmarkStart w:id="284" w:name="_Toc181281433"/>
      <w:r w:rsidRPr="00CC1F05">
        <w:t>Perdas financeiras e investimentos necessários</w:t>
      </w:r>
      <w:bookmarkEnd w:id="265"/>
      <w:bookmarkEnd w:id="266"/>
      <w:bookmarkEnd w:id="267"/>
      <w:bookmarkEnd w:id="283"/>
      <w:bookmarkEnd w:id="284"/>
    </w:p>
    <w:p w14:paraId="569D4C71" w14:textId="77777777" w:rsidR="00C217B9" w:rsidRPr="00F31946" w:rsidRDefault="00C217B9" w:rsidP="00A84049">
      <w:pPr>
        <w:pStyle w:val="Normal10"/>
        <w:spacing w:before="240" w:after="160" w:line="276" w:lineRule="auto"/>
        <w:rPr>
          <w:rFonts w:cs="Arial"/>
          <w:b/>
        </w:rPr>
      </w:pPr>
      <w:r w:rsidRPr="00F31946">
        <w:rPr>
          <w:rFonts w:cs="Arial"/>
          <w:b/>
        </w:rPr>
        <w:t>Caracterização e diagnósticos</w:t>
      </w:r>
    </w:p>
    <w:p w14:paraId="6B8A71DA"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Levantamento de informações sobre o sistema de forma a constituir um histórico e evolução dos principais elementos tais como: tipos de consumidores, valores </w:t>
      </w:r>
      <w:proofErr w:type="gramStart"/>
      <w:r w:rsidRPr="00F31946">
        <w:rPr>
          <w:rFonts w:ascii="Arial" w:eastAsia="Arial" w:hAnsi="Arial" w:cs="Arial"/>
        </w:rPr>
        <w:t>cobrados, etc.</w:t>
      </w:r>
      <w:proofErr w:type="gramEnd"/>
    </w:p>
    <w:p w14:paraId="31ABA70D" w14:textId="77777777" w:rsidR="00C217B9" w:rsidRPr="00F31946" w:rsidRDefault="00C217B9" w:rsidP="00A84049">
      <w:pPr>
        <w:pStyle w:val="Normal10"/>
        <w:spacing w:before="240" w:after="160" w:line="276" w:lineRule="auto"/>
        <w:rPr>
          <w:rFonts w:cs="Arial"/>
          <w:b/>
        </w:rPr>
      </w:pPr>
      <w:r w:rsidRPr="00F31946">
        <w:rPr>
          <w:rFonts w:cs="Arial"/>
          <w:b/>
        </w:rPr>
        <w:t xml:space="preserve">Cadastro de usuários </w:t>
      </w:r>
    </w:p>
    <w:p w14:paraId="21346701"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Levantamento de todos os tipos de usuários: residenciais, comerciais, industriais, públicos e não medidos, com proposição de soluções para melhor organizar e definir cada segmento.</w:t>
      </w:r>
    </w:p>
    <w:p w14:paraId="75F25319" w14:textId="77777777" w:rsidR="00C217B9" w:rsidRPr="00F31946" w:rsidRDefault="00C217B9" w:rsidP="00A84049">
      <w:pPr>
        <w:pStyle w:val="Normal10"/>
        <w:spacing w:before="240" w:after="160" w:line="276" w:lineRule="auto"/>
        <w:rPr>
          <w:rFonts w:cs="Arial"/>
          <w:b/>
        </w:rPr>
      </w:pPr>
      <w:r w:rsidRPr="00F31946">
        <w:rPr>
          <w:rFonts w:cs="Arial"/>
          <w:b/>
        </w:rPr>
        <w:t>Estrutura Tarifária</w:t>
      </w:r>
    </w:p>
    <w:p w14:paraId="6C6AD499"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Levantamento de informações e proposição de novas formas de estruturação tarifária para melhor atender as características dos clientes</w:t>
      </w:r>
    </w:p>
    <w:p w14:paraId="596AEEC9"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Comparações com outros sistemas públicos e privados</w:t>
      </w:r>
    </w:p>
    <w:p w14:paraId="16471CF0" w14:textId="77777777" w:rsidR="00C217B9" w:rsidRPr="00F31946" w:rsidRDefault="00C217B9" w:rsidP="00A84049">
      <w:pPr>
        <w:pStyle w:val="Normal10"/>
        <w:spacing w:before="240" w:after="160" w:line="276" w:lineRule="auto"/>
        <w:rPr>
          <w:rFonts w:cs="Arial"/>
          <w:b/>
        </w:rPr>
      </w:pPr>
      <w:r w:rsidRPr="00F31946">
        <w:rPr>
          <w:rFonts w:cs="Arial"/>
          <w:b/>
        </w:rPr>
        <w:t>Sistema de Faturamento</w:t>
      </w:r>
    </w:p>
    <w:p w14:paraId="412DDE75"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Leitura;</w:t>
      </w:r>
    </w:p>
    <w:p w14:paraId="17BBFBFC"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Emissão de contas;</w:t>
      </w:r>
    </w:p>
    <w:p w14:paraId="21BE9EFB"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Recebimento;</w:t>
      </w:r>
    </w:p>
    <w:p w14:paraId="28E5D203"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Inadimplências</w:t>
      </w:r>
    </w:p>
    <w:p w14:paraId="13B673DE"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Não medidos;</w:t>
      </w:r>
    </w:p>
    <w:p w14:paraId="46772EE9" w14:textId="77777777" w:rsidR="00C217B9" w:rsidRPr="00F31946" w:rsidRDefault="00C217B9" w:rsidP="00A84049">
      <w:pPr>
        <w:pStyle w:val="Normal10"/>
        <w:spacing w:before="240" w:after="160" w:line="276" w:lineRule="auto"/>
        <w:rPr>
          <w:rFonts w:cs="Arial"/>
          <w:b/>
        </w:rPr>
      </w:pPr>
      <w:r w:rsidRPr="00F31946">
        <w:rPr>
          <w:rFonts w:cs="Arial"/>
          <w:b/>
        </w:rPr>
        <w:t>Consumidores Especiais</w:t>
      </w:r>
    </w:p>
    <w:p w14:paraId="654F7F5A"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Grandes;</w:t>
      </w:r>
    </w:p>
    <w:p w14:paraId="35D59050"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Isentos;</w:t>
      </w:r>
    </w:p>
    <w:p w14:paraId="5D0E2720" w14:textId="77777777" w:rsidR="00C217B9"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Propostas para políticas diferenciadas para consumidores especiais.</w:t>
      </w:r>
    </w:p>
    <w:p w14:paraId="487350A7" w14:textId="77777777" w:rsidR="00191CE8" w:rsidRPr="00F31946" w:rsidRDefault="00191CE8" w:rsidP="00425915">
      <w:pPr>
        <w:pStyle w:val="PargrafodaLista"/>
        <w:spacing w:line="276" w:lineRule="auto"/>
        <w:ind w:left="1570" w:firstLine="0"/>
        <w:contextualSpacing w:val="0"/>
        <w:rPr>
          <w:rFonts w:ascii="Arial" w:eastAsia="Arial" w:hAnsi="Arial" w:cs="Arial"/>
        </w:rPr>
      </w:pPr>
    </w:p>
    <w:p w14:paraId="2CD5E0EB" w14:textId="77777777" w:rsidR="00C217B9" w:rsidRPr="00F31946" w:rsidRDefault="00C217B9" w:rsidP="00A84049">
      <w:pPr>
        <w:pStyle w:val="Normal10"/>
        <w:spacing w:before="240" w:after="160" w:line="276" w:lineRule="auto"/>
        <w:rPr>
          <w:rFonts w:cs="Arial"/>
          <w:b/>
        </w:rPr>
      </w:pPr>
      <w:r w:rsidRPr="00F31946">
        <w:rPr>
          <w:rFonts w:cs="Arial"/>
          <w:b/>
        </w:rPr>
        <w:lastRenderedPageBreak/>
        <w:t>Atendimento aos Consumidores</w:t>
      </w:r>
    </w:p>
    <w:p w14:paraId="242266B9"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Central de atendimento ao cliente</w:t>
      </w:r>
    </w:p>
    <w:p w14:paraId="56CB9F66"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Chamadas de urgências;</w:t>
      </w:r>
    </w:p>
    <w:p w14:paraId="5CAEDDE0" w14:textId="77777777" w:rsidR="00C217B9"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Pesquisa sobre a satisfação dos clientes.</w:t>
      </w:r>
    </w:p>
    <w:p w14:paraId="224DDC60" w14:textId="77777777" w:rsidR="00C217B9" w:rsidRPr="00F31946" w:rsidRDefault="00C217B9" w:rsidP="00A84049">
      <w:pPr>
        <w:pStyle w:val="Normal10"/>
        <w:spacing w:before="240" w:after="160" w:line="276" w:lineRule="auto"/>
        <w:rPr>
          <w:rFonts w:cs="Arial"/>
          <w:b/>
        </w:rPr>
      </w:pPr>
      <w:r w:rsidRPr="00F31946">
        <w:rPr>
          <w:rFonts w:cs="Arial"/>
          <w:b/>
        </w:rPr>
        <w:t>Metas a serem atingidas</w:t>
      </w:r>
    </w:p>
    <w:p w14:paraId="200C1B61"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Para efeito de mensuração dos demais itens deste tópico será estabelecida a meta de 15% (quinze por cento) no índice de perdas financeiras;</w:t>
      </w:r>
    </w:p>
    <w:p w14:paraId="0B831D2D"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Descrever as condicionantes para o atendimento da meta estabelecida</w:t>
      </w:r>
    </w:p>
    <w:p w14:paraId="4DFE3B15" w14:textId="77777777" w:rsidR="00C217B9" w:rsidRPr="00F31946" w:rsidRDefault="00C217B9" w:rsidP="00A84049">
      <w:pPr>
        <w:pStyle w:val="Normal10"/>
        <w:spacing w:before="240" w:after="160" w:line="276" w:lineRule="auto"/>
        <w:rPr>
          <w:rFonts w:cs="Arial"/>
          <w:b/>
        </w:rPr>
      </w:pPr>
      <w:r w:rsidRPr="00F31946">
        <w:rPr>
          <w:rFonts w:cs="Arial"/>
          <w:b/>
        </w:rPr>
        <w:t xml:space="preserve">Investimentos Necessários </w:t>
      </w:r>
    </w:p>
    <w:p w14:paraId="2D2D6D6C"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Recursos financeiros para atendimento das atividades, obras e serviços necessários para atendimento às metas propostas para Perdas Físicas;</w:t>
      </w:r>
    </w:p>
    <w:p w14:paraId="42CB8514"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Recursos financeiros para atendimento das atividades, obras e serviços necessários para atendimento às metas propostas para Perdas Financeiras;</w:t>
      </w:r>
    </w:p>
    <w:p w14:paraId="14BD16A0"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Recursos Financeiros para outras atividades.</w:t>
      </w:r>
    </w:p>
    <w:p w14:paraId="03400BFC" w14:textId="77777777" w:rsidR="00D46345" w:rsidRPr="00C23648" w:rsidRDefault="00D46345" w:rsidP="00A84049">
      <w:pPr>
        <w:rPr>
          <w:rFonts w:eastAsia="Arial"/>
        </w:rPr>
      </w:pPr>
    </w:p>
    <w:p w14:paraId="0A407A33" w14:textId="16ABF404" w:rsidR="00D46345" w:rsidRPr="00CC1F05" w:rsidRDefault="00CC1F05" w:rsidP="00A84049">
      <w:pPr>
        <w:pStyle w:val="Ttulo3"/>
        <w:tabs>
          <w:tab w:val="left" w:pos="1560"/>
        </w:tabs>
        <w:spacing w:after="160"/>
      </w:pPr>
      <w:bookmarkStart w:id="285" w:name="_Ref109812979"/>
      <w:bookmarkStart w:id="286" w:name="_Toc181281434"/>
      <w:r w:rsidRPr="00CC1F05">
        <w:t>Análise de alternativas e retorno de investimentos</w:t>
      </w:r>
      <w:bookmarkEnd w:id="285"/>
      <w:bookmarkEnd w:id="286"/>
    </w:p>
    <w:p w14:paraId="0517E472"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Elaborar, no mínimo 03 alternativas com diversas situações possíveis para atendimento aos parâmetros a seguir, em 10 anos, 15 anos e em 20 anos:</w:t>
      </w:r>
    </w:p>
    <w:p w14:paraId="00A3AD9A"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Atendimento a meta de 25% de Perdas Totais;</w:t>
      </w:r>
    </w:p>
    <w:p w14:paraId="2247ABAA"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Atendimento a meta de 10% de Perdas Físicas;</w:t>
      </w:r>
    </w:p>
    <w:p w14:paraId="32914D82"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Atendimento a meta de 15% de Perdas Financeiras;</w:t>
      </w:r>
    </w:p>
    <w:p w14:paraId="0B5754C6"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 xml:space="preserve">Atualização em 100% dos macros e </w:t>
      </w:r>
      <w:proofErr w:type="spellStart"/>
      <w:r w:rsidRPr="1C7D9E11">
        <w:rPr>
          <w:rFonts w:ascii="Arial" w:eastAsia="Arial" w:hAnsi="Arial" w:cs="Arial"/>
        </w:rPr>
        <w:t>micromedidores</w:t>
      </w:r>
      <w:proofErr w:type="spellEnd"/>
      <w:r w:rsidRPr="1C7D9E11">
        <w:rPr>
          <w:rFonts w:ascii="Arial" w:eastAsia="Arial" w:hAnsi="Arial" w:cs="Arial"/>
        </w:rPr>
        <w:t>;</w:t>
      </w:r>
    </w:p>
    <w:p w14:paraId="305BF846"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Automação em 100% do sistema;</w:t>
      </w:r>
    </w:p>
    <w:p w14:paraId="53506A6F"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Controle de pressão em 100% da rede;</w:t>
      </w:r>
    </w:p>
    <w:p w14:paraId="4F101414"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Previsão/necessidade de troca de redes e adutoras;</w:t>
      </w:r>
    </w:p>
    <w:p w14:paraId="36DF2D11"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Cadastro técnico real (compatível ao geoprocessamento);</w:t>
      </w:r>
    </w:p>
    <w:p w14:paraId="2AD0AAF0" w14:textId="77777777" w:rsidR="00C217B9" w:rsidRPr="00F31946" w:rsidRDefault="00C217B9"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Rede de distribuição 100% setorizada;</w:t>
      </w:r>
    </w:p>
    <w:p w14:paraId="66F7868D" w14:textId="77777777" w:rsidR="00CC1F05" w:rsidRDefault="00CC1F05" w:rsidP="00A84049">
      <w:pPr>
        <w:pStyle w:val="PargrafodaLista"/>
        <w:numPr>
          <w:ilvl w:val="0"/>
          <w:numId w:val="21"/>
        </w:numPr>
        <w:spacing w:line="276" w:lineRule="auto"/>
        <w:ind w:left="1570" w:hanging="357"/>
        <w:contextualSpacing w:val="0"/>
        <w:rPr>
          <w:rFonts w:ascii="Arial" w:eastAsia="Arial" w:hAnsi="Arial" w:cs="Arial"/>
        </w:rPr>
      </w:pPr>
      <w:r w:rsidRPr="1C7D9E11">
        <w:rPr>
          <w:rFonts w:ascii="Arial" w:eastAsia="Arial" w:hAnsi="Arial" w:cs="Arial"/>
        </w:rPr>
        <w:t>Construção de reservatórios;</w:t>
      </w:r>
    </w:p>
    <w:p w14:paraId="6CF73596" w14:textId="77777777" w:rsidR="00CC1F05" w:rsidRPr="00CC1F05" w:rsidRDefault="00C217B9" w:rsidP="00A84049">
      <w:pPr>
        <w:pStyle w:val="PargrafodaLista"/>
        <w:numPr>
          <w:ilvl w:val="0"/>
          <w:numId w:val="21"/>
        </w:numPr>
        <w:spacing w:line="276" w:lineRule="auto"/>
        <w:ind w:left="1570" w:hanging="357"/>
        <w:contextualSpacing w:val="0"/>
        <w:rPr>
          <w:rFonts w:ascii="Arial" w:hAnsi="Arial" w:cs="Arial"/>
          <w:lang w:eastAsia="pt-BR"/>
        </w:rPr>
      </w:pPr>
      <w:r w:rsidRPr="1C7D9E11">
        <w:rPr>
          <w:rFonts w:ascii="Arial" w:hAnsi="Arial" w:cs="Arial"/>
          <w:lang w:eastAsia="pt-BR"/>
        </w:rPr>
        <w:t>Comparar os investimentos x recuperação de receitas + redução de despesas</w:t>
      </w:r>
      <w:r w:rsidR="00CC1F05" w:rsidRPr="1C7D9E11">
        <w:rPr>
          <w:rFonts w:ascii="Arial" w:hAnsi="Arial" w:cs="Arial"/>
          <w:lang w:eastAsia="pt-BR"/>
        </w:rPr>
        <w:t>;</w:t>
      </w:r>
    </w:p>
    <w:p w14:paraId="63B96612" w14:textId="62CFA06B" w:rsidR="00C217B9" w:rsidRPr="00CC1F05" w:rsidRDefault="00C217B9" w:rsidP="00A84049">
      <w:pPr>
        <w:pStyle w:val="PargrafodaLista"/>
        <w:numPr>
          <w:ilvl w:val="0"/>
          <w:numId w:val="21"/>
        </w:numPr>
        <w:spacing w:line="276" w:lineRule="auto"/>
        <w:ind w:left="1570" w:hanging="357"/>
        <w:contextualSpacing w:val="0"/>
        <w:rPr>
          <w:rFonts w:ascii="Arial" w:hAnsi="Arial" w:cs="Arial"/>
          <w:lang w:eastAsia="pt-BR"/>
        </w:rPr>
      </w:pPr>
      <w:r w:rsidRPr="1C7D9E11">
        <w:rPr>
          <w:rFonts w:ascii="Arial" w:hAnsi="Arial" w:cs="Arial"/>
          <w:lang w:eastAsia="pt-BR"/>
        </w:rPr>
        <w:lastRenderedPageBreak/>
        <w:t>Prazos de amortização dos investimentos para as diversas alternativas</w:t>
      </w:r>
      <w:r w:rsidR="00CC1F05" w:rsidRPr="1C7D9E11">
        <w:rPr>
          <w:rFonts w:ascii="Arial" w:hAnsi="Arial" w:cs="Arial"/>
          <w:lang w:eastAsia="pt-BR"/>
        </w:rPr>
        <w:t>.</w:t>
      </w:r>
    </w:p>
    <w:p w14:paraId="47C9FBBE" w14:textId="58AC76C4" w:rsidR="00D46345" w:rsidRPr="00BF59AB" w:rsidRDefault="00BF59AB" w:rsidP="00A84049">
      <w:pPr>
        <w:pStyle w:val="Ttulo3"/>
        <w:spacing w:after="160"/>
      </w:pPr>
      <w:bookmarkStart w:id="287" w:name="_Toc181018375"/>
      <w:bookmarkStart w:id="288" w:name="_Toc181276631"/>
      <w:bookmarkStart w:id="289" w:name="_Toc181281435"/>
      <w:bookmarkStart w:id="290" w:name="_Toc181281436"/>
      <w:bookmarkEnd w:id="287"/>
      <w:bookmarkEnd w:id="288"/>
      <w:bookmarkEnd w:id="289"/>
      <w:r w:rsidRPr="00BF59AB">
        <w:t xml:space="preserve">Revisão do </w:t>
      </w:r>
      <w:r>
        <w:t>P</w:t>
      </w:r>
      <w:r w:rsidRPr="00BF59AB">
        <w:t xml:space="preserve">lano </w:t>
      </w:r>
      <w:r>
        <w:t>D</w:t>
      </w:r>
      <w:r w:rsidRPr="00BF59AB">
        <w:t xml:space="preserve">iretor de </w:t>
      </w:r>
      <w:r>
        <w:t>C</w:t>
      </w:r>
      <w:r w:rsidRPr="00BF59AB">
        <w:t xml:space="preserve">ombate às </w:t>
      </w:r>
      <w:r>
        <w:t>P</w:t>
      </w:r>
      <w:r w:rsidRPr="00BF59AB">
        <w:t>erdas</w:t>
      </w:r>
      <w:bookmarkEnd w:id="290"/>
    </w:p>
    <w:p w14:paraId="62083850" w14:textId="77777777" w:rsidR="00C217B9" w:rsidRPr="00F31946" w:rsidRDefault="00C217B9" w:rsidP="00A84049">
      <w:pPr>
        <w:pStyle w:val="PargrafodaLista"/>
        <w:spacing w:line="276" w:lineRule="auto"/>
        <w:ind w:left="0" w:firstLine="851"/>
        <w:contextualSpacing w:val="0"/>
        <w:rPr>
          <w:rFonts w:ascii="Arial" w:eastAsia="Arial" w:hAnsi="Arial" w:cs="Arial"/>
        </w:rPr>
      </w:pPr>
      <w:bookmarkStart w:id="291" w:name="_Ref111725771"/>
      <w:r w:rsidRPr="00F31946">
        <w:rPr>
          <w:rFonts w:ascii="Arial" w:eastAsia="Arial" w:hAnsi="Arial" w:cs="Arial"/>
        </w:rPr>
        <w:t>Compilar todos os relatórios apresentados anteriormente na forma de um Relatório Final: Revisão do Plano Diretor de Combate as Perdas.</w:t>
      </w:r>
    </w:p>
    <w:p w14:paraId="70653BC9" w14:textId="77777777" w:rsidR="00C217B9"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O Relatório Final deverá contemplar todas as etapas e produtos desenvolvidos durante o processo, devendo ser entregue de forma consolidada e sucinta. A contratada deverá exercer rigoroso controle de qualidade sobre as informações apresentadas, tanto nos dados como no texto.</w:t>
      </w:r>
    </w:p>
    <w:p w14:paraId="2B0C7A43" w14:textId="777EE765" w:rsidR="006972F1" w:rsidRPr="00F31946" w:rsidRDefault="006972F1" w:rsidP="00A84049">
      <w:pPr>
        <w:pStyle w:val="PargrafodaLista"/>
        <w:spacing w:line="276" w:lineRule="auto"/>
        <w:ind w:left="0" w:firstLine="851"/>
        <w:contextualSpacing w:val="0"/>
        <w:rPr>
          <w:rFonts w:ascii="Arial" w:eastAsia="Arial" w:hAnsi="Arial" w:cs="Arial"/>
        </w:rPr>
      </w:pPr>
      <w:r>
        <w:rPr>
          <w:rFonts w:ascii="Arial" w:eastAsia="Arial" w:hAnsi="Arial" w:cs="Arial"/>
        </w:rPr>
        <w:t xml:space="preserve">Todas as </w:t>
      </w:r>
      <w:r w:rsidRPr="006972F1">
        <w:rPr>
          <w:rFonts w:ascii="Arial" w:eastAsia="Arial" w:hAnsi="Arial" w:cs="Arial"/>
        </w:rPr>
        <w:t>soluções adotadas</w:t>
      </w:r>
      <w:r>
        <w:rPr>
          <w:rFonts w:ascii="Arial" w:eastAsia="Arial" w:hAnsi="Arial" w:cs="Arial"/>
        </w:rPr>
        <w:t xml:space="preserve"> na revisão do referido plano</w:t>
      </w:r>
      <w:r w:rsidRPr="006972F1">
        <w:rPr>
          <w:rFonts w:ascii="Arial" w:eastAsia="Arial" w:hAnsi="Arial" w:cs="Arial"/>
        </w:rPr>
        <w:t xml:space="preserve"> devem estar de acordo com a legislação vigente, além de apontar, no decorrer </w:t>
      </w:r>
      <w:r>
        <w:rPr>
          <w:rFonts w:ascii="Arial" w:eastAsia="Arial" w:hAnsi="Arial" w:cs="Arial"/>
        </w:rPr>
        <w:t>do texto</w:t>
      </w:r>
      <w:r w:rsidRPr="006972F1">
        <w:rPr>
          <w:rFonts w:ascii="Arial" w:eastAsia="Arial" w:hAnsi="Arial" w:cs="Arial"/>
        </w:rPr>
        <w:t>, as normas técnicas utilizadas</w:t>
      </w:r>
      <w:r>
        <w:rPr>
          <w:rFonts w:ascii="Arial" w:eastAsia="Arial" w:hAnsi="Arial" w:cs="Arial"/>
        </w:rPr>
        <w:t>.</w:t>
      </w:r>
    </w:p>
    <w:p w14:paraId="76B38F58" w14:textId="77777777" w:rsidR="00C217B9" w:rsidRPr="00F31946" w:rsidRDefault="00C217B9" w:rsidP="00A84049">
      <w:pPr>
        <w:pStyle w:val="PargrafodaLista"/>
        <w:spacing w:line="276" w:lineRule="auto"/>
        <w:ind w:left="0" w:firstLine="851"/>
        <w:contextualSpacing w:val="0"/>
        <w:rPr>
          <w:rFonts w:ascii="Arial" w:eastAsia="Arial" w:hAnsi="Arial" w:cs="Arial"/>
        </w:rPr>
      </w:pPr>
      <w:r w:rsidRPr="00F31946">
        <w:rPr>
          <w:rFonts w:ascii="Arial" w:eastAsia="Arial" w:hAnsi="Arial" w:cs="Arial"/>
        </w:rPr>
        <w:t xml:space="preserve">Além dos itens descritos acima, a revisão do plano diretor de combate às perdas deverá apresentar também uma ordem de prioridade </w:t>
      </w:r>
      <w:r w:rsidRPr="006A541F">
        <w:rPr>
          <w:rFonts w:ascii="Arial" w:eastAsia="Arial" w:hAnsi="Arial" w:cs="Arial"/>
        </w:rPr>
        <w:t>para implantação das diversas ações propostas, de acordo com a hierarquização, especificamente dos itens 3 a 9, conforme mostrada no Quadro 5, proposta pela FUNDAÇÃO AGÊNCIA DAS BACIAS PCJ.</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408"/>
        <w:gridCol w:w="6581"/>
      </w:tblGrid>
      <w:tr w:rsidR="00C217B9" w:rsidRPr="007411D2" w14:paraId="10526651" w14:textId="77777777" w:rsidTr="00425915">
        <w:trPr>
          <w:trHeight w:val="402"/>
          <w:tblHeader/>
          <w:jc w:val="center"/>
        </w:trPr>
        <w:tc>
          <w:tcPr>
            <w:tcW w:w="9705" w:type="dxa"/>
            <w:gridSpan w:val="3"/>
            <w:tcBorders>
              <w:top w:val="nil"/>
              <w:left w:val="nil"/>
              <w:bottom w:val="single" w:sz="4" w:space="0" w:color="000000"/>
              <w:right w:val="nil"/>
            </w:tcBorders>
            <w:vAlign w:val="bottom"/>
          </w:tcPr>
          <w:p w14:paraId="5B100310" w14:textId="77777777" w:rsidR="00C217B9" w:rsidRPr="00B1597B" w:rsidRDefault="00C217B9" w:rsidP="00A84049">
            <w:pPr>
              <w:ind w:firstLine="0"/>
              <w:jc w:val="center"/>
              <w:rPr>
                <w:b/>
                <w:color w:val="FFFFFF"/>
              </w:rPr>
            </w:pPr>
            <w:r w:rsidRPr="007411D2">
              <w:br w:type="page"/>
            </w:r>
            <w:r w:rsidRPr="00B1597B">
              <w:t xml:space="preserve">Quadro 5. Prioridade </w:t>
            </w:r>
            <w:commentRangeStart w:id="292"/>
            <w:r w:rsidRPr="00B1597B">
              <w:t>para</w:t>
            </w:r>
            <w:commentRangeEnd w:id="292"/>
            <w:r w:rsidR="003F482D">
              <w:rPr>
                <w:rStyle w:val="Refdecomentrio"/>
              </w:rPr>
              <w:commentReference w:id="292"/>
            </w:r>
            <w:r w:rsidRPr="00B1597B">
              <w:t xml:space="preserve"> implantação de ações a serem financiadas pelos Comitês PCJ</w:t>
            </w:r>
          </w:p>
        </w:tc>
      </w:tr>
      <w:tr w:rsidR="00C217B9" w:rsidRPr="007411D2" w14:paraId="4E1A1228" w14:textId="77777777" w:rsidTr="00425915">
        <w:trPr>
          <w:trHeight w:val="383"/>
          <w:tblHeader/>
          <w:jc w:val="center"/>
        </w:trPr>
        <w:tc>
          <w:tcPr>
            <w:tcW w:w="709" w:type="dxa"/>
            <w:tcBorders>
              <w:top w:val="single" w:sz="4" w:space="0" w:color="000000"/>
              <w:bottom w:val="single" w:sz="4" w:space="0" w:color="000000"/>
            </w:tcBorders>
            <w:shd w:val="clear" w:color="auto" w:fill="1F497D"/>
            <w:vAlign w:val="bottom"/>
          </w:tcPr>
          <w:p w14:paraId="442BDB50" w14:textId="77777777" w:rsidR="00C217B9" w:rsidRPr="00B1597B" w:rsidRDefault="00C217B9" w:rsidP="00A84049">
            <w:pPr>
              <w:ind w:firstLine="0"/>
              <w:jc w:val="center"/>
              <w:rPr>
                <w:b/>
                <w:color w:val="FFFFFF"/>
              </w:rPr>
            </w:pPr>
            <w:r w:rsidRPr="00B1597B">
              <w:rPr>
                <w:b/>
                <w:color w:val="FFFFFF"/>
              </w:rPr>
              <w:t>Item</w:t>
            </w:r>
          </w:p>
        </w:tc>
        <w:tc>
          <w:tcPr>
            <w:tcW w:w="2410" w:type="dxa"/>
            <w:tcBorders>
              <w:top w:val="single" w:sz="4" w:space="0" w:color="000000"/>
              <w:bottom w:val="single" w:sz="4" w:space="0" w:color="000000"/>
            </w:tcBorders>
            <w:shd w:val="clear" w:color="auto" w:fill="1F497D"/>
            <w:vAlign w:val="bottom"/>
          </w:tcPr>
          <w:p w14:paraId="61895424" w14:textId="77777777" w:rsidR="00C217B9" w:rsidRPr="00B1597B" w:rsidRDefault="00C217B9" w:rsidP="00A84049">
            <w:pPr>
              <w:ind w:firstLine="0"/>
              <w:jc w:val="center"/>
              <w:rPr>
                <w:b/>
                <w:color w:val="FFFFFF"/>
              </w:rPr>
            </w:pPr>
            <w:r w:rsidRPr="00B1597B">
              <w:rPr>
                <w:b/>
                <w:color w:val="FFFFFF"/>
              </w:rPr>
              <w:t>Descrição da Ação</w:t>
            </w:r>
          </w:p>
        </w:tc>
        <w:tc>
          <w:tcPr>
            <w:tcW w:w="6586" w:type="dxa"/>
            <w:tcBorders>
              <w:top w:val="single" w:sz="4" w:space="0" w:color="000000"/>
              <w:bottom w:val="single" w:sz="4" w:space="0" w:color="000000"/>
            </w:tcBorders>
            <w:shd w:val="clear" w:color="auto" w:fill="1F497D"/>
            <w:vAlign w:val="bottom"/>
          </w:tcPr>
          <w:p w14:paraId="6C6DDF3D" w14:textId="77777777" w:rsidR="00C217B9" w:rsidRPr="00B1597B" w:rsidRDefault="00C217B9" w:rsidP="00A84049">
            <w:pPr>
              <w:ind w:firstLine="0"/>
              <w:jc w:val="center"/>
              <w:rPr>
                <w:b/>
                <w:color w:val="FFFFFF"/>
              </w:rPr>
            </w:pPr>
            <w:r w:rsidRPr="00B1597B">
              <w:rPr>
                <w:b/>
                <w:color w:val="FFFFFF"/>
              </w:rPr>
              <w:t>Requisitos</w:t>
            </w:r>
          </w:p>
        </w:tc>
      </w:tr>
      <w:tr w:rsidR="00C217B9" w:rsidRPr="007411D2" w14:paraId="67D6C732" w14:textId="77777777" w:rsidTr="00425915">
        <w:trPr>
          <w:trHeight w:val="71"/>
          <w:jc w:val="center"/>
        </w:trPr>
        <w:tc>
          <w:tcPr>
            <w:tcW w:w="716" w:type="dxa"/>
            <w:shd w:val="clear" w:color="auto" w:fill="DBE5F1"/>
            <w:vAlign w:val="center"/>
          </w:tcPr>
          <w:p w14:paraId="5937710E" w14:textId="77777777" w:rsidR="00C217B9" w:rsidRPr="00B1597B" w:rsidRDefault="00C217B9" w:rsidP="00A84049">
            <w:pPr>
              <w:ind w:firstLine="0"/>
              <w:jc w:val="center"/>
              <w:rPr>
                <w:b/>
              </w:rPr>
            </w:pPr>
            <w:r w:rsidRPr="00B1597B">
              <w:rPr>
                <w:b/>
              </w:rPr>
              <w:t>1</w:t>
            </w:r>
          </w:p>
        </w:tc>
        <w:tc>
          <w:tcPr>
            <w:tcW w:w="2403" w:type="dxa"/>
            <w:shd w:val="clear" w:color="auto" w:fill="DBE5F1"/>
            <w:vAlign w:val="center"/>
          </w:tcPr>
          <w:p w14:paraId="3EF90ED6" w14:textId="77777777" w:rsidR="00C217B9" w:rsidRPr="00B1597B" w:rsidRDefault="00C217B9" w:rsidP="00A84049">
            <w:pPr>
              <w:ind w:firstLine="0"/>
              <w:jc w:val="center"/>
            </w:pPr>
            <w:r w:rsidRPr="00B1597B">
              <w:t>Elaboração ou atualização do Plano Diretor de Combate às Perdas</w:t>
            </w:r>
          </w:p>
        </w:tc>
        <w:tc>
          <w:tcPr>
            <w:tcW w:w="6586" w:type="dxa"/>
            <w:shd w:val="clear" w:color="auto" w:fill="DBE5F1"/>
            <w:vAlign w:val="center"/>
          </w:tcPr>
          <w:p w14:paraId="73BAFF08" w14:textId="77777777" w:rsidR="00C217B9" w:rsidRPr="00B1597B" w:rsidRDefault="00C217B9" w:rsidP="00A84049">
            <w:pPr>
              <w:ind w:firstLine="0"/>
              <w:jc w:val="center"/>
            </w:pPr>
            <w:r w:rsidRPr="00B1597B">
              <w:t>- Termo de Referência.</w:t>
            </w:r>
          </w:p>
        </w:tc>
      </w:tr>
      <w:tr w:rsidR="00C217B9" w:rsidRPr="007411D2" w14:paraId="2156F521" w14:textId="77777777" w:rsidTr="00425915">
        <w:trPr>
          <w:trHeight w:val="71"/>
          <w:jc w:val="center"/>
        </w:trPr>
        <w:tc>
          <w:tcPr>
            <w:tcW w:w="716" w:type="dxa"/>
            <w:shd w:val="clear" w:color="auto" w:fill="DBE5F1"/>
            <w:vAlign w:val="center"/>
          </w:tcPr>
          <w:p w14:paraId="35A4BB95" w14:textId="77777777" w:rsidR="00C217B9" w:rsidRPr="00B1597B" w:rsidRDefault="00C217B9" w:rsidP="00A84049">
            <w:pPr>
              <w:ind w:firstLine="0"/>
              <w:jc w:val="center"/>
              <w:rPr>
                <w:b/>
              </w:rPr>
            </w:pPr>
            <w:r w:rsidRPr="00B1597B">
              <w:rPr>
                <w:b/>
              </w:rPr>
              <w:t>2</w:t>
            </w:r>
          </w:p>
        </w:tc>
        <w:tc>
          <w:tcPr>
            <w:tcW w:w="2403" w:type="dxa"/>
            <w:shd w:val="clear" w:color="auto" w:fill="DBE5F1"/>
            <w:vAlign w:val="center"/>
          </w:tcPr>
          <w:p w14:paraId="0BBD049F" w14:textId="77777777" w:rsidR="00C217B9" w:rsidRPr="00B1597B" w:rsidRDefault="00C217B9" w:rsidP="00A84049">
            <w:pPr>
              <w:ind w:firstLine="0"/>
              <w:jc w:val="center"/>
            </w:pPr>
            <w:r w:rsidRPr="00B1597B">
              <w:t>Elaboração e/ou atualização de cadastro técnico</w:t>
            </w:r>
          </w:p>
        </w:tc>
        <w:tc>
          <w:tcPr>
            <w:tcW w:w="6586" w:type="dxa"/>
            <w:shd w:val="clear" w:color="auto" w:fill="DBE5F1"/>
            <w:vAlign w:val="center"/>
          </w:tcPr>
          <w:p w14:paraId="6D66F1CB" w14:textId="77777777" w:rsidR="00C217B9" w:rsidRPr="00B1597B" w:rsidRDefault="00C217B9" w:rsidP="00A84049">
            <w:pPr>
              <w:ind w:firstLine="0"/>
              <w:jc w:val="center"/>
            </w:pPr>
            <w:r w:rsidRPr="00B1597B">
              <w:t>- Termo de Referência.</w:t>
            </w:r>
          </w:p>
        </w:tc>
      </w:tr>
      <w:tr w:rsidR="00C217B9" w:rsidRPr="007411D2" w14:paraId="64546A44" w14:textId="77777777" w:rsidTr="00425915">
        <w:trPr>
          <w:trHeight w:val="71"/>
          <w:jc w:val="center"/>
        </w:trPr>
        <w:tc>
          <w:tcPr>
            <w:tcW w:w="716" w:type="dxa"/>
            <w:shd w:val="clear" w:color="auto" w:fill="DBE5F1"/>
            <w:vAlign w:val="center"/>
          </w:tcPr>
          <w:p w14:paraId="2006BA8C" w14:textId="77777777" w:rsidR="00C217B9" w:rsidRPr="00B1597B" w:rsidRDefault="00C217B9" w:rsidP="00A84049">
            <w:pPr>
              <w:ind w:firstLine="0"/>
              <w:jc w:val="center"/>
              <w:rPr>
                <w:b/>
              </w:rPr>
            </w:pPr>
            <w:r w:rsidRPr="00B1597B">
              <w:rPr>
                <w:b/>
              </w:rPr>
              <w:t>3</w:t>
            </w:r>
          </w:p>
        </w:tc>
        <w:tc>
          <w:tcPr>
            <w:tcW w:w="2403" w:type="dxa"/>
            <w:shd w:val="clear" w:color="auto" w:fill="DBE5F1"/>
            <w:vAlign w:val="center"/>
          </w:tcPr>
          <w:p w14:paraId="3D2F523E" w14:textId="77777777" w:rsidR="00C217B9" w:rsidRPr="00B1597B" w:rsidRDefault="00C217B9" w:rsidP="00A84049">
            <w:pPr>
              <w:ind w:firstLine="0"/>
              <w:jc w:val="center"/>
            </w:pPr>
            <w:r w:rsidRPr="00B1597B">
              <w:t>Controle de pressão</w:t>
            </w:r>
          </w:p>
        </w:tc>
        <w:tc>
          <w:tcPr>
            <w:tcW w:w="6586" w:type="dxa"/>
            <w:shd w:val="clear" w:color="auto" w:fill="DBE5F1"/>
            <w:vAlign w:val="center"/>
          </w:tcPr>
          <w:p w14:paraId="5B72F601" w14:textId="77777777" w:rsidR="00C217B9" w:rsidRPr="00B1597B" w:rsidRDefault="00C217B9" w:rsidP="00A84049">
            <w:pPr>
              <w:ind w:firstLine="0"/>
              <w:jc w:val="center"/>
            </w:pPr>
            <w:r w:rsidRPr="00B1597B">
              <w:t xml:space="preserve">- Cadastro técnico do sistema de abastecimento de água da área de intervenção, e/ou gráfico de pressões das áreas a serem instaladas as </w:t>
            </w:r>
            <w:proofErr w:type="spellStart"/>
            <w:r w:rsidRPr="00B1597B">
              <w:t>VRPs</w:t>
            </w:r>
            <w:proofErr w:type="spellEnd"/>
            <w:r w:rsidRPr="00B1597B">
              <w:t>.</w:t>
            </w:r>
          </w:p>
        </w:tc>
      </w:tr>
      <w:tr w:rsidR="00C217B9" w:rsidRPr="007411D2" w14:paraId="784D6F14" w14:textId="77777777" w:rsidTr="00425915">
        <w:trPr>
          <w:trHeight w:val="71"/>
          <w:jc w:val="center"/>
        </w:trPr>
        <w:tc>
          <w:tcPr>
            <w:tcW w:w="716" w:type="dxa"/>
            <w:shd w:val="clear" w:color="auto" w:fill="DBE5F1"/>
            <w:vAlign w:val="center"/>
          </w:tcPr>
          <w:p w14:paraId="157D8DBE" w14:textId="77777777" w:rsidR="00C217B9" w:rsidRPr="00B1597B" w:rsidRDefault="00C217B9" w:rsidP="00A84049">
            <w:pPr>
              <w:ind w:firstLine="0"/>
              <w:jc w:val="center"/>
              <w:rPr>
                <w:b/>
              </w:rPr>
            </w:pPr>
            <w:r w:rsidRPr="00B1597B">
              <w:rPr>
                <w:b/>
              </w:rPr>
              <w:t>4</w:t>
            </w:r>
          </w:p>
        </w:tc>
        <w:tc>
          <w:tcPr>
            <w:tcW w:w="2403" w:type="dxa"/>
            <w:shd w:val="clear" w:color="auto" w:fill="DBE5F1"/>
            <w:vAlign w:val="center"/>
          </w:tcPr>
          <w:p w14:paraId="0CB3801A" w14:textId="77777777" w:rsidR="00C217B9" w:rsidRPr="00B1597B" w:rsidRDefault="00C217B9" w:rsidP="00A84049">
            <w:pPr>
              <w:ind w:firstLine="0"/>
              <w:jc w:val="center"/>
            </w:pPr>
            <w:r w:rsidRPr="00B1597B">
              <w:t>Setorização da rede de distribuição</w:t>
            </w:r>
          </w:p>
        </w:tc>
        <w:tc>
          <w:tcPr>
            <w:tcW w:w="6586" w:type="dxa"/>
            <w:shd w:val="clear" w:color="auto" w:fill="DBE5F1"/>
            <w:vAlign w:val="center"/>
          </w:tcPr>
          <w:p w14:paraId="5D462342" w14:textId="77777777" w:rsidR="00C217B9" w:rsidRPr="00B1597B" w:rsidRDefault="00C217B9" w:rsidP="00A84049">
            <w:pPr>
              <w:ind w:firstLine="0"/>
              <w:jc w:val="center"/>
            </w:pPr>
            <w:r w:rsidRPr="00B1597B">
              <w:t>- Cadastro técnico do sistema de abastecimento de água da área de intervenção;</w:t>
            </w:r>
          </w:p>
          <w:p w14:paraId="66C3958F" w14:textId="77777777" w:rsidR="00C217B9" w:rsidRPr="00B1597B" w:rsidRDefault="00C217B9" w:rsidP="00A84049">
            <w:pPr>
              <w:ind w:firstLine="0"/>
              <w:jc w:val="center"/>
            </w:pPr>
            <w:r w:rsidRPr="00B1597B">
              <w:t>- Projeto das intervenções com croqui e peças.</w:t>
            </w:r>
          </w:p>
        </w:tc>
      </w:tr>
      <w:tr w:rsidR="00C217B9" w:rsidRPr="007411D2" w14:paraId="616CE48F" w14:textId="77777777" w:rsidTr="00425915">
        <w:trPr>
          <w:trHeight w:val="312"/>
          <w:jc w:val="center"/>
        </w:trPr>
        <w:tc>
          <w:tcPr>
            <w:tcW w:w="716" w:type="dxa"/>
            <w:shd w:val="clear" w:color="auto" w:fill="DBE5F1"/>
            <w:vAlign w:val="center"/>
          </w:tcPr>
          <w:p w14:paraId="4DAB5431" w14:textId="77777777" w:rsidR="00C217B9" w:rsidRPr="00B1597B" w:rsidRDefault="00C217B9" w:rsidP="00A84049">
            <w:pPr>
              <w:ind w:firstLine="0"/>
              <w:jc w:val="center"/>
              <w:rPr>
                <w:b/>
              </w:rPr>
            </w:pPr>
            <w:r w:rsidRPr="00B1597B">
              <w:rPr>
                <w:b/>
              </w:rPr>
              <w:t>5</w:t>
            </w:r>
          </w:p>
        </w:tc>
        <w:tc>
          <w:tcPr>
            <w:tcW w:w="2403" w:type="dxa"/>
            <w:shd w:val="clear" w:color="auto" w:fill="DBE5F1"/>
            <w:vAlign w:val="center"/>
          </w:tcPr>
          <w:p w14:paraId="40C9B471" w14:textId="77777777" w:rsidR="00C217B9" w:rsidRPr="00B1597B" w:rsidRDefault="00C217B9" w:rsidP="00A84049">
            <w:pPr>
              <w:ind w:firstLine="0"/>
              <w:jc w:val="center"/>
            </w:pPr>
            <w:r w:rsidRPr="00B1597B">
              <w:t>Macromedição</w:t>
            </w:r>
          </w:p>
        </w:tc>
        <w:tc>
          <w:tcPr>
            <w:tcW w:w="6586" w:type="dxa"/>
            <w:shd w:val="clear" w:color="auto" w:fill="DBE5F1"/>
            <w:vAlign w:val="center"/>
          </w:tcPr>
          <w:p w14:paraId="151C2852" w14:textId="77777777" w:rsidR="00C217B9" w:rsidRPr="00B1597B" w:rsidRDefault="00C217B9" w:rsidP="00A84049">
            <w:pPr>
              <w:ind w:firstLine="0"/>
              <w:jc w:val="center"/>
            </w:pPr>
            <w:r w:rsidRPr="00B1597B">
              <w:t>- Cadastro técnico do sistema de abastecimento de água da área de intervenção;</w:t>
            </w:r>
          </w:p>
          <w:p w14:paraId="7443A063" w14:textId="77777777" w:rsidR="00C217B9" w:rsidRPr="00B1597B" w:rsidRDefault="00C217B9" w:rsidP="00A84049">
            <w:pPr>
              <w:ind w:firstLine="0"/>
              <w:jc w:val="center"/>
            </w:pPr>
            <w:r w:rsidRPr="00B1597B">
              <w:t>- Projeto com o dimensionamento dos macros, incluindo caixa para instalação e peças.</w:t>
            </w:r>
          </w:p>
        </w:tc>
      </w:tr>
      <w:tr w:rsidR="00C217B9" w:rsidRPr="007411D2" w14:paraId="08F3E702" w14:textId="77777777" w:rsidTr="00425915">
        <w:trPr>
          <w:trHeight w:val="129"/>
          <w:jc w:val="center"/>
        </w:trPr>
        <w:tc>
          <w:tcPr>
            <w:tcW w:w="716" w:type="dxa"/>
            <w:shd w:val="clear" w:color="auto" w:fill="DBE5F1"/>
            <w:vAlign w:val="center"/>
          </w:tcPr>
          <w:p w14:paraId="29891FB0" w14:textId="77777777" w:rsidR="00C217B9" w:rsidRPr="00B1597B" w:rsidRDefault="00C217B9" w:rsidP="00A84049">
            <w:pPr>
              <w:ind w:firstLine="0"/>
              <w:jc w:val="center"/>
              <w:rPr>
                <w:b/>
              </w:rPr>
            </w:pPr>
            <w:r w:rsidRPr="00B1597B">
              <w:rPr>
                <w:b/>
              </w:rPr>
              <w:lastRenderedPageBreak/>
              <w:t>6</w:t>
            </w:r>
          </w:p>
        </w:tc>
        <w:tc>
          <w:tcPr>
            <w:tcW w:w="2403" w:type="dxa"/>
            <w:shd w:val="clear" w:color="auto" w:fill="DBE5F1"/>
            <w:vAlign w:val="center"/>
          </w:tcPr>
          <w:p w14:paraId="0C915F55" w14:textId="77777777" w:rsidR="00C217B9" w:rsidRPr="00B1597B" w:rsidRDefault="00C217B9" w:rsidP="00A84049">
            <w:pPr>
              <w:ind w:firstLine="0"/>
              <w:jc w:val="center"/>
            </w:pPr>
            <w:r w:rsidRPr="00B1597B">
              <w:t>Micromedição</w:t>
            </w:r>
          </w:p>
        </w:tc>
        <w:tc>
          <w:tcPr>
            <w:tcW w:w="6586" w:type="dxa"/>
            <w:shd w:val="clear" w:color="auto" w:fill="DBE5F1"/>
            <w:vAlign w:val="center"/>
          </w:tcPr>
          <w:p w14:paraId="400302CA" w14:textId="77777777" w:rsidR="00C217B9" w:rsidRPr="00B1597B" w:rsidRDefault="00C217B9" w:rsidP="00A84049">
            <w:pPr>
              <w:ind w:firstLine="0"/>
              <w:jc w:val="center"/>
            </w:pPr>
            <w:r w:rsidRPr="00B1597B">
              <w:t>- Cadastro técnico do sistema de abastecimento de água da área de intervenção;</w:t>
            </w:r>
          </w:p>
          <w:p w14:paraId="4E8EE117" w14:textId="77777777" w:rsidR="00C217B9" w:rsidRPr="00B1597B" w:rsidRDefault="00C217B9" w:rsidP="00A84049">
            <w:pPr>
              <w:ind w:firstLine="0"/>
              <w:jc w:val="center"/>
            </w:pPr>
            <w:r w:rsidRPr="00B1597B">
              <w:t>- Macromedição implantada na área de intervenção;</w:t>
            </w:r>
          </w:p>
          <w:p w14:paraId="5A5E03CC" w14:textId="77777777" w:rsidR="00C217B9" w:rsidRPr="00B1597B" w:rsidRDefault="00C217B9" w:rsidP="00A84049">
            <w:pPr>
              <w:ind w:firstLine="0"/>
              <w:jc w:val="center"/>
            </w:pPr>
            <w:r w:rsidRPr="00B1597B">
              <w:t>- Setorização da rede de distribuição implantada na área de intervenção;</w:t>
            </w:r>
          </w:p>
          <w:p w14:paraId="63C49E25" w14:textId="77777777" w:rsidR="00C217B9" w:rsidRPr="00B1597B" w:rsidRDefault="00C217B9" w:rsidP="00A84049">
            <w:pPr>
              <w:ind w:firstLine="0"/>
              <w:jc w:val="center"/>
            </w:pPr>
            <w:r w:rsidRPr="00B1597B">
              <w:t>- Controle de pressão implantada na área de intervenção.</w:t>
            </w:r>
          </w:p>
        </w:tc>
      </w:tr>
      <w:tr w:rsidR="00C217B9" w:rsidRPr="007411D2" w14:paraId="7A52FFDB" w14:textId="77777777" w:rsidTr="00425915">
        <w:trPr>
          <w:trHeight w:val="71"/>
          <w:jc w:val="center"/>
        </w:trPr>
        <w:tc>
          <w:tcPr>
            <w:tcW w:w="716" w:type="dxa"/>
            <w:shd w:val="clear" w:color="auto" w:fill="DBE5F1"/>
            <w:vAlign w:val="center"/>
          </w:tcPr>
          <w:p w14:paraId="0FF1EAFB" w14:textId="77777777" w:rsidR="00C217B9" w:rsidRPr="00B1597B" w:rsidRDefault="00C217B9" w:rsidP="00A84049">
            <w:pPr>
              <w:ind w:firstLine="0"/>
              <w:jc w:val="center"/>
              <w:rPr>
                <w:b/>
              </w:rPr>
            </w:pPr>
            <w:r w:rsidRPr="00B1597B">
              <w:rPr>
                <w:b/>
              </w:rPr>
              <w:t>7</w:t>
            </w:r>
          </w:p>
        </w:tc>
        <w:tc>
          <w:tcPr>
            <w:tcW w:w="2403" w:type="dxa"/>
            <w:shd w:val="clear" w:color="auto" w:fill="DBE5F1"/>
            <w:vAlign w:val="center"/>
          </w:tcPr>
          <w:p w14:paraId="4ED05BF3" w14:textId="77777777" w:rsidR="00C217B9" w:rsidRPr="00B1597B" w:rsidRDefault="00C217B9" w:rsidP="00A84049">
            <w:pPr>
              <w:ind w:firstLine="0"/>
              <w:jc w:val="center"/>
            </w:pPr>
            <w:r w:rsidRPr="00B1597B">
              <w:t>Telemetria</w:t>
            </w:r>
          </w:p>
        </w:tc>
        <w:tc>
          <w:tcPr>
            <w:tcW w:w="6586" w:type="dxa"/>
            <w:shd w:val="clear" w:color="auto" w:fill="DBE5F1"/>
            <w:vAlign w:val="center"/>
          </w:tcPr>
          <w:p w14:paraId="2A645F08" w14:textId="77777777" w:rsidR="00C217B9" w:rsidRPr="00B1597B" w:rsidRDefault="00C217B9" w:rsidP="00A84049">
            <w:pPr>
              <w:ind w:firstLine="0"/>
              <w:jc w:val="center"/>
            </w:pPr>
            <w:r w:rsidRPr="00B1597B">
              <w:t>- Cadastro técnico do sistema de abastecimento de água da área de intervenção;</w:t>
            </w:r>
          </w:p>
          <w:p w14:paraId="679E8301" w14:textId="77777777" w:rsidR="00C217B9" w:rsidRPr="00B1597B" w:rsidRDefault="00C217B9" w:rsidP="00A84049">
            <w:pPr>
              <w:ind w:firstLine="0"/>
              <w:jc w:val="center"/>
            </w:pPr>
            <w:r w:rsidRPr="00B1597B">
              <w:t>- Macromedição implantada na área de intervenção;</w:t>
            </w:r>
          </w:p>
          <w:p w14:paraId="4714BA0B" w14:textId="77777777" w:rsidR="00C217B9" w:rsidRPr="00B1597B" w:rsidRDefault="00C217B9" w:rsidP="00A84049">
            <w:pPr>
              <w:ind w:firstLine="0"/>
              <w:jc w:val="center"/>
            </w:pPr>
            <w:r w:rsidRPr="00B1597B">
              <w:t>- Setorização da rede de distribuição implantada na área de intervenção;</w:t>
            </w:r>
          </w:p>
          <w:p w14:paraId="01321B6E" w14:textId="77777777" w:rsidR="00C217B9" w:rsidRPr="00B1597B" w:rsidRDefault="00C217B9" w:rsidP="00A84049">
            <w:pPr>
              <w:ind w:firstLine="0"/>
              <w:jc w:val="center"/>
            </w:pPr>
            <w:r w:rsidRPr="00B1597B">
              <w:t>- Controle de pressão implantada na área de intervenção.</w:t>
            </w:r>
          </w:p>
        </w:tc>
      </w:tr>
      <w:tr w:rsidR="00C217B9" w:rsidRPr="007411D2" w14:paraId="0F57F4A2" w14:textId="77777777" w:rsidTr="00425915">
        <w:trPr>
          <w:trHeight w:val="71"/>
          <w:jc w:val="center"/>
        </w:trPr>
        <w:tc>
          <w:tcPr>
            <w:tcW w:w="716" w:type="dxa"/>
            <w:shd w:val="clear" w:color="auto" w:fill="DBE5F1"/>
            <w:vAlign w:val="center"/>
          </w:tcPr>
          <w:p w14:paraId="5D2E7DE7" w14:textId="77777777" w:rsidR="00C217B9" w:rsidRPr="00B1597B" w:rsidRDefault="00C217B9" w:rsidP="00A84049">
            <w:pPr>
              <w:ind w:firstLine="0"/>
              <w:jc w:val="center"/>
              <w:rPr>
                <w:b/>
              </w:rPr>
            </w:pPr>
            <w:r w:rsidRPr="00B1597B">
              <w:rPr>
                <w:b/>
              </w:rPr>
              <w:t>8</w:t>
            </w:r>
          </w:p>
        </w:tc>
        <w:tc>
          <w:tcPr>
            <w:tcW w:w="2403" w:type="dxa"/>
            <w:shd w:val="clear" w:color="auto" w:fill="DBE5F1"/>
            <w:vAlign w:val="center"/>
          </w:tcPr>
          <w:p w14:paraId="5BA0EA59" w14:textId="77777777" w:rsidR="00C217B9" w:rsidRPr="00B1597B" w:rsidRDefault="00C217B9" w:rsidP="00A84049">
            <w:pPr>
              <w:ind w:firstLine="0"/>
              <w:jc w:val="center"/>
            </w:pPr>
            <w:r w:rsidRPr="00B1597B">
              <w:t>Pesquisa de vazamentos não visíveis</w:t>
            </w:r>
          </w:p>
        </w:tc>
        <w:tc>
          <w:tcPr>
            <w:tcW w:w="6586" w:type="dxa"/>
            <w:shd w:val="clear" w:color="auto" w:fill="DBE5F1"/>
            <w:vAlign w:val="center"/>
          </w:tcPr>
          <w:p w14:paraId="474B3398" w14:textId="77777777" w:rsidR="00C217B9" w:rsidRPr="00B1597B" w:rsidRDefault="00C217B9" w:rsidP="00A84049">
            <w:pPr>
              <w:ind w:firstLine="0"/>
              <w:jc w:val="center"/>
            </w:pPr>
            <w:r w:rsidRPr="00B1597B">
              <w:t>- Cadastro técnico do sistema de abastecimento de água da área de intervenção;</w:t>
            </w:r>
          </w:p>
          <w:p w14:paraId="2B073133" w14:textId="77777777" w:rsidR="00C217B9" w:rsidRPr="00B1597B" w:rsidRDefault="00C217B9" w:rsidP="00A84049">
            <w:pPr>
              <w:ind w:firstLine="0"/>
              <w:jc w:val="center"/>
            </w:pPr>
            <w:r w:rsidRPr="00B1597B">
              <w:t>- Macromedição implantada na área de intervenção;</w:t>
            </w:r>
          </w:p>
          <w:p w14:paraId="4DF74958" w14:textId="77777777" w:rsidR="00C217B9" w:rsidRPr="00B1597B" w:rsidRDefault="00C217B9" w:rsidP="00A84049">
            <w:pPr>
              <w:ind w:firstLine="0"/>
              <w:jc w:val="center"/>
            </w:pPr>
            <w:r w:rsidRPr="00B1597B">
              <w:t>- Setorização da rede de distribuição implantada na área de intervenção;</w:t>
            </w:r>
          </w:p>
          <w:p w14:paraId="22C58A50" w14:textId="77777777" w:rsidR="00C217B9" w:rsidRPr="00B1597B" w:rsidRDefault="00C217B9" w:rsidP="00A84049">
            <w:pPr>
              <w:ind w:firstLine="0"/>
              <w:jc w:val="center"/>
            </w:pPr>
            <w:r w:rsidRPr="00B1597B">
              <w:t>- Controle de pressão implantada na área de intervenção.</w:t>
            </w:r>
          </w:p>
        </w:tc>
      </w:tr>
      <w:tr w:rsidR="00C217B9" w:rsidRPr="007411D2" w14:paraId="53C9A0DA" w14:textId="77777777" w:rsidTr="00425915">
        <w:trPr>
          <w:trHeight w:val="71"/>
          <w:jc w:val="center"/>
        </w:trPr>
        <w:tc>
          <w:tcPr>
            <w:tcW w:w="716" w:type="dxa"/>
            <w:shd w:val="clear" w:color="auto" w:fill="DBE5F1"/>
            <w:vAlign w:val="center"/>
          </w:tcPr>
          <w:p w14:paraId="3C50AEF6" w14:textId="77777777" w:rsidR="00C217B9" w:rsidRPr="00B1597B" w:rsidRDefault="00C217B9" w:rsidP="00A84049">
            <w:pPr>
              <w:ind w:firstLine="0"/>
              <w:jc w:val="center"/>
              <w:rPr>
                <w:b/>
              </w:rPr>
            </w:pPr>
            <w:r w:rsidRPr="00B1597B">
              <w:rPr>
                <w:b/>
              </w:rPr>
              <w:t>9</w:t>
            </w:r>
          </w:p>
        </w:tc>
        <w:tc>
          <w:tcPr>
            <w:tcW w:w="2403" w:type="dxa"/>
            <w:shd w:val="clear" w:color="auto" w:fill="DBE5F1"/>
            <w:vAlign w:val="center"/>
          </w:tcPr>
          <w:p w14:paraId="7E54F179" w14:textId="77777777" w:rsidR="00C217B9" w:rsidRPr="00B1597B" w:rsidRDefault="00C217B9" w:rsidP="00A84049">
            <w:pPr>
              <w:ind w:firstLine="0"/>
              <w:jc w:val="center"/>
            </w:pPr>
            <w:r w:rsidRPr="00B1597B">
              <w:t>Outras</w:t>
            </w:r>
          </w:p>
        </w:tc>
        <w:tc>
          <w:tcPr>
            <w:tcW w:w="6586" w:type="dxa"/>
            <w:shd w:val="clear" w:color="auto" w:fill="DBE5F1"/>
            <w:vAlign w:val="center"/>
          </w:tcPr>
          <w:p w14:paraId="1BC0B48F" w14:textId="77777777" w:rsidR="00C217B9" w:rsidRPr="00B1597B" w:rsidRDefault="00C217B9" w:rsidP="00A84049">
            <w:pPr>
              <w:ind w:firstLine="0"/>
              <w:jc w:val="center"/>
            </w:pPr>
            <w:r w:rsidRPr="00B1597B">
              <w:t>- Cadastro técnico do sistema de abastecimento de água da área de intervenção;</w:t>
            </w:r>
          </w:p>
          <w:p w14:paraId="4ADB8054" w14:textId="77777777" w:rsidR="00C217B9" w:rsidRPr="00B1597B" w:rsidRDefault="00C217B9" w:rsidP="00A84049">
            <w:pPr>
              <w:ind w:firstLine="0"/>
              <w:jc w:val="center"/>
            </w:pPr>
            <w:r w:rsidRPr="00B1597B">
              <w:t>- Macromedição implantada na área de intervenção;</w:t>
            </w:r>
          </w:p>
          <w:p w14:paraId="61D70110" w14:textId="77777777" w:rsidR="00C217B9" w:rsidRPr="00B1597B" w:rsidRDefault="00C217B9" w:rsidP="00A84049">
            <w:pPr>
              <w:ind w:firstLine="0"/>
              <w:jc w:val="center"/>
            </w:pPr>
            <w:r w:rsidRPr="00B1597B">
              <w:t>- Setorização da rede de distribuição implantada na área de intervenção;</w:t>
            </w:r>
          </w:p>
          <w:p w14:paraId="1050A7E5" w14:textId="77777777" w:rsidR="00C217B9" w:rsidRPr="00B1597B" w:rsidRDefault="00C217B9" w:rsidP="00A84049">
            <w:pPr>
              <w:ind w:firstLine="0"/>
              <w:jc w:val="center"/>
            </w:pPr>
            <w:r w:rsidRPr="00B1597B">
              <w:t>- Controle de pressão implantada na área de intervenção;</w:t>
            </w:r>
          </w:p>
          <w:p w14:paraId="0145B0F2" w14:textId="77777777" w:rsidR="00C217B9" w:rsidRPr="00B1597B" w:rsidRDefault="00C217B9" w:rsidP="00A84049">
            <w:pPr>
              <w:ind w:firstLine="0"/>
              <w:jc w:val="center"/>
            </w:pPr>
            <w:r w:rsidRPr="00B1597B">
              <w:t>- Micromedição implantada na área de intervenção;</w:t>
            </w:r>
          </w:p>
          <w:p w14:paraId="69A1E298" w14:textId="77777777" w:rsidR="00C217B9" w:rsidRPr="00B1597B" w:rsidRDefault="00C217B9" w:rsidP="00A84049">
            <w:pPr>
              <w:ind w:firstLine="0"/>
              <w:jc w:val="center"/>
            </w:pPr>
            <w:r w:rsidRPr="00B1597B">
              <w:t>- Telemetria implantada na área de intervenção;</w:t>
            </w:r>
          </w:p>
          <w:p w14:paraId="027EC148" w14:textId="77777777" w:rsidR="00C217B9" w:rsidRPr="00B1597B" w:rsidRDefault="00C217B9" w:rsidP="00A84049">
            <w:pPr>
              <w:ind w:firstLine="0"/>
              <w:jc w:val="center"/>
            </w:pPr>
            <w:r w:rsidRPr="00B1597B">
              <w:t>- Programa de pesquisa de vazamentos não visíveis implantados na área de intervenção.</w:t>
            </w:r>
          </w:p>
        </w:tc>
      </w:tr>
    </w:tbl>
    <w:p w14:paraId="792C9FCA" w14:textId="77777777" w:rsidR="00C217B9" w:rsidRDefault="00C217B9" w:rsidP="00A84049">
      <w:pPr>
        <w:spacing w:before="120"/>
        <w:ind w:firstLine="0"/>
        <w:jc w:val="center"/>
      </w:pPr>
      <w:r w:rsidRPr="00B1597B">
        <w:t>Fonte: Manual Orientativo para Seleção e Indicação de Empreendimentos – PCJ.T.MA.001/2018.</w:t>
      </w:r>
    </w:p>
    <w:p w14:paraId="34D1D886" w14:textId="77777777" w:rsidR="00C173B3" w:rsidRDefault="00C173B3" w:rsidP="00C173B3">
      <w:pPr>
        <w:pStyle w:val="Ttulo1"/>
      </w:pPr>
      <w:bookmarkStart w:id="293" w:name="_Toc181281437"/>
      <w:r>
        <w:lastRenderedPageBreak/>
        <w:t>EQUIPE TÉCNICA</w:t>
      </w:r>
      <w:bookmarkEnd w:id="293"/>
    </w:p>
    <w:p w14:paraId="716C5129" w14:textId="77777777" w:rsidR="00C173B3" w:rsidRDefault="00C173B3" w:rsidP="00C173B3">
      <w:pPr>
        <w:spacing w:after="120"/>
        <w:rPr>
          <w:rFonts w:eastAsia="Arial"/>
        </w:rPr>
      </w:pPr>
      <w:bookmarkStart w:id="294" w:name="_Hlk180741899"/>
      <w:r w:rsidRPr="00A456EE">
        <w:rPr>
          <w:rFonts w:eastAsia="Arial"/>
          <w:highlight w:val="yellow"/>
        </w:rPr>
        <w:t>&lt;</w:t>
      </w:r>
      <w:r>
        <w:rPr>
          <w:rFonts w:eastAsia="Arial"/>
          <w:highlight w:val="yellow"/>
        </w:rPr>
        <w:t>Nos sub</w:t>
      </w:r>
      <w:r w:rsidRPr="00A456EE">
        <w:rPr>
          <w:rFonts w:eastAsia="Arial"/>
          <w:highlight w:val="yellow"/>
        </w:rPr>
        <w:t>tópico</w:t>
      </w:r>
      <w:r>
        <w:rPr>
          <w:rFonts w:eastAsia="Arial"/>
          <w:highlight w:val="yellow"/>
        </w:rPr>
        <w:t>s deste,</w:t>
      </w:r>
      <w:r w:rsidRPr="00A456EE">
        <w:rPr>
          <w:rFonts w:eastAsia="Arial"/>
          <w:highlight w:val="yellow"/>
        </w:rPr>
        <w:t xml:space="preserve"> deve-se apresentar</w:t>
      </w:r>
      <w:r>
        <w:rPr>
          <w:rFonts w:eastAsia="Arial"/>
          <w:highlight w:val="yellow"/>
        </w:rPr>
        <w:t>, em forma de quadro,</w:t>
      </w:r>
      <w:r w:rsidRPr="00A456EE">
        <w:rPr>
          <w:rFonts w:eastAsia="Arial"/>
          <w:highlight w:val="yellow"/>
        </w:rPr>
        <w:t xml:space="preserve"> as equipes técnicas do tomador e a contratada</w:t>
      </w:r>
      <w:r>
        <w:rPr>
          <w:rFonts w:eastAsia="Arial"/>
          <w:highlight w:val="yellow"/>
        </w:rPr>
        <w:t>, conforme indicado abaixo</w:t>
      </w:r>
      <w:r w:rsidRPr="00A456EE">
        <w:rPr>
          <w:rFonts w:eastAsia="Arial"/>
          <w:highlight w:val="yellow"/>
        </w:rPr>
        <w:t>&gt;</w:t>
      </w:r>
    </w:p>
    <w:p w14:paraId="3CE63C26" w14:textId="77777777" w:rsidR="00C173B3" w:rsidRDefault="00C173B3" w:rsidP="00C173B3">
      <w:pPr>
        <w:spacing w:after="120"/>
        <w:rPr>
          <w:rFonts w:eastAsia="Arial"/>
        </w:rPr>
      </w:pPr>
    </w:p>
    <w:p w14:paraId="73FA95BC" w14:textId="77777777" w:rsidR="00C173B3" w:rsidRDefault="00C173B3" w:rsidP="00C173B3">
      <w:pPr>
        <w:pStyle w:val="Ttulo2"/>
      </w:pPr>
      <w:bookmarkStart w:id="295" w:name="_Toc181281438"/>
      <w:bookmarkEnd w:id="294"/>
      <w:r>
        <w:t>EQUIPE DO PROPONENTE</w:t>
      </w:r>
      <w:bookmarkEnd w:id="295"/>
    </w:p>
    <w:p w14:paraId="6F4F30E0" w14:textId="77777777" w:rsidR="00C173B3" w:rsidRDefault="00C173B3" w:rsidP="00C173B3">
      <w:pPr>
        <w:rPr>
          <w:lang w:eastAsia="pt-BR"/>
        </w:rPr>
      </w:pPr>
      <w:bookmarkStart w:id="296" w:name="_Hlk180741922"/>
      <w:r w:rsidRPr="00A456EE">
        <w:rPr>
          <w:highlight w:val="yellow"/>
          <w:lang w:eastAsia="pt-BR"/>
        </w:rPr>
        <w:t>&lt;Informar se a equipe será fornecida como contrapartida não financeira&gt;</w:t>
      </w:r>
    </w:p>
    <w:p w14:paraId="59752121" w14:textId="2AFF6DCC" w:rsidR="00191CE8" w:rsidRPr="00882888" w:rsidRDefault="00191CE8" w:rsidP="00191CE8">
      <w:pPr>
        <w:ind w:firstLine="0"/>
        <w:jc w:val="center"/>
        <w:rPr>
          <w:szCs w:val="20"/>
          <w:lang w:eastAsia="pt-BR"/>
        </w:rPr>
      </w:pPr>
      <w:r w:rsidRPr="00882888">
        <w:rPr>
          <w:szCs w:val="20"/>
          <w:lang w:eastAsia="pt-BR"/>
        </w:rPr>
        <w:t xml:space="preserve">Quadro </w:t>
      </w:r>
      <w:r>
        <w:rPr>
          <w:szCs w:val="20"/>
          <w:lang w:eastAsia="pt-BR"/>
        </w:rPr>
        <w:t>6</w:t>
      </w:r>
      <w:r w:rsidRPr="00882888">
        <w:rPr>
          <w:szCs w:val="20"/>
          <w:lang w:eastAsia="pt-BR"/>
        </w:rPr>
        <w:t xml:space="preserve"> – Equipe do proponente.</w:t>
      </w:r>
    </w:p>
    <w:tbl>
      <w:tblPr>
        <w:tblStyle w:val="Tabelacomgrade"/>
        <w:tblW w:w="0" w:type="auto"/>
        <w:tblLook w:val="04A0" w:firstRow="1" w:lastRow="0" w:firstColumn="1" w:lastColumn="0" w:noHBand="0" w:noVBand="1"/>
      </w:tblPr>
      <w:tblGrid>
        <w:gridCol w:w="1586"/>
        <w:gridCol w:w="1531"/>
        <w:gridCol w:w="1715"/>
        <w:gridCol w:w="1996"/>
        <w:gridCol w:w="1666"/>
      </w:tblGrid>
      <w:tr w:rsidR="00C173B3" w:rsidRPr="00C309A9" w14:paraId="24C466DE" w14:textId="77777777" w:rsidTr="00425915">
        <w:tc>
          <w:tcPr>
            <w:tcW w:w="1586" w:type="dxa"/>
            <w:vAlign w:val="center"/>
          </w:tcPr>
          <w:p w14:paraId="3DE6E8A4" w14:textId="77777777" w:rsidR="00C173B3" w:rsidRPr="00A456EE" w:rsidRDefault="00C173B3" w:rsidP="0032720C">
            <w:pPr>
              <w:ind w:firstLine="0"/>
              <w:jc w:val="center"/>
              <w:rPr>
                <w:b/>
                <w:bCs/>
                <w:lang w:eastAsia="pt-BR"/>
              </w:rPr>
            </w:pPr>
            <w:bookmarkStart w:id="297" w:name="_Hlk180741931"/>
            <w:bookmarkEnd w:id="296"/>
            <w:r w:rsidRPr="00A456EE">
              <w:rPr>
                <w:b/>
                <w:bCs/>
                <w:lang w:eastAsia="pt-BR"/>
              </w:rPr>
              <w:t>Nome</w:t>
            </w:r>
          </w:p>
        </w:tc>
        <w:tc>
          <w:tcPr>
            <w:tcW w:w="1531" w:type="dxa"/>
            <w:vAlign w:val="center"/>
          </w:tcPr>
          <w:p w14:paraId="5E77A382" w14:textId="77777777" w:rsidR="00C173B3" w:rsidRPr="00A456EE" w:rsidRDefault="00C173B3" w:rsidP="0032720C">
            <w:pPr>
              <w:ind w:firstLine="0"/>
              <w:jc w:val="center"/>
              <w:rPr>
                <w:b/>
                <w:bCs/>
                <w:lang w:eastAsia="pt-BR"/>
              </w:rPr>
            </w:pPr>
            <w:r w:rsidRPr="00A456EE">
              <w:rPr>
                <w:b/>
                <w:bCs/>
                <w:lang w:eastAsia="pt-BR"/>
              </w:rPr>
              <w:t>Formação</w:t>
            </w:r>
          </w:p>
        </w:tc>
        <w:tc>
          <w:tcPr>
            <w:tcW w:w="1715" w:type="dxa"/>
            <w:vAlign w:val="center"/>
          </w:tcPr>
          <w:p w14:paraId="2EC89A74" w14:textId="77777777" w:rsidR="00C173B3" w:rsidRPr="00A456EE" w:rsidRDefault="00C173B3" w:rsidP="0032720C">
            <w:pPr>
              <w:ind w:firstLine="0"/>
              <w:jc w:val="center"/>
              <w:rPr>
                <w:b/>
                <w:bCs/>
                <w:lang w:eastAsia="pt-BR"/>
              </w:rPr>
            </w:pPr>
            <w:r w:rsidRPr="00A456EE">
              <w:rPr>
                <w:b/>
                <w:bCs/>
                <w:lang w:eastAsia="pt-BR"/>
              </w:rPr>
              <w:t>Experiência</w:t>
            </w:r>
          </w:p>
        </w:tc>
        <w:tc>
          <w:tcPr>
            <w:tcW w:w="1996" w:type="dxa"/>
            <w:vAlign w:val="center"/>
          </w:tcPr>
          <w:p w14:paraId="60DA2104" w14:textId="77777777" w:rsidR="00C173B3" w:rsidRPr="00A456EE" w:rsidRDefault="00C173B3" w:rsidP="0032720C">
            <w:pPr>
              <w:ind w:firstLine="0"/>
              <w:jc w:val="center"/>
              <w:rPr>
                <w:b/>
                <w:bCs/>
                <w:lang w:eastAsia="pt-BR"/>
              </w:rPr>
            </w:pPr>
            <w:r w:rsidRPr="00A456EE">
              <w:rPr>
                <w:b/>
                <w:bCs/>
                <w:lang w:eastAsia="pt-BR"/>
              </w:rPr>
              <w:t>Função</w:t>
            </w:r>
          </w:p>
        </w:tc>
        <w:tc>
          <w:tcPr>
            <w:tcW w:w="1666" w:type="dxa"/>
            <w:vAlign w:val="center"/>
          </w:tcPr>
          <w:p w14:paraId="2B317E3B" w14:textId="77777777" w:rsidR="00C173B3" w:rsidRPr="00A456EE" w:rsidRDefault="00C173B3" w:rsidP="0032720C">
            <w:pPr>
              <w:ind w:firstLine="0"/>
              <w:jc w:val="center"/>
              <w:rPr>
                <w:b/>
                <w:bCs/>
                <w:lang w:eastAsia="pt-BR"/>
              </w:rPr>
            </w:pPr>
            <w:r w:rsidRPr="00A456EE">
              <w:rPr>
                <w:b/>
                <w:bCs/>
                <w:lang w:eastAsia="pt-BR"/>
              </w:rPr>
              <w:t>Dedicação</w:t>
            </w:r>
          </w:p>
        </w:tc>
      </w:tr>
      <w:tr w:rsidR="00C173B3" w14:paraId="58892C41" w14:textId="77777777" w:rsidTr="00425915">
        <w:tc>
          <w:tcPr>
            <w:tcW w:w="1586" w:type="dxa"/>
            <w:vAlign w:val="center"/>
          </w:tcPr>
          <w:p w14:paraId="1DAB066D" w14:textId="77777777" w:rsidR="00C173B3" w:rsidRDefault="00C173B3" w:rsidP="0032720C">
            <w:pPr>
              <w:ind w:firstLine="0"/>
              <w:jc w:val="center"/>
              <w:rPr>
                <w:lang w:eastAsia="pt-BR"/>
              </w:rPr>
            </w:pPr>
            <w:r w:rsidRPr="00A456EE">
              <w:rPr>
                <w:highlight w:val="yellow"/>
                <w:lang w:eastAsia="pt-BR"/>
              </w:rPr>
              <w:t>&lt;Informar nome completo dos profissionais vinculados à instituição proponente&gt;</w:t>
            </w:r>
          </w:p>
        </w:tc>
        <w:tc>
          <w:tcPr>
            <w:tcW w:w="1531" w:type="dxa"/>
            <w:vAlign w:val="center"/>
          </w:tcPr>
          <w:p w14:paraId="45224AC8" w14:textId="77777777" w:rsidR="00C173B3" w:rsidRDefault="00C173B3" w:rsidP="0032720C">
            <w:pPr>
              <w:ind w:firstLine="0"/>
              <w:jc w:val="center"/>
              <w:rPr>
                <w:lang w:eastAsia="pt-BR"/>
              </w:rPr>
            </w:pPr>
            <w:r w:rsidRPr="00A456EE">
              <w:rPr>
                <w:highlight w:val="yellow"/>
                <w:lang w:eastAsia="pt-BR"/>
              </w:rPr>
              <w:t xml:space="preserve">&lt;Ex.: Biólogo, Químico, Engenheiro Agrônomo, </w:t>
            </w:r>
            <w:proofErr w:type="gramStart"/>
            <w:r w:rsidRPr="00A456EE">
              <w:rPr>
                <w:highlight w:val="yellow"/>
                <w:lang w:eastAsia="pt-BR"/>
              </w:rPr>
              <w:t xml:space="preserve">Sociólogo, </w:t>
            </w:r>
            <w:proofErr w:type="spellStart"/>
            <w:r w:rsidRPr="00A456EE">
              <w:rPr>
                <w:highlight w:val="yellow"/>
                <w:lang w:eastAsia="pt-BR"/>
              </w:rPr>
              <w:t>etc</w:t>
            </w:r>
            <w:proofErr w:type="spellEnd"/>
            <w:proofErr w:type="gramEnd"/>
            <w:r w:rsidRPr="00A456EE">
              <w:rPr>
                <w:highlight w:val="yellow"/>
                <w:lang w:eastAsia="pt-BR"/>
              </w:rPr>
              <w:t>&gt;</w:t>
            </w:r>
          </w:p>
        </w:tc>
        <w:tc>
          <w:tcPr>
            <w:tcW w:w="1715" w:type="dxa"/>
            <w:vAlign w:val="center"/>
          </w:tcPr>
          <w:p w14:paraId="4F9BA390" w14:textId="77777777" w:rsidR="00C173B3" w:rsidRPr="00A456EE" w:rsidRDefault="00C173B3" w:rsidP="0032720C">
            <w:pPr>
              <w:ind w:firstLine="0"/>
              <w:jc w:val="center"/>
              <w:rPr>
                <w:highlight w:val="yellow"/>
                <w:lang w:eastAsia="pt-BR"/>
              </w:rPr>
            </w:pPr>
            <w:r w:rsidRPr="00A456EE">
              <w:rPr>
                <w:highlight w:val="yellow"/>
                <w:lang w:eastAsia="pt-BR"/>
              </w:rPr>
              <w:t>&lt;Tempo e atividades desenvolvidas na área de atuação do objeto do financiamento&gt;</w:t>
            </w:r>
          </w:p>
        </w:tc>
        <w:tc>
          <w:tcPr>
            <w:tcW w:w="1996" w:type="dxa"/>
            <w:vAlign w:val="center"/>
          </w:tcPr>
          <w:p w14:paraId="20DE9B0A" w14:textId="77777777" w:rsidR="00C173B3" w:rsidRPr="00A456EE" w:rsidRDefault="00C173B3" w:rsidP="0032720C">
            <w:pPr>
              <w:ind w:firstLine="0"/>
              <w:jc w:val="center"/>
              <w:rPr>
                <w:highlight w:val="yellow"/>
                <w:lang w:eastAsia="pt-BR"/>
              </w:rPr>
            </w:pPr>
            <w:r w:rsidRPr="00A456EE">
              <w:rPr>
                <w:highlight w:val="yellow"/>
                <w:lang w:eastAsia="pt-BR"/>
              </w:rPr>
              <w:t>&lt;Função que o referido técnico desempenhará no empreendimento&gt;</w:t>
            </w:r>
          </w:p>
        </w:tc>
        <w:tc>
          <w:tcPr>
            <w:tcW w:w="1666" w:type="dxa"/>
            <w:vAlign w:val="center"/>
          </w:tcPr>
          <w:p w14:paraId="16EE8C4D" w14:textId="77777777" w:rsidR="00C173B3" w:rsidRPr="00A456EE" w:rsidRDefault="00C173B3" w:rsidP="0032720C">
            <w:pPr>
              <w:ind w:firstLine="0"/>
              <w:jc w:val="center"/>
              <w:rPr>
                <w:highlight w:val="yellow"/>
                <w:lang w:eastAsia="pt-BR"/>
              </w:rPr>
            </w:pPr>
            <w:r w:rsidRPr="00A456EE">
              <w:rPr>
                <w:highlight w:val="yellow"/>
                <w:lang w:eastAsia="pt-BR"/>
              </w:rPr>
              <w:t>&lt;Número de horas a serem dedicadas pelo técnico, caso horas técnicas sejam oferecidas como contrapartida&gt;</w:t>
            </w:r>
          </w:p>
        </w:tc>
      </w:tr>
      <w:bookmarkEnd w:id="297"/>
    </w:tbl>
    <w:p w14:paraId="71FB8283" w14:textId="77777777" w:rsidR="001D15CF" w:rsidRDefault="001D15CF" w:rsidP="00A84049">
      <w:pPr>
        <w:spacing w:before="120"/>
        <w:ind w:firstLine="0"/>
        <w:jc w:val="center"/>
      </w:pPr>
    </w:p>
    <w:p w14:paraId="37C5CBA8" w14:textId="77777777" w:rsidR="00D84BC3" w:rsidRDefault="00D84BC3" w:rsidP="00D84BC3">
      <w:pPr>
        <w:pStyle w:val="Ttulo2"/>
        <w:numPr>
          <w:ilvl w:val="1"/>
          <w:numId w:val="40"/>
        </w:numPr>
      </w:pPr>
      <w:bookmarkStart w:id="298" w:name="_Toc181281439"/>
      <w:r>
        <w:t>EQUIPE DA CONTRATADA</w:t>
      </w:r>
      <w:bookmarkEnd w:id="298"/>
    </w:p>
    <w:p w14:paraId="63314B08" w14:textId="77777777" w:rsidR="00D84BC3" w:rsidRDefault="00D84BC3" w:rsidP="00D84BC3">
      <w:pPr>
        <w:rPr>
          <w:lang w:eastAsia="pt-BR"/>
        </w:rPr>
      </w:pPr>
      <w:bookmarkStart w:id="299" w:name="_Hlk180741955"/>
      <w:r w:rsidRPr="0032720C">
        <w:rPr>
          <w:highlight w:val="yellow"/>
          <w:lang w:eastAsia="pt-BR"/>
        </w:rPr>
        <w:t>&lt;Especificar a qualificação e quantificação da equipe técnica necessária&gt;</w:t>
      </w:r>
    </w:p>
    <w:p w14:paraId="75184B11" w14:textId="77777777" w:rsidR="00D84BC3" w:rsidRDefault="00D84BC3" w:rsidP="00D84BC3">
      <w:pPr>
        <w:spacing w:before="120" w:after="120"/>
      </w:pPr>
      <w:r>
        <w:t xml:space="preserve">A equipe técnica a ser contratada com recursos FEHIDRO deve ser formada por profissionais gabaritados para o exercício das funções listadas e explanadas neste TR. </w:t>
      </w:r>
    </w:p>
    <w:p w14:paraId="4004D139" w14:textId="77777777" w:rsidR="00D84BC3" w:rsidRDefault="00D84BC3" w:rsidP="00D84BC3">
      <w:pPr>
        <w:spacing w:before="120" w:after="120"/>
      </w:pPr>
      <w:r>
        <w:t>Todos os profissionais de nível superior da Contratada que atuarem no empreendimento devem estar em dia com suas obrigações junto aos Conselhos Profissionais que fiscalizam o exercício de suas profissões.</w:t>
      </w:r>
    </w:p>
    <w:p w14:paraId="13DB4FE7" w14:textId="77777777" w:rsidR="00D84BC3" w:rsidRDefault="00D84BC3" w:rsidP="00D84BC3">
      <w:pPr>
        <w:spacing w:before="120" w:after="120"/>
      </w:pPr>
      <w:r>
        <w:t>A contratada deverá apresentar a sua Equipe Técnica que participará dos trabalhos ora licitados com, no mínimo, os seguintes profissionais:</w:t>
      </w:r>
    </w:p>
    <w:p w14:paraId="35964DBA" w14:textId="77777777" w:rsidR="00191CE8" w:rsidRDefault="00191CE8" w:rsidP="00D84BC3">
      <w:pPr>
        <w:spacing w:before="120" w:after="120"/>
      </w:pPr>
    </w:p>
    <w:p w14:paraId="136CC342" w14:textId="77777777" w:rsidR="00191CE8" w:rsidRDefault="00191CE8" w:rsidP="00D84BC3">
      <w:pPr>
        <w:spacing w:before="120" w:after="120"/>
      </w:pPr>
    </w:p>
    <w:p w14:paraId="39D7D8CB" w14:textId="77777777" w:rsidR="00191CE8" w:rsidRDefault="00191CE8" w:rsidP="00D84BC3">
      <w:pPr>
        <w:spacing w:before="120" w:after="120"/>
      </w:pPr>
    </w:p>
    <w:p w14:paraId="6291B8FC" w14:textId="77777777" w:rsidR="00191CE8" w:rsidRDefault="00191CE8" w:rsidP="00D84BC3">
      <w:pPr>
        <w:spacing w:before="120" w:after="120"/>
      </w:pPr>
    </w:p>
    <w:p w14:paraId="6ABE8626" w14:textId="77777777" w:rsidR="00191CE8" w:rsidRDefault="00191CE8" w:rsidP="00D84BC3">
      <w:pPr>
        <w:spacing w:before="120" w:after="120"/>
      </w:pPr>
    </w:p>
    <w:p w14:paraId="646EA17B" w14:textId="77777777" w:rsidR="00191CE8" w:rsidRDefault="00191CE8" w:rsidP="00D84BC3">
      <w:pPr>
        <w:spacing w:before="120" w:after="120"/>
      </w:pPr>
    </w:p>
    <w:p w14:paraId="496F1D35" w14:textId="77777777" w:rsidR="00191CE8" w:rsidRDefault="00191CE8" w:rsidP="00D84BC3">
      <w:pPr>
        <w:spacing w:before="120" w:after="120"/>
      </w:pPr>
    </w:p>
    <w:p w14:paraId="401F1E72" w14:textId="45ECF2F5" w:rsidR="00191CE8" w:rsidRPr="00882888" w:rsidRDefault="00191CE8" w:rsidP="00191CE8">
      <w:pPr>
        <w:ind w:firstLine="0"/>
        <w:jc w:val="center"/>
        <w:rPr>
          <w:szCs w:val="20"/>
          <w:lang w:eastAsia="pt-BR"/>
        </w:rPr>
      </w:pPr>
      <w:r w:rsidRPr="00882888">
        <w:rPr>
          <w:szCs w:val="20"/>
          <w:lang w:eastAsia="pt-BR"/>
        </w:rPr>
        <w:lastRenderedPageBreak/>
        <w:t xml:space="preserve">Quadro </w:t>
      </w:r>
      <w:r>
        <w:rPr>
          <w:szCs w:val="20"/>
          <w:lang w:eastAsia="pt-BR"/>
        </w:rPr>
        <w:t>7</w:t>
      </w:r>
      <w:r w:rsidRPr="00882888">
        <w:rPr>
          <w:szCs w:val="20"/>
          <w:lang w:eastAsia="pt-BR"/>
        </w:rPr>
        <w:t xml:space="preserve"> – Equipe </w:t>
      </w:r>
      <w:r>
        <w:rPr>
          <w:szCs w:val="20"/>
          <w:lang w:eastAsia="pt-BR"/>
        </w:rPr>
        <w:t>da contratada</w:t>
      </w:r>
      <w:r w:rsidRPr="00882888">
        <w:rPr>
          <w:szCs w:val="20"/>
          <w:lang w:eastAsia="pt-BR"/>
        </w:rPr>
        <w:t>.</w:t>
      </w:r>
    </w:p>
    <w:tbl>
      <w:tblPr>
        <w:tblStyle w:val="Tabelacomgrade"/>
        <w:tblW w:w="0" w:type="auto"/>
        <w:tblLook w:val="04A0" w:firstRow="1" w:lastRow="0" w:firstColumn="1" w:lastColumn="0" w:noHBand="0" w:noVBand="1"/>
      </w:tblPr>
      <w:tblGrid>
        <w:gridCol w:w="2405"/>
        <w:gridCol w:w="3119"/>
        <w:gridCol w:w="2970"/>
      </w:tblGrid>
      <w:tr w:rsidR="00D84BC3" w:rsidRPr="005B154A" w14:paraId="79CBDA08" w14:textId="77777777" w:rsidTr="00425915">
        <w:trPr>
          <w:tblHeader/>
        </w:trPr>
        <w:tc>
          <w:tcPr>
            <w:tcW w:w="2405" w:type="dxa"/>
            <w:vAlign w:val="center"/>
          </w:tcPr>
          <w:p w14:paraId="715ACE72" w14:textId="77777777" w:rsidR="00D84BC3" w:rsidRPr="00A456EE" w:rsidRDefault="00D84BC3" w:rsidP="0032720C">
            <w:pPr>
              <w:ind w:firstLine="0"/>
              <w:jc w:val="center"/>
              <w:rPr>
                <w:b/>
                <w:bCs/>
                <w:lang w:eastAsia="pt-BR"/>
              </w:rPr>
            </w:pPr>
            <w:bookmarkStart w:id="300" w:name="_Hlk180741961"/>
            <w:bookmarkEnd w:id="299"/>
            <w:r w:rsidRPr="00A456EE">
              <w:rPr>
                <w:b/>
                <w:bCs/>
                <w:lang w:eastAsia="pt-BR"/>
              </w:rPr>
              <w:t>Formação</w:t>
            </w:r>
          </w:p>
        </w:tc>
        <w:tc>
          <w:tcPr>
            <w:tcW w:w="3119" w:type="dxa"/>
            <w:vAlign w:val="center"/>
          </w:tcPr>
          <w:p w14:paraId="43AED00B" w14:textId="77777777" w:rsidR="00D84BC3" w:rsidRPr="00A456EE" w:rsidRDefault="00D84BC3" w:rsidP="0032720C">
            <w:pPr>
              <w:ind w:firstLine="0"/>
              <w:jc w:val="center"/>
              <w:rPr>
                <w:b/>
                <w:bCs/>
                <w:lang w:eastAsia="pt-BR"/>
              </w:rPr>
            </w:pPr>
            <w:r w:rsidRPr="00A456EE">
              <w:rPr>
                <w:b/>
                <w:bCs/>
                <w:lang w:eastAsia="pt-BR"/>
              </w:rPr>
              <w:t>Experiência</w:t>
            </w:r>
          </w:p>
        </w:tc>
        <w:tc>
          <w:tcPr>
            <w:tcW w:w="2970" w:type="dxa"/>
            <w:vAlign w:val="center"/>
          </w:tcPr>
          <w:p w14:paraId="24700DBD" w14:textId="77777777" w:rsidR="00D84BC3" w:rsidRPr="00A456EE" w:rsidRDefault="00D84BC3" w:rsidP="0032720C">
            <w:pPr>
              <w:ind w:firstLine="0"/>
              <w:jc w:val="center"/>
              <w:rPr>
                <w:b/>
                <w:bCs/>
                <w:lang w:eastAsia="pt-BR"/>
              </w:rPr>
            </w:pPr>
            <w:r w:rsidRPr="00A456EE">
              <w:rPr>
                <w:b/>
                <w:bCs/>
                <w:lang w:eastAsia="pt-BR"/>
              </w:rPr>
              <w:t>Função</w:t>
            </w:r>
          </w:p>
        </w:tc>
      </w:tr>
      <w:tr w:rsidR="00D84BC3" w14:paraId="0146DEA3" w14:textId="77777777" w:rsidTr="0032720C">
        <w:tc>
          <w:tcPr>
            <w:tcW w:w="2405" w:type="dxa"/>
            <w:vAlign w:val="center"/>
          </w:tcPr>
          <w:p w14:paraId="1C7864F6" w14:textId="77777777" w:rsidR="00D84BC3" w:rsidRDefault="00D84BC3" w:rsidP="0032720C">
            <w:pPr>
              <w:ind w:firstLine="0"/>
              <w:jc w:val="center"/>
              <w:rPr>
                <w:lang w:eastAsia="pt-BR"/>
              </w:rPr>
            </w:pPr>
            <w:r w:rsidRPr="00072CBA">
              <w:rPr>
                <w:highlight w:val="yellow"/>
                <w:lang w:eastAsia="pt-BR"/>
              </w:rPr>
              <w:t xml:space="preserve">&lt;Ex.: Biólogo, Químico, Engenheiro Agrônomo, </w:t>
            </w:r>
            <w:proofErr w:type="gramStart"/>
            <w:r w:rsidRPr="00072CBA">
              <w:rPr>
                <w:highlight w:val="yellow"/>
                <w:lang w:eastAsia="pt-BR"/>
              </w:rPr>
              <w:t xml:space="preserve">Sociólogo, </w:t>
            </w:r>
            <w:proofErr w:type="spellStart"/>
            <w:r w:rsidRPr="00072CBA">
              <w:rPr>
                <w:highlight w:val="yellow"/>
                <w:lang w:eastAsia="pt-BR"/>
              </w:rPr>
              <w:t>etc</w:t>
            </w:r>
            <w:proofErr w:type="spellEnd"/>
            <w:proofErr w:type="gramEnd"/>
            <w:r w:rsidRPr="00072CBA">
              <w:rPr>
                <w:highlight w:val="yellow"/>
                <w:lang w:eastAsia="pt-BR"/>
              </w:rPr>
              <w:t>&gt;</w:t>
            </w:r>
          </w:p>
        </w:tc>
        <w:tc>
          <w:tcPr>
            <w:tcW w:w="3119" w:type="dxa"/>
            <w:vAlign w:val="center"/>
          </w:tcPr>
          <w:p w14:paraId="51C5F52D" w14:textId="77777777" w:rsidR="00D84BC3" w:rsidRDefault="00D84BC3" w:rsidP="0032720C">
            <w:pPr>
              <w:ind w:firstLine="0"/>
              <w:jc w:val="center"/>
              <w:rPr>
                <w:lang w:eastAsia="pt-BR"/>
              </w:rPr>
            </w:pPr>
            <w:r w:rsidRPr="00072CBA">
              <w:rPr>
                <w:highlight w:val="yellow"/>
                <w:lang w:eastAsia="pt-BR"/>
              </w:rPr>
              <w:t>&lt;</w:t>
            </w:r>
            <w:r>
              <w:rPr>
                <w:highlight w:val="yellow"/>
                <w:lang w:eastAsia="pt-BR"/>
              </w:rPr>
              <w:t>Conhecimentos necessários</w:t>
            </w:r>
            <w:r w:rsidRPr="00072CBA">
              <w:rPr>
                <w:highlight w:val="yellow"/>
                <w:lang w:eastAsia="pt-BR"/>
              </w:rPr>
              <w:t>&gt;</w:t>
            </w:r>
          </w:p>
        </w:tc>
        <w:tc>
          <w:tcPr>
            <w:tcW w:w="2970" w:type="dxa"/>
            <w:vAlign w:val="center"/>
          </w:tcPr>
          <w:p w14:paraId="325BA7F3" w14:textId="77777777" w:rsidR="00D84BC3" w:rsidRDefault="00D84BC3" w:rsidP="0032720C">
            <w:pPr>
              <w:ind w:firstLine="0"/>
              <w:jc w:val="center"/>
              <w:rPr>
                <w:lang w:eastAsia="pt-BR"/>
              </w:rPr>
            </w:pPr>
            <w:r w:rsidRPr="00072CBA">
              <w:rPr>
                <w:highlight w:val="yellow"/>
                <w:lang w:eastAsia="pt-BR"/>
              </w:rPr>
              <w:t xml:space="preserve">&lt;Função que o referido </w:t>
            </w:r>
            <w:r>
              <w:rPr>
                <w:highlight w:val="yellow"/>
                <w:lang w:eastAsia="pt-BR"/>
              </w:rPr>
              <w:t>profissional</w:t>
            </w:r>
            <w:r w:rsidRPr="00072CBA">
              <w:rPr>
                <w:highlight w:val="yellow"/>
                <w:lang w:eastAsia="pt-BR"/>
              </w:rPr>
              <w:t xml:space="preserve"> desempenhará no empreendimento&gt;</w:t>
            </w:r>
          </w:p>
        </w:tc>
      </w:tr>
      <w:tr w:rsidR="00D84BC3" w14:paraId="47B2BF32" w14:textId="77777777" w:rsidTr="0032720C">
        <w:tc>
          <w:tcPr>
            <w:tcW w:w="2405" w:type="dxa"/>
            <w:vAlign w:val="center"/>
          </w:tcPr>
          <w:p w14:paraId="16D7C006" w14:textId="77777777" w:rsidR="00D84BC3" w:rsidRPr="005B154A" w:rsidRDefault="00D84BC3" w:rsidP="0032720C">
            <w:pPr>
              <w:ind w:firstLine="0"/>
              <w:jc w:val="center"/>
              <w:rPr>
                <w:highlight w:val="yellow"/>
                <w:lang w:eastAsia="pt-BR"/>
              </w:rPr>
            </w:pPr>
            <w:r w:rsidRPr="00A456EE">
              <w:rPr>
                <w:rFonts w:eastAsia="Arial"/>
                <w:highlight w:val="yellow"/>
              </w:rPr>
              <w:t xml:space="preserve">Engenheiro </w:t>
            </w:r>
            <w:r>
              <w:rPr>
                <w:rFonts w:eastAsia="Arial"/>
                <w:highlight w:val="yellow"/>
              </w:rPr>
              <w:t xml:space="preserve">(a) </w:t>
            </w:r>
            <w:r w:rsidRPr="00A456EE">
              <w:rPr>
                <w:rFonts w:eastAsia="Arial"/>
                <w:highlight w:val="yellow"/>
              </w:rPr>
              <w:t>Civil</w:t>
            </w:r>
          </w:p>
        </w:tc>
        <w:tc>
          <w:tcPr>
            <w:tcW w:w="3119" w:type="dxa"/>
            <w:vAlign w:val="center"/>
          </w:tcPr>
          <w:p w14:paraId="6DEE717B" w14:textId="7CFFD63B" w:rsidR="00D84BC3" w:rsidRPr="00425915" w:rsidRDefault="00D84BC3" w:rsidP="00425915">
            <w:pPr>
              <w:autoSpaceDE/>
              <w:autoSpaceDN/>
              <w:adjustRightInd/>
              <w:spacing w:line="240" w:lineRule="auto"/>
              <w:ind w:firstLine="0"/>
              <w:rPr>
                <w:rFonts w:eastAsia="Times New Roman"/>
                <w:color w:val="000000"/>
              </w:rPr>
            </w:pPr>
            <w:r>
              <w:rPr>
                <w:color w:val="000000"/>
              </w:rPr>
              <w:t>Experiência na coordenação de plano de combate às perdas.</w:t>
            </w:r>
          </w:p>
        </w:tc>
        <w:tc>
          <w:tcPr>
            <w:tcW w:w="2970" w:type="dxa"/>
            <w:vAlign w:val="center"/>
          </w:tcPr>
          <w:p w14:paraId="6F847614" w14:textId="77777777" w:rsidR="00D84BC3" w:rsidRPr="005B154A" w:rsidRDefault="00D84BC3" w:rsidP="0032720C">
            <w:pPr>
              <w:ind w:firstLine="0"/>
              <w:jc w:val="center"/>
              <w:rPr>
                <w:highlight w:val="yellow"/>
                <w:lang w:eastAsia="pt-BR"/>
              </w:rPr>
            </w:pPr>
            <w:r w:rsidRPr="00A456EE">
              <w:rPr>
                <w:highlight w:val="yellow"/>
              </w:rPr>
              <w:t>Coordenador Técnico</w:t>
            </w:r>
          </w:p>
        </w:tc>
      </w:tr>
      <w:tr w:rsidR="00D84BC3" w14:paraId="58EED4CB" w14:textId="77777777" w:rsidTr="0032720C">
        <w:tc>
          <w:tcPr>
            <w:tcW w:w="2405" w:type="dxa"/>
            <w:vAlign w:val="center"/>
          </w:tcPr>
          <w:p w14:paraId="2F5DCA97" w14:textId="77777777" w:rsidR="00D84BC3" w:rsidRPr="00A456EE" w:rsidRDefault="00D84BC3" w:rsidP="0032720C">
            <w:pPr>
              <w:ind w:firstLine="0"/>
              <w:jc w:val="center"/>
              <w:rPr>
                <w:rFonts w:eastAsia="Arial"/>
                <w:highlight w:val="yellow"/>
              </w:rPr>
            </w:pPr>
            <w:r w:rsidRPr="00A456EE">
              <w:rPr>
                <w:rFonts w:eastAsia="Arial"/>
                <w:highlight w:val="yellow"/>
              </w:rPr>
              <w:t>Engenheiro</w:t>
            </w:r>
            <w:r>
              <w:rPr>
                <w:rFonts w:eastAsia="Arial"/>
                <w:highlight w:val="yellow"/>
              </w:rPr>
              <w:t xml:space="preserve"> (a)</w:t>
            </w:r>
            <w:r w:rsidRPr="00A456EE">
              <w:rPr>
                <w:rFonts w:eastAsia="Arial"/>
                <w:highlight w:val="yellow"/>
              </w:rPr>
              <w:t xml:space="preserve"> Civil</w:t>
            </w:r>
          </w:p>
        </w:tc>
        <w:tc>
          <w:tcPr>
            <w:tcW w:w="3119" w:type="dxa"/>
            <w:vAlign w:val="center"/>
          </w:tcPr>
          <w:p w14:paraId="3C31CC23" w14:textId="66F1DF70" w:rsidR="00D84BC3" w:rsidRPr="00425915" w:rsidRDefault="00D84BC3" w:rsidP="00425915">
            <w:pPr>
              <w:autoSpaceDE/>
              <w:autoSpaceDN/>
              <w:adjustRightInd/>
              <w:spacing w:line="240" w:lineRule="auto"/>
              <w:ind w:firstLine="0"/>
              <w:rPr>
                <w:rFonts w:eastAsia="Times New Roman"/>
                <w:color w:val="000000"/>
              </w:rPr>
            </w:pPr>
            <w:r>
              <w:rPr>
                <w:color w:val="000000"/>
              </w:rPr>
              <w:t>Experiência na elaboração de plano de combate às perdas.</w:t>
            </w:r>
          </w:p>
        </w:tc>
        <w:tc>
          <w:tcPr>
            <w:tcW w:w="2970" w:type="dxa"/>
            <w:vAlign w:val="center"/>
          </w:tcPr>
          <w:p w14:paraId="5D7126EA" w14:textId="77777777" w:rsidR="00D84BC3" w:rsidRPr="00A456EE" w:rsidRDefault="00D84BC3" w:rsidP="0032720C">
            <w:pPr>
              <w:ind w:firstLine="0"/>
              <w:jc w:val="center"/>
              <w:rPr>
                <w:highlight w:val="yellow"/>
              </w:rPr>
            </w:pPr>
            <w:r>
              <w:rPr>
                <w:highlight w:val="yellow"/>
              </w:rPr>
              <w:t xml:space="preserve">Equipe </w:t>
            </w:r>
            <w:r w:rsidRPr="00A456EE">
              <w:rPr>
                <w:highlight w:val="yellow"/>
              </w:rPr>
              <w:t>Técnic</w:t>
            </w:r>
            <w:r>
              <w:rPr>
                <w:highlight w:val="yellow"/>
              </w:rPr>
              <w:t>a</w:t>
            </w:r>
          </w:p>
        </w:tc>
      </w:tr>
      <w:tr w:rsidR="00D84BC3" w14:paraId="51EFEF7C" w14:textId="77777777" w:rsidTr="0032720C">
        <w:tc>
          <w:tcPr>
            <w:tcW w:w="2405" w:type="dxa"/>
            <w:vAlign w:val="center"/>
          </w:tcPr>
          <w:p w14:paraId="3B99EE01" w14:textId="584E354E" w:rsidR="00D84BC3" w:rsidRPr="00CF2F3A" w:rsidRDefault="00D84BC3" w:rsidP="00425915">
            <w:pPr>
              <w:autoSpaceDE/>
              <w:autoSpaceDN/>
              <w:adjustRightInd/>
              <w:spacing w:line="240" w:lineRule="auto"/>
              <w:ind w:firstLine="0"/>
              <w:jc w:val="center"/>
              <w:rPr>
                <w:rFonts w:eastAsia="Arial"/>
              </w:rPr>
            </w:pPr>
            <w:r>
              <w:rPr>
                <w:color w:val="000000"/>
              </w:rPr>
              <w:t>Técnico de nível médio</w:t>
            </w:r>
          </w:p>
        </w:tc>
        <w:tc>
          <w:tcPr>
            <w:tcW w:w="3119" w:type="dxa"/>
            <w:vAlign w:val="center"/>
          </w:tcPr>
          <w:p w14:paraId="1B4C5F0D" w14:textId="43FBFBDA" w:rsidR="00D84BC3" w:rsidRPr="005B154A" w:rsidRDefault="00D84BC3" w:rsidP="00425915">
            <w:pPr>
              <w:autoSpaceDE/>
              <w:autoSpaceDN/>
              <w:adjustRightInd/>
              <w:spacing w:line="240" w:lineRule="auto"/>
              <w:ind w:firstLine="0"/>
              <w:rPr>
                <w:highlight w:val="yellow"/>
              </w:rPr>
            </w:pPr>
            <w:r>
              <w:rPr>
                <w:color w:val="000000"/>
              </w:rPr>
              <w:t xml:space="preserve">Experiência na elaboração de desenhos técnicos </w:t>
            </w:r>
          </w:p>
        </w:tc>
        <w:tc>
          <w:tcPr>
            <w:tcW w:w="2970" w:type="dxa"/>
            <w:vAlign w:val="center"/>
          </w:tcPr>
          <w:p w14:paraId="5BE74286" w14:textId="77777777" w:rsidR="00D84BC3" w:rsidRDefault="00D84BC3" w:rsidP="0032720C">
            <w:pPr>
              <w:ind w:firstLine="0"/>
              <w:jc w:val="center"/>
            </w:pPr>
            <w:r>
              <w:t xml:space="preserve">Desenhista </w:t>
            </w:r>
            <w:proofErr w:type="spellStart"/>
            <w:r>
              <w:t>cadista</w:t>
            </w:r>
            <w:proofErr w:type="spellEnd"/>
          </w:p>
        </w:tc>
      </w:tr>
      <w:tr w:rsidR="00D84BC3" w14:paraId="3F52A36A" w14:textId="77777777" w:rsidTr="0032720C">
        <w:tc>
          <w:tcPr>
            <w:tcW w:w="2405" w:type="dxa"/>
            <w:vAlign w:val="center"/>
          </w:tcPr>
          <w:p w14:paraId="7CC35BF5" w14:textId="41288919" w:rsidR="00D84BC3" w:rsidRPr="001336C9" w:rsidRDefault="00D84BC3" w:rsidP="00425915">
            <w:pPr>
              <w:autoSpaceDE/>
              <w:autoSpaceDN/>
              <w:adjustRightInd/>
              <w:spacing w:line="240" w:lineRule="auto"/>
              <w:ind w:firstLine="0"/>
              <w:jc w:val="center"/>
              <w:rPr>
                <w:highlight w:val="yellow"/>
              </w:rPr>
            </w:pPr>
            <w:r>
              <w:rPr>
                <w:color w:val="000000"/>
              </w:rPr>
              <w:t>Técnico de nível médio</w:t>
            </w:r>
          </w:p>
        </w:tc>
        <w:tc>
          <w:tcPr>
            <w:tcW w:w="3119" w:type="dxa"/>
            <w:vAlign w:val="center"/>
          </w:tcPr>
          <w:p w14:paraId="6DABC621" w14:textId="49789A75" w:rsidR="00D84BC3" w:rsidRPr="005B154A" w:rsidRDefault="00D84BC3" w:rsidP="00425915">
            <w:pPr>
              <w:autoSpaceDE/>
              <w:autoSpaceDN/>
              <w:adjustRightInd/>
              <w:spacing w:line="240" w:lineRule="auto"/>
              <w:ind w:firstLine="0"/>
              <w:rPr>
                <w:highlight w:val="yellow"/>
              </w:rPr>
            </w:pPr>
            <w:r>
              <w:rPr>
                <w:color w:val="000000"/>
              </w:rPr>
              <w:t xml:space="preserve">Experiência em execução de </w:t>
            </w:r>
            <w:proofErr w:type="spellStart"/>
            <w:r>
              <w:rPr>
                <w:color w:val="000000"/>
              </w:rPr>
              <w:t>pitometria</w:t>
            </w:r>
            <w:proofErr w:type="spellEnd"/>
            <w:r>
              <w:rPr>
                <w:color w:val="000000"/>
              </w:rPr>
              <w:t xml:space="preserve"> em tubulações de abastecimento de água</w:t>
            </w:r>
          </w:p>
        </w:tc>
        <w:tc>
          <w:tcPr>
            <w:tcW w:w="2970" w:type="dxa"/>
            <w:vAlign w:val="center"/>
          </w:tcPr>
          <w:p w14:paraId="71DCD134" w14:textId="77777777" w:rsidR="00D84BC3" w:rsidRDefault="00D84BC3" w:rsidP="0032720C">
            <w:pPr>
              <w:ind w:firstLine="0"/>
              <w:jc w:val="center"/>
            </w:pPr>
            <w:r w:rsidRPr="00F31946">
              <w:t xml:space="preserve">Técnico em </w:t>
            </w:r>
            <w:proofErr w:type="spellStart"/>
            <w:r w:rsidRPr="00F31946">
              <w:t>Pitometria</w:t>
            </w:r>
            <w:proofErr w:type="spellEnd"/>
          </w:p>
        </w:tc>
      </w:tr>
      <w:tr w:rsidR="00D84BC3" w14:paraId="47D260A7" w14:textId="77777777" w:rsidTr="0032720C">
        <w:tc>
          <w:tcPr>
            <w:tcW w:w="2405" w:type="dxa"/>
            <w:vAlign w:val="center"/>
          </w:tcPr>
          <w:p w14:paraId="6053E628" w14:textId="2C9E9F43" w:rsidR="00D84BC3" w:rsidRPr="00072CBA" w:rsidRDefault="00D84BC3" w:rsidP="00425915">
            <w:pPr>
              <w:autoSpaceDE/>
              <w:autoSpaceDN/>
              <w:adjustRightInd/>
              <w:spacing w:line="240" w:lineRule="auto"/>
              <w:ind w:firstLine="0"/>
              <w:jc w:val="center"/>
              <w:rPr>
                <w:rFonts w:eastAsia="Arial"/>
                <w:highlight w:val="yellow"/>
              </w:rPr>
            </w:pPr>
            <w:r>
              <w:rPr>
                <w:color w:val="000000"/>
              </w:rPr>
              <w:t>Técnico de nível médio</w:t>
            </w:r>
          </w:p>
        </w:tc>
        <w:tc>
          <w:tcPr>
            <w:tcW w:w="3119" w:type="dxa"/>
            <w:vAlign w:val="center"/>
          </w:tcPr>
          <w:p w14:paraId="0DB185C5" w14:textId="23155505" w:rsidR="00D84BC3" w:rsidRPr="005B154A" w:rsidRDefault="00D84BC3" w:rsidP="00425915">
            <w:pPr>
              <w:autoSpaceDE/>
              <w:autoSpaceDN/>
              <w:adjustRightInd/>
              <w:spacing w:line="240" w:lineRule="auto"/>
              <w:ind w:firstLine="0"/>
              <w:rPr>
                <w:highlight w:val="yellow"/>
              </w:rPr>
            </w:pPr>
            <w:r>
              <w:rPr>
                <w:color w:val="000000"/>
              </w:rPr>
              <w:t>Experiência em operações de sistemas de abastecimento de água</w:t>
            </w:r>
          </w:p>
        </w:tc>
        <w:tc>
          <w:tcPr>
            <w:tcW w:w="2970" w:type="dxa"/>
            <w:vAlign w:val="center"/>
          </w:tcPr>
          <w:p w14:paraId="6E6585FE" w14:textId="77777777" w:rsidR="00D84BC3" w:rsidRDefault="00D84BC3" w:rsidP="0032720C">
            <w:pPr>
              <w:ind w:firstLine="0"/>
              <w:jc w:val="center"/>
            </w:pPr>
            <w:r w:rsidRPr="00F31946">
              <w:t>Técnico em Operação</w:t>
            </w:r>
          </w:p>
        </w:tc>
      </w:tr>
      <w:tr w:rsidR="00D84BC3" w14:paraId="7BAA780E" w14:textId="77777777" w:rsidTr="0032720C">
        <w:tc>
          <w:tcPr>
            <w:tcW w:w="2405" w:type="dxa"/>
            <w:vAlign w:val="center"/>
          </w:tcPr>
          <w:p w14:paraId="6CD2B86A" w14:textId="23549A41" w:rsidR="00D84BC3" w:rsidRPr="00425915" w:rsidRDefault="00D84BC3" w:rsidP="00425915">
            <w:pPr>
              <w:autoSpaceDE/>
              <w:autoSpaceDN/>
              <w:adjustRightInd/>
              <w:spacing w:line="240" w:lineRule="auto"/>
              <w:ind w:firstLine="0"/>
              <w:jc w:val="center"/>
              <w:rPr>
                <w:rFonts w:eastAsia="Times New Roman"/>
                <w:color w:val="000000"/>
              </w:rPr>
            </w:pPr>
            <w:r>
              <w:rPr>
                <w:color w:val="000000"/>
              </w:rPr>
              <w:t>Técnico de nível médio</w:t>
            </w:r>
          </w:p>
        </w:tc>
        <w:tc>
          <w:tcPr>
            <w:tcW w:w="3119" w:type="dxa"/>
            <w:vAlign w:val="center"/>
          </w:tcPr>
          <w:p w14:paraId="6AF99ADD" w14:textId="7F7E478F" w:rsidR="00D84BC3" w:rsidRPr="005B154A" w:rsidRDefault="00D84BC3" w:rsidP="00425915">
            <w:pPr>
              <w:autoSpaceDE/>
              <w:autoSpaceDN/>
              <w:adjustRightInd/>
              <w:spacing w:line="240" w:lineRule="auto"/>
              <w:ind w:firstLine="0"/>
              <w:rPr>
                <w:highlight w:val="yellow"/>
              </w:rPr>
            </w:pPr>
            <w:r>
              <w:rPr>
                <w:color w:val="000000"/>
              </w:rPr>
              <w:t>Experiência em elaboração e estruturação de documentos técnicos</w:t>
            </w:r>
          </w:p>
        </w:tc>
        <w:tc>
          <w:tcPr>
            <w:tcW w:w="2970" w:type="dxa"/>
            <w:vAlign w:val="center"/>
          </w:tcPr>
          <w:p w14:paraId="04B700E8" w14:textId="77777777" w:rsidR="00D84BC3" w:rsidRPr="00F31946" w:rsidRDefault="00D84BC3" w:rsidP="0032720C">
            <w:pPr>
              <w:ind w:firstLine="0"/>
              <w:jc w:val="center"/>
            </w:pPr>
            <w:r w:rsidRPr="00F31946">
              <w:t>Digitador</w:t>
            </w:r>
          </w:p>
        </w:tc>
      </w:tr>
      <w:tr w:rsidR="00D84BC3" w14:paraId="2CFF5357" w14:textId="77777777" w:rsidTr="0032720C">
        <w:tc>
          <w:tcPr>
            <w:tcW w:w="2405" w:type="dxa"/>
            <w:vAlign w:val="center"/>
          </w:tcPr>
          <w:p w14:paraId="55CC9EA1" w14:textId="5840B50A" w:rsidR="00D84BC3" w:rsidRPr="00425915" w:rsidRDefault="00D84BC3" w:rsidP="00425915">
            <w:pPr>
              <w:autoSpaceDE/>
              <w:autoSpaceDN/>
              <w:adjustRightInd/>
              <w:spacing w:line="240" w:lineRule="auto"/>
              <w:ind w:firstLine="0"/>
              <w:jc w:val="center"/>
              <w:rPr>
                <w:rFonts w:eastAsia="Times New Roman"/>
                <w:color w:val="000000"/>
              </w:rPr>
            </w:pPr>
            <w:r>
              <w:rPr>
                <w:color w:val="000000"/>
              </w:rPr>
              <w:t>Técnico de nível médio</w:t>
            </w:r>
          </w:p>
        </w:tc>
        <w:tc>
          <w:tcPr>
            <w:tcW w:w="3119" w:type="dxa"/>
            <w:vAlign w:val="center"/>
          </w:tcPr>
          <w:p w14:paraId="25EE75E9" w14:textId="671D0A61" w:rsidR="00D84BC3" w:rsidRPr="00425915" w:rsidRDefault="00D84BC3" w:rsidP="00425915">
            <w:pPr>
              <w:autoSpaceDE/>
              <w:autoSpaceDN/>
              <w:adjustRightInd/>
              <w:spacing w:line="240" w:lineRule="auto"/>
              <w:ind w:firstLine="0"/>
              <w:rPr>
                <w:rFonts w:eastAsia="Times New Roman"/>
                <w:color w:val="000000"/>
              </w:rPr>
            </w:pPr>
            <w:r>
              <w:rPr>
                <w:color w:val="000000"/>
              </w:rPr>
              <w:t>Experiência em levantamento de informações de campo referentes aos sistemas de abastecimento de água.</w:t>
            </w:r>
          </w:p>
        </w:tc>
        <w:tc>
          <w:tcPr>
            <w:tcW w:w="2970" w:type="dxa"/>
            <w:vAlign w:val="center"/>
          </w:tcPr>
          <w:p w14:paraId="482E22F1" w14:textId="77777777" w:rsidR="00D84BC3" w:rsidRPr="00F31946" w:rsidRDefault="00D84BC3" w:rsidP="0032720C">
            <w:pPr>
              <w:ind w:firstLine="0"/>
              <w:jc w:val="center"/>
            </w:pPr>
            <w:r w:rsidRPr="00F31946">
              <w:t>Auxiliar de Campo</w:t>
            </w:r>
          </w:p>
        </w:tc>
      </w:tr>
    </w:tbl>
    <w:p w14:paraId="786B639A" w14:textId="77777777" w:rsidR="00F673B7" w:rsidRPr="00CF2F3A" w:rsidRDefault="00F673B7" w:rsidP="00F673B7">
      <w:pPr>
        <w:spacing w:before="120" w:after="120"/>
      </w:pPr>
      <w:bookmarkStart w:id="301" w:name="_Hlk180741971"/>
      <w:bookmarkEnd w:id="300"/>
      <w:r w:rsidRPr="00CF2F3A">
        <w:t>O coordenador deverá estar disponível para a execução dos trabalhos, inclusive viagens, visando à perfeita execução de todas as atividades expostas neste TR, e deverá fazer parte do quadro de funcionários da empresa, comprovando o respectivo vínculo por meio de registro na Carteira de Trabalho (CTPS), contrato de trabalho ou, se sócio proprietário, por meio de contrato social que deverá ser apresentado quando do início dos trabalhos do profissional. A comprovação da qualificação do coordenador, pela CONTRATADA, deverá ser realizada por meio da apresentação do currículo, cópia autenticada do diploma de graduação e do registro no respectivo conselho que regulamenta o exercício da profissão</w:t>
      </w:r>
      <w:r>
        <w:t xml:space="preserve"> </w:t>
      </w:r>
      <w:r w:rsidRPr="00A456EE">
        <w:rPr>
          <w:highlight w:val="yellow"/>
        </w:rPr>
        <w:t>&lt;</w:t>
      </w:r>
      <w:r>
        <w:rPr>
          <w:highlight w:val="yellow"/>
        </w:rPr>
        <w:t>É possível solicitar</w:t>
      </w:r>
      <w:r w:rsidRPr="00A456EE">
        <w:rPr>
          <w:highlight w:val="yellow"/>
        </w:rPr>
        <w:t>, também, atestado</w:t>
      </w:r>
      <w:r>
        <w:rPr>
          <w:highlight w:val="yellow"/>
        </w:rPr>
        <w:t>s</w:t>
      </w:r>
      <w:r w:rsidRPr="00A456EE">
        <w:rPr>
          <w:highlight w:val="yellow"/>
        </w:rPr>
        <w:t xml:space="preserve"> de capacidade técnica do profissional&gt;</w:t>
      </w:r>
      <w:r w:rsidRPr="00CF2F3A">
        <w:t>.</w:t>
      </w:r>
    </w:p>
    <w:p w14:paraId="4AD9011B" w14:textId="77777777" w:rsidR="00F673B7" w:rsidRDefault="00F673B7" w:rsidP="00F673B7">
      <w:pPr>
        <w:spacing w:before="120" w:after="120"/>
      </w:pPr>
      <w:r w:rsidRPr="00CF2F3A">
        <w:t xml:space="preserve">A equipe técnica deve ser formada por profissionais que, em razão das demandas previstas no estudo, deverão alocar parte significativa de tempo para implementar as atividades necessárias e trabalhar em conjunto nos escritórios da empresa CONTRATADA. </w:t>
      </w:r>
    </w:p>
    <w:p w14:paraId="00410F1E" w14:textId="77777777" w:rsidR="00F673B7" w:rsidRPr="00CF2F3A" w:rsidRDefault="00F673B7" w:rsidP="00F673B7">
      <w:pPr>
        <w:spacing w:before="120" w:after="120"/>
      </w:pPr>
    </w:p>
    <w:p w14:paraId="7B497619" w14:textId="77777777" w:rsidR="00F673B7" w:rsidRDefault="00F673B7" w:rsidP="00F673B7">
      <w:pPr>
        <w:pStyle w:val="Ttulo2"/>
      </w:pPr>
      <w:bookmarkStart w:id="302" w:name="_Hlk180741981"/>
      <w:bookmarkStart w:id="303" w:name="_Toc180742512"/>
      <w:bookmarkStart w:id="304" w:name="_Toc181281440"/>
      <w:bookmarkEnd w:id="301"/>
      <w:r w:rsidRPr="00CF2F3A">
        <w:rPr>
          <w:highlight w:val="yellow"/>
        </w:rPr>
        <w:t>DOCUMENTAÇÃO EXIGIDA PARA A EQUIPE E EMPRESA CONTRATADA</w:t>
      </w:r>
      <w:bookmarkEnd w:id="302"/>
      <w:bookmarkEnd w:id="303"/>
      <w:bookmarkEnd w:id="304"/>
    </w:p>
    <w:p w14:paraId="4C448A54" w14:textId="77777777" w:rsidR="00F673B7" w:rsidRPr="00CF2F3A" w:rsidRDefault="00F673B7" w:rsidP="00F673B7">
      <w:pPr>
        <w:spacing w:before="120" w:after="120"/>
        <w:rPr>
          <w:highlight w:val="yellow"/>
        </w:rPr>
      </w:pPr>
      <w:bookmarkStart w:id="305" w:name="_Hlk180741993"/>
      <w:r w:rsidRPr="00CF2F3A">
        <w:rPr>
          <w:highlight w:val="yellow"/>
        </w:rPr>
        <w:t xml:space="preserve">Todos os membros da equipe técnica da CONTRATADA deverão estar disponíveis para a execução dos trabalhos, inclusive viagens, visando à perfeita </w:t>
      </w:r>
      <w:r w:rsidRPr="00CF2F3A">
        <w:rPr>
          <w:highlight w:val="yellow"/>
        </w:rPr>
        <w:lastRenderedPageBreak/>
        <w:t xml:space="preserve">execução de todas as atividades. Além disso, para cada um deverá ser devidamente apresentada, a documentação que demonstre: </w:t>
      </w:r>
    </w:p>
    <w:p w14:paraId="7C7B8C0F" w14:textId="77777777" w:rsidR="00F673B7" w:rsidRPr="00CF2F3A" w:rsidRDefault="00F673B7" w:rsidP="00F673B7">
      <w:pPr>
        <w:pStyle w:val="itemizao"/>
        <w:numPr>
          <w:ilvl w:val="0"/>
          <w:numId w:val="41"/>
        </w:numPr>
        <w:rPr>
          <w:highlight w:val="yellow"/>
        </w:rPr>
      </w:pPr>
      <w:r w:rsidRPr="00CF2F3A">
        <w:rPr>
          <w:highlight w:val="yellow"/>
        </w:rPr>
        <w:t xml:space="preserve">Comprovante (s) de habilitação para atuação nas respectivas áreas; </w:t>
      </w:r>
    </w:p>
    <w:p w14:paraId="2AB90998" w14:textId="77777777" w:rsidR="00F673B7" w:rsidRPr="00CF2F3A" w:rsidRDefault="00F673B7" w:rsidP="00F673B7">
      <w:pPr>
        <w:pStyle w:val="itemizao"/>
        <w:numPr>
          <w:ilvl w:val="0"/>
          <w:numId w:val="41"/>
        </w:numPr>
        <w:rPr>
          <w:highlight w:val="yellow"/>
        </w:rPr>
      </w:pPr>
      <w:r w:rsidRPr="00CF2F3A">
        <w:rPr>
          <w:highlight w:val="yellow"/>
        </w:rPr>
        <w:t xml:space="preserve">Comprovante (s) de vínculo com a CONTRATADA. </w:t>
      </w:r>
    </w:p>
    <w:p w14:paraId="17B1E6A9" w14:textId="77777777" w:rsidR="00F673B7" w:rsidRPr="00CF2F3A" w:rsidRDefault="00F673B7" w:rsidP="00F673B7">
      <w:pPr>
        <w:spacing w:before="120" w:after="120"/>
        <w:rPr>
          <w:highlight w:val="yellow"/>
        </w:rPr>
      </w:pPr>
      <w:r w:rsidRPr="00CF2F3A">
        <w:rPr>
          <w:highlight w:val="yellow"/>
        </w:rPr>
        <w:t xml:space="preserve">A comprovação da qualificação da equipe técnica, pela CONTRATADA, deverá ser realizada por meio da apresentação do currículo, cópia autenticada do diploma de graduação e do registro no respectivo conselho que regulamenta o exercício da profissão. A apresentação de tais documentos deverá ocorrer na documentação da licitação. </w:t>
      </w:r>
    </w:p>
    <w:p w14:paraId="1EEA9E17" w14:textId="77777777" w:rsidR="00F673B7" w:rsidRPr="00CF2F3A" w:rsidRDefault="00F673B7" w:rsidP="00F673B7">
      <w:pPr>
        <w:spacing w:before="120" w:after="120"/>
        <w:rPr>
          <w:highlight w:val="yellow"/>
        </w:rPr>
      </w:pPr>
      <w:r w:rsidRPr="00CF2F3A">
        <w:rPr>
          <w:highlight w:val="yellow"/>
        </w:rPr>
        <w:t>Todos os profissionais necessários para a execução dos serviços expostos neste TR deverão fazer parte do quadro de funcionários da empresa, e a comprovação deverá ser realizada por meio de registro na Carteira de Trabalho (CTPS), contrato de trabalho ou, se sócio proprietário, por meio de contrato social, que</w:t>
      </w:r>
      <w:r w:rsidRPr="00CF2F3A" w:rsidDel="00886F73">
        <w:rPr>
          <w:highlight w:val="yellow"/>
        </w:rPr>
        <w:t xml:space="preserve"> </w:t>
      </w:r>
      <w:r w:rsidRPr="00CF2F3A">
        <w:rPr>
          <w:highlight w:val="yellow"/>
        </w:rPr>
        <w:t>deverá ser apresentado quando do início dos trabalhos do profissional.</w:t>
      </w:r>
    </w:p>
    <w:p w14:paraId="29BF90C7" w14:textId="77777777" w:rsidR="00F673B7" w:rsidRPr="00CF2F3A" w:rsidRDefault="00F673B7" w:rsidP="00F673B7">
      <w:pPr>
        <w:spacing w:before="120" w:after="120"/>
        <w:rPr>
          <w:highlight w:val="yellow"/>
        </w:rPr>
      </w:pPr>
      <w:r w:rsidRPr="00CF2F3A">
        <w:rPr>
          <w:highlight w:val="yellow"/>
        </w:rPr>
        <w:t>A CONTRATADA deverá ser empresa legalmente constituída e possuir registro ativo no respectivo Conselho de Classe profissional pertinente ao objeto do presente TR.</w:t>
      </w:r>
    </w:p>
    <w:p w14:paraId="3521F384" w14:textId="77777777" w:rsidR="00F673B7" w:rsidRPr="00CF2F3A" w:rsidRDefault="00F673B7" w:rsidP="00F673B7">
      <w:pPr>
        <w:spacing w:before="120" w:after="120"/>
        <w:rPr>
          <w:highlight w:val="yellow"/>
        </w:rPr>
      </w:pPr>
      <w:r w:rsidRPr="00CF2F3A">
        <w:rPr>
          <w:highlight w:val="yellow"/>
        </w:rPr>
        <w:t xml:space="preserve">A CONTRATADA deverá ter objeto social (estatuto ou contrato social) condizente com as finalidades dos serviços de estudo ou de planejamento envolvendo gestão de recursos hídricos e/ou de meio ambiente. </w:t>
      </w:r>
    </w:p>
    <w:p w14:paraId="7287E4E5" w14:textId="77777777" w:rsidR="00F673B7" w:rsidRPr="00CF2F3A" w:rsidRDefault="00F673B7" w:rsidP="00F673B7">
      <w:pPr>
        <w:spacing w:before="120" w:after="120"/>
        <w:rPr>
          <w:highlight w:val="yellow"/>
        </w:rPr>
      </w:pPr>
      <w:r w:rsidRPr="00CF2F3A">
        <w:rPr>
          <w:highlight w:val="yellow"/>
        </w:rPr>
        <w:t>Para ser considerada plenamente habilitada para o desempenho das atividades aqui descritas, deverá apresentar, durante o processo de seleção atestados, certidões de acervos técnicos (CAT) emitida pelos conselhos de classe dos profissionais exigidos com seus respectivos atestados que comprovem a execução dos serviços similares contratados neste TR.</w:t>
      </w:r>
    </w:p>
    <w:p w14:paraId="62650C24" w14:textId="77777777" w:rsidR="00F673B7" w:rsidRDefault="00F673B7" w:rsidP="00F673B7">
      <w:pPr>
        <w:spacing w:before="120" w:after="120"/>
        <w:rPr>
          <w:highlight w:val="yellow"/>
        </w:rPr>
      </w:pPr>
      <w:r w:rsidRPr="00CF2F3A">
        <w:rPr>
          <w:highlight w:val="yellow"/>
        </w:rPr>
        <w:t>O fato de que, porventura, qualquer profissional realize serviços nas dependências de uma das instituições envolvidas, não configurará vínculo empregatício entre o profissional e a respectiva instituição, devendo a CONTRATADA arcar com todas as despesas de encargos, tributos, e eventuais contestações trabalhistas relativas a este fornecimento.</w:t>
      </w:r>
      <w:bookmarkEnd w:id="305"/>
    </w:p>
    <w:p w14:paraId="11A2A301" w14:textId="77777777" w:rsidR="00E00F2A" w:rsidRPr="00CF2F3A" w:rsidRDefault="00E00F2A" w:rsidP="00F673B7">
      <w:pPr>
        <w:spacing w:before="120" w:after="120"/>
        <w:rPr>
          <w:highlight w:val="yellow"/>
        </w:rPr>
      </w:pPr>
    </w:p>
    <w:p w14:paraId="60E67B18" w14:textId="77777777" w:rsidR="00E00F2A" w:rsidRPr="008476A2" w:rsidRDefault="00E00F2A" w:rsidP="00E00F2A">
      <w:pPr>
        <w:pStyle w:val="Ttulo1"/>
      </w:pPr>
      <w:bookmarkStart w:id="306" w:name="_Toc181281441"/>
      <w:r w:rsidRPr="008476A2">
        <w:t>METAS, AÇÕES E INDICADORES</w:t>
      </w:r>
      <w:bookmarkEnd w:id="306"/>
    </w:p>
    <w:p w14:paraId="5DA31960" w14:textId="77777777" w:rsidR="00C173B3" w:rsidRPr="00B1597B" w:rsidRDefault="00C173B3" w:rsidP="00A84049">
      <w:pPr>
        <w:spacing w:before="120"/>
        <w:ind w:firstLine="0"/>
        <w:jc w:val="center"/>
      </w:pPr>
    </w:p>
    <w:p w14:paraId="41390507" w14:textId="0722B579" w:rsidR="006E02D3" w:rsidRPr="00425915" w:rsidRDefault="00C23648" w:rsidP="00124CDA">
      <w:pPr>
        <w:pStyle w:val="Ttulo1"/>
      </w:pPr>
      <w:bookmarkStart w:id="307" w:name="_Ref142405176"/>
      <w:bookmarkStart w:id="308" w:name="_Toc181281442"/>
      <w:r w:rsidRPr="00425915">
        <w:t xml:space="preserve">PRODUTOS, </w:t>
      </w:r>
      <w:bookmarkEnd w:id="291"/>
      <w:bookmarkEnd w:id="307"/>
      <w:r w:rsidR="00F673B7" w:rsidRPr="00425915">
        <w:t>E BENEFÍCIOS ESPERADOS</w:t>
      </w:r>
      <w:bookmarkEnd w:id="308"/>
    </w:p>
    <w:p w14:paraId="7EFCF606" w14:textId="77777777" w:rsidR="00C217B9" w:rsidRPr="00761D38" w:rsidDel="008A49E9" w:rsidRDefault="00C217B9" w:rsidP="00A84049">
      <w:pPr>
        <w:spacing w:before="120"/>
        <w:rPr>
          <w:highlight w:val="yellow"/>
        </w:rPr>
      </w:pPr>
      <w:r w:rsidRPr="00761D38" w:rsidDel="008A49E9">
        <w:rPr>
          <w:highlight w:val="yellow"/>
        </w:rPr>
        <w:t xml:space="preserve">Os produtos previstos neste TR deverão ser apresentados no formato de Relatórios que demonstrarão o desenvolvimento dos trabalhos através da inclusão no texto, ou em anexos, conforme o caso, das descrições, formulários, planilhas, mapas, </w:t>
      </w:r>
      <w:r w:rsidRPr="00761D38" w:rsidDel="008A49E9">
        <w:rPr>
          <w:highlight w:val="yellow"/>
        </w:rPr>
        <w:lastRenderedPageBreak/>
        <w:t>desenhos de projeto, questionários, fotografias, gravações, material de apresentação, atas, e todas as formas de registro possíveis das atividades e ações desenvolvidas.</w:t>
      </w:r>
      <w:r w:rsidRPr="00124CDA" w:rsidDel="008A49E9">
        <w:rPr>
          <w:highlight w:val="yellow"/>
        </w:rPr>
        <w:t xml:space="preserve"> </w:t>
      </w:r>
    </w:p>
    <w:p w14:paraId="49773805" w14:textId="77777777" w:rsidR="00C217B9" w:rsidRPr="00761D38" w:rsidDel="008A49E9" w:rsidRDefault="00C217B9" w:rsidP="00A84049">
      <w:pPr>
        <w:spacing w:before="120"/>
        <w:rPr>
          <w:highlight w:val="yellow"/>
        </w:rPr>
      </w:pPr>
      <w:r w:rsidRPr="00761D38" w:rsidDel="008A49E9">
        <w:rPr>
          <w:highlight w:val="yellow"/>
        </w:rPr>
        <w:t>Os relatórios deverão ser autoexplicativos, independentemente de consultas aos anexos, que serão referidos como fontes para análise de detalhes dos resultados ali apresentados.</w:t>
      </w:r>
      <w:r w:rsidRPr="00124CDA" w:rsidDel="008A49E9">
        <w:rPr>
          <w:highlight w:val="yellow"/>
        </w:rPr>
        <w:t xml:space="preserve"> </w:t>
      </w:r>
    </w:p>
    <w:p w14:paraId="7DACEAC2" w14:textId="77777777" w:rsidR="00C217B9" w:rsidRPr="00761D38" w:rsidRDefault="00C217B9" w:rsidP="00A84049">
      <w:pPr>
        <w:spacing w:before="120"/>
        <w:rPr>
          <w:highlight w:val="yellow"/>
        </w:rPr>
      </w:pPr>
      <w:r w:rsidRPr="00761D38" w:rsidDel="008A49E9">
        <w:rPr>
          <w:highlight w:val="yellow"/>
        </w:rPr>
        <w:t>Em cada relatório deverão ser comprovadas, no mínimo, as atividades previstas para o período respectivo, observados os prazos estabelecidos pelo Cronograma Físico-Financeiro.</w:t>
      </w:r>
    </w:p>
    <w:p w14:paraId="6DB71799" w14:textId="77777777" w:rsidR="00C217B9" w:rsidRPr="00124CDA" w:rsidRDefault="00C217B9" w:rsidP="00A84049">
      <w:pPr>
        <w:spacing w:before="120"/>
        <w:rPr>
          <w:highlight w:val="yellow"/>
        </w:rPr>
      </w:pPr>
      <w:r w:rsidRPr="00761D38" w:rsidDel="008A49E9">
        <w:rPr>
          <w:highlight w:val="yellow"/>
        </w:rPr>
        <w:t xml:space="preserve">Os produtos, após aprovados, deverão ser apresentados em língua portuguesa lida e falada no Brasil e entregues em vias impressas coloridas, em papel sulfite branco, tamanho A4, </w:t>
      </w:r>
      <w:proofErr w:type="gramStart"/>
      <w:r w:rsidRPr="00761D38" w:rsidDel="008A49E9">
        <w:rPr>
          <w:highlight w:val="yellow"/>
        </w:rPr>
        <w:t>e também</w:t>
      </w:r>
      <w:proofErr w:type="gramEnd"/>
      <w:r w:rsidRPr="00761D38" w:rsidDel="008A49E9">
        <w:rPr>
          <w:highlight w:val="yellow"/>
        </w:rPr>
        <w:t xml:space="preserve"> em meio digital (CD-ROM ou DVD). Os textos e planilhas dos relatórios deverão ser elaborados nos formatos PDF e em arquivos em formatos editáveis, em Word e/ou Excel (versões atualizadas), na fonte Arial, tamanho 11 e orientando-se pelas regras da ABNT.</w:t>
      </w:r>
    </w:p>
    <w:p w14:paraId="7DDC01A9" w14:textId="77777777" w:rsidR="00761D38" w:rsidRPr="00124CDA" w:rsidRDefault="00761D38" w:rsidP="00761D38">
      <w:pPr>
        <w:spacing w:before="120" w:after="120"/>
        <w:rPr>
          <w:highlight w:val="yellow"/>
        </w:rPr>
      </w:pPr>
      <w:r w:rsidRPr="00124CDA">
        <w:rPr>
          <w:highlight w:val="yellow"/>
        </w:rPr>
        <w:t>Os arquivos dos projetos deverão estar em formato .</w:t>
      </w:r>
      <w:proofErr w:type="spellStart"/>
      <w:r w:rsidRPr="00124CDA">
        <w:rPr>
          <w:highlight w:val="yellow"/>
        </w:rPr>
        <w:t>dwg</w:t>
      </w:r>
      <w:proofErr w:type="spellEnd"/>
      <w:r w:rsidRPr="00124CDA">
        <w:rPr>
          <w:highlight w:val="yellow"/>
        </w:rPr>
        <w:t xml:space="preserve"> ou equivalente, com todos os arquivos fonte e em conformidade de identificação e </w:t>
      </w:r>
      <w:r w:rsidRPr="00124CDA">
        <w:rPr>
          <w:i/>
          <w:iCs/>
          <w:highlight w:val="yellow"/>
        </w:rPr>
        <w:t xml:space="preserve">layouts, </w:t>
      </w:r>
      <w:r w:rsidRPr="00124CDA">
        <w:rPr>
          <w:highlight w:val="yellow"/>
        </w:rPr>
        <w:t xml:space="preserve">e que possam ser abertos em </w:t>
      </w:r>
      <w:r w:rsidRPr="00124CDA">
        <w:rPr>
          <w:i/>
          <w:iCs/>
          <w:highlight w:val="yellow"/>
        </w:rPr>
        <w:t>softwares</w:t>
      </w:r>
      <w:r w:rsidRPr="00124CDA">
        <w:rPr>
          <w:highlight w:val="yellow"/>
        </w:rPr>
        <w:t xml:space="preserve"> CAD.</w:t>
      </w:r>
    </w:p>
    <w:p w14:paraId="241143FE" w14:textId="77777777" w:rsidR="00C217B9" w:rsidRPr="00761D38" w:rsidDel="008A49E9" w:rsidRDefault="00C217B9" w:rsidP="00A84049">
      <w:pPr>
        <w:spacing w:before="120"/>
        <w:rPr>
          <w:highlight w:val="yellow"/>
        </w:rPr>
      </w:pPr>
      <w:r w:rsidRPr="00761D38" w:rsidDel="008A49E9">
        <w:rPr>
          <w:highlight w:val="yellow"/>
        </w:rPr>
        <w:t xml:space="preserve">Os produtos cartográficos deverão estar em formato </w:t>
      </w:r>
      <w:proofErr w:type="spellStart"/>
      <w:r w:rsidRPr="00761D38" w:rsidDel="008A49E9">
        <w:rPr>
          <w:i/>
          <w:highlight w:val="yellow"/>
        </w:rPr>
        <w:t>shapefile</w:t>
      </w:r>
      <w:proofErr w:type="spellEnd"/>
      <w:r w:rsidRPr="00761D38" w:rsidDel="008A49E9">
        <w:rPr>
          <w:highlight w:val="yellow"/>
        </w:rPr>
        <w:t xml:space="preserve"> ou equivalente, com todos os arquivos fonte e em conformidade de identificação e </w:t>
      </w:r>
      <w:r w:rsidRPr="00761D38" w:rsidDel="008A49E9">
        <w:rPr>
          <w:i/>
          <w:highlight w:val="yellow"/>
        </w:rPr>
        <w:t>layouts</w:t>
      </w:r>
      <w:r w:rsidRPr="00761D38" w:rsidDel="008A49E9">
        <w:rPr>
          <w:highlight w:val="yellow"/>
        </w:rPr>
        <w:t xml:space="preserve">, seguindo as convenções cartográficas básicas estabelecidas pelos órgãos reguladores da Cartografia Nacional e Estadual, IBGE (Instituto Brasileiro de Geografia e Estatística) e IGC (Instituto Geográfico e Cartográfico). Deverão, assim, apresentar informações básicas, como: Sistema de Coordenadas; </w:t>
      </w:r>
      <w:r w:rsidRPr="00761D38" w:rsidDel="008A49E9">
        <w:rPr>
          <w:i/>
          <w:highlight w:val="yellow"/>
        </w:rPr>
        <w:t>Datum</w:t>
      </w:r>
      <w:r w:rsidRPr="00761D38" w:rsidDel="008A49E9">
        <w:rPr>
          <w:highlight w:val="yellow"/>
        </w:rPr>
        <w:t xml:space="preserve"> e Projeção; Grade de Coordenadas; Escala Numérica e Gráfica; Data e Fonte das informações. Para este termo de referência deverá ser adotado o sistema de coordenadas UTM, zona 23 Sul, </w:t>
      </w:r>
      <w:r w:rsidRPr="00761D38" w:rsidDel="008A49E9">
        <w:rPr>
          <w:i/>
          <w:highlight w:val="yellow"/>
        </w:rPr>
        <w:t>Datum</w:t>
      </w:r>
      <w:r w:rsidRPr="00761D38" w:rsidDel="008A49E9">
        <w:rPr>
          <w:highlight w:val="yellow"/>
        </w:rPr>
        <w:t xml:space="preserve"> SIRGAS 2000, coordenadas UTM, graus decimais e graus sexagesimais.</w:t>
      </w:r>
    </w:p>
    <w:p w14:paraId="456A210B" w14:textId="77777777" w:rsidR="00C217B9" w:rsidRPr="00761D38" w:rsidDel="008A49E9" w:rsidRDefault="00C217B9" w:rsidP="00A84049">
      <w:pPr>
        <w:spacing w:before="120"/>
        <w:rPr>
          <w:highlight w:val="yellow"/>
        </w:rPr>
      </w:pPr>
      <w:r w:rsidRPr="00761D38" w:rsidDel="008A49E9">
        <w:rPr>
          <w:highlight w:val="yellow"/>
        </w:rPr>
        <w:t>Somente após a aprovação dos produtos, a CONTRATADA deverá entregar 3 (três) vias de cada produto, à CONTRATANTE, em mídia digital. A CONTRATADA deve apresentar os produtos para a CONTRATANTE, conforme os prazos estabelecidos e as quantidades solicitadas. Aos parceiros será encaminhada, pela CONTRATANTE, uma via digital de cada produto aprovado, em mídia digital.</w:t>
      </w:r>
      <w:r w:rsidRPr="00124CDA" w:rsidDel="008A49E9">
        <w:rPr>
          <w:highlight w:val="yellow"/>
        </w:rPr>
        <w:t xml:space="preserve"> </w:t>
      </w:r>
    </w:p>
    <w:p w14:paraId="13827E90" w14:textId="77777777" w:rsidR="00C217B9" w:rsidRPr="00761D38" w:rsidDel="008A49E9" w:rsidRDefault="00C217B9" w:rsidP="00A84049">
      <w:pPr>
        <w:spacing w:before="120"/>
        <w:rPr>
          <w:highlight w:val="yellow"/>
        </w:rPr>
      </w:pPr>
      <w:r w:rsidRPr="00761D38" w:rsidDel="008A49E9">
        <w:rPr>
          <w:highlight w:val="yellow"/>
        </w:rPr>
        <w:t xml:space="preserve">Todos os produtos produzidos por profissionais da empresa CONTRATADA são de propriedade da CONTRATANTE, sendo proibido qualquer tipo de reprodução e divulgação sem o conhecimento e aprovação prévia </w:t>
      </w:r>
      <w:proofErr w:type="gramStart"/>
      <w:r w:rsidRPr="00761D38" w:rsidDel="008A49E9">
        <w:rPr>
          <w:highlight w:val="yellow"/>
        </w:rPr>
        <w:t>da mesma</w:t>
      </w:r>
      <w:proofErr w:type="gramEnd"/>
      <w:r w:rsidRPr="00761D38" w:rsidDel="008A49E9">
        <w:rPr>
          <w:highlight w:val="yellow"/>
        </w:rPr>
        <w:t>.</w:t>
      </w:r>
      <w:r w:rsidRPr="00124CDA" w:rsidDel="008A49E9">
        <w:rPr>
          <w:highlight w:val="yellow"/>
        </w:rPr>
        <w:t xml:space="preserve"> </w:t>
      </w:r>
    </w:p>
    <w:p w14:paraId="103E0C71" w14:textId="77777777" w:rsidR="00C217B9" w:rsidRPr="00761D38" w:rsidDel="008A49E9" w:rsidRDefault="00C217B9" w:rsidP="00A84049">
      <w:pPr>
        <w:spacing w:before="120"/>
        <w:rPr>
          <w:highlight w:val="yellow"/>
        </w:rPr>
      </w:pPr>
      <w:r w:rsidRPr="00761D38" w:rsidDel="008A49E9">
        <w:rPr>
          <w:highlight w:val="yellow"/>
        </w:rPr>
        <w:t>Todos os desenhos, componentes do estudo, deverão estar devidamente catalogados e organizados.</w:t>
      </w:r>
      <w:r w:rsidRPr="00124CDA" w:rsidDel="008A49E9">
        <w:rPr>
          <w:highlight w:val="yellow"/>
        </w:rPr>
        <w:t xml:space="preserve"> </w:t>
      </w:r>
    </w:p>
    <w:p w14:paraId="37701262" w14:textId="77777777" w:rsidR="00C217B9" w:rsidRPr="00761D38" w:rsidDel="008A49E9" w:rsidRDefault="00C217B9" w:rsidP="00A84049">
      <w:pPr>
        <w:spacing w:before="120"/>
        <w:rPr>
          <w:highlight w:val="yellow"/>
        </w:rPr>
      </w:pPr>
      <w:r w:rsidRPr="00761D38" w:rsidDel="008A49E9">
        <w:rPr>
          <w:highlight w:val="yellow"/>
        </w:rPr>
        <w:t>Os títulos dos relatórios acima apresentados constituem apenas uma orientação preliminar e poderão ser alterados em função do andamento dos trabalhos.</w:t>
      </w:r>
      <w:r w:rsidRPr="00124CDA" w:rsidDel="008A49E9">
        <w:rPr>
          <w:highlight w:val="yellow"/>
        </w:rPr>
        <w:t xml:space="preserve"> </w:t>
      </w:r>
    </w:p>
    <w:p w14:paraId="617E1071" w14:textId="77777777" w:rsidR="00C217B9" w:rsidRPr="00761D38" w:rsidDel="008A49E9" w:rsidRDefault="00C217B9" w:rsidP="00A84049">
      <w:pPr>
        <w:spacing w:before="120"/>
        <w:rPr>
          <w:highlight w:val="yellow"/>
        </w:rPr>
      </w:pPr>
      <w:r w:rsidRPr="00761D38" w:rsidDel="008A49E9">
        <w:rPr>
          <w:highlight w:val="yellow"/>
        </w:rPr>
        <w:lastRenderedPageBreak/>
        <w:t>Os documentos emitidos deverão conter a relação dos técnicos participantes de sua elaboração.</w:t>
      </w:r>
      <w:r w:rsidRPr="00124CDA" w:rsidDel="008A49E9">
        <w:rPr>
          <w:highlight w:val="yellow"/>
        </w:rPr>
        <w:t xml:space="preserve"> </w:t>
      </w:r>
    </w:p>
    <w:p w14:paraId="3C49ACE5" w14:textId="77777777" w:rsidR="00C217B9" w:rsidRPr="00761D38" w:rsidDel="008A49E9" w:rsidRDefault="00C217B9" w:rsidP="00A84049">
      <w:pPr>
        <w:spacing w:before="120"/>
        <w:rPr>
          <w:highlight w:val="yellow"/>
        </w:rPr>
      </w:pPr>
      <w:r w:rsidRPr="00761D38" w:rsidDel="008A49E9">
        <w:rPr>
          <w:highlight w:val="yellow"/>
        </w:rPr>
        <w:t>A aprovação dos Produtos, por parte da supervisão, não exime a CONTRATADA da responsabilidade técnica pelos trabalhos.</w:t>
      </w:r>
    </w:p>
    <w:p w14:paraId="717AB1F8" w14:textId="77777777" w:rsidR="00C217B9" w:rsidRPr="00761D38" w:rsidDel="008A49E9" w:rsidRDefault="00C217B9" w:rsidP="00A84049">
      <w:pPr>
        <w:spacing w:before="120"/>
        <w:rPr>
          <w:highlight w:val="yellow"/>
        </w:rPr>
      </w:pPr>
      <w:r w:rsidRPr="00761D38" w:rsidDel="008A49E9">
        <w:rPr>
          <w:highlight w:val="yellow"/>
        </w:rPr>
        <w:t>Após a aprovação de todos os produtos por parte da CONTRATANTE, a CONTRADA deverá entregar o Relatório Final, contemplando todos os produtos aprovados incluindo todas as plantas, mapas, projetos e quaisquer arquivos que eventualmente forem utilizados ao longo da elaboração deste objeto.</w:t>
      </w:r>
    </w:p>
    <w:p w14:paraId="0B0A5CB3" w14:textId="28B11ABF" w:rsidR="00C217B9" w:rsidRPr="00124CDA" w:rsidRDefault="00C217B9" w:rsidP="00A84049">
      <w:pPr>
        <w:spacing w:before="120"/>
        <w:rPr>
          <w:highlight w:val="yellow"/>
        </w:rPr>
      </w:pPr>
      <w:r w:rsidRPr="00761D38" w:rsidDel="008A49E9">
        <w:rPr>
          <w:highlight w:val="yellow"/>
        </w:rPr>
        <w:t>A revisão do Plano de Perdas finalizado e aprovado deverá ser entregue via impressa, em volume encadernado, assinado e rubricado pelos autores responsáveis e em 02 (duas) vias digitais com os arquivos em formato aberto (editável) e fechado (exemplo .</w:t>
      </w:r>
      <w:proofErr w:type="spellStart"/>
      <w:r w:rsidRPr="00761D38" w:rsidDel="008A49E9">
        <w:rPr>
          <w:highlight w:val="yellow"/>
        </w:rPr>
        <w:t>pdf</w:t>
      </w:r>
      <w:proofErr w:type="spellEnd"/>
      <w:r w:rsidRPr="00761D38" w:rsidDel="008A49E9">
        <w:rPr>
          <w:highlight w:val="yellow"/>
        </w:rPr>
        <w:t xml:space="preserve">) em arquivo eletrônico compatível com os </w:t>
      </w:r>
      <w:r w:rsidRPr="00761D38" w:rsidDel="008A49E9">
        <w:rPr>
          <w:i/>
          <w:highlight w:val="yellow"/>
        </w:rPr>
        <w:t>softwares</w:t>
      </w:r>
      <w:r w:rsidRPr="00761D38" w:rsidDel="008A49E9">
        <w:rPr>
          <w:highlight w:val="yellow"/>
        </w:rPr>
        <w:t xml:space="preserve"> utilizados pela CONTRATANTE, de forma a permitir impressões, com plantas, textos e planilhas em formatos e adequados e gravados em CDs, dividindo em diretórios próprios, devidamente identificados. Todos os pro</w:t>
      </w:r>
      <w:r w:rsidR="00BF59AB" w:rsidRPr="00761D38">
        <w:rPr>
          <w:highlight w:val="yellow"/>
        </w:rPr>
        <w:t>dutos devem ser assinados eletro</w:t>
      </w:r>
      <w:r w:rsidRPr="00761D38" w:rsidDel="008A49E9">
        <w:rPr>
          <w:highlight w:val="yellow"/>
        </w:rPr>
        <w:t>nicamente com certificação digital ICP Brasil.</w:t>
      </w:r>
    </w:p>
    <w:p w14:paraId="7676FE2D" w14:textId="77777777" w:rsidR="00761D38" w:rsidRPr="00124CDA" w:rsidRDefault="00761D38" w:rsidP="00761D38">
      <w:pPr>
        <w:spacing w:before="120" w:after="120"/>
        <w:rPr>
          <w:highlight w:val="yellow"/>
        </w:rPr>
      </w:pPr>
      <w:r w:rsidRPr="00124CDA">
        <w:rPr>
          <w:highlight w:val="yellow"/>
        </w:rPr>
        <w:t xml:space="preserve">Uma cópia impressa e uma cópia com arquivo digital serão entregues à Secretária Executiva do comitê CBH-PCJ para sua aprovação final, bem como disponibilizado no sistema do </w:t>
      </w:r>
      <w:proofErr w:type="spellStart"/>
      <w:r w:rsidRPr="00124CDA">
        <w:rPr>
          <w:highlight w:val="yellow"/>
        </w:rPr>
        <w:t>SinFehidro</w:t>
      </w:r>
      <w:proofErr w:type="spellEnd"/>
      <w:r w:rsidRPr="00124CDA">
        <w:rPr>
          <w:highlight w:val="yellow"/>
        </w:rPr>
        <w:t>.</w:t>
      </w:r>
    </w:p>
    <w:p w14:paraId="2792FE32" w14:textId="77777777" w:rsidR="00C217B9" w:rsidRPr="00761D38" w:rsidDel="008A49E9" w:rsidRDefault="00C217B9" w:rsidP="00A84049">
      <w:pPr>
        <w:spacing w:before="120"/>
        <w:rPr>
          <w:highlight w:val="yellow"/>
        </w:rPr>
      </w:pPr>
      <w:r w:rsidRPr="00761D38" w:rsidDel="008A49E9">
        <w:rPr>
          <w:highlight w:val="yellow"/>
        </w:rPr>
        <w:t>Os produtos serão entregues a CONTRATADA em conformidade com cronograma físico-financeiro.</w:t>
      </w:r>
    </w:p>
    <w:p w14:paraId="4D2E7C5C" w14:textId="77219516" w:rsidR="00C217B9" w:rsidRPr="00761D38" w:rsidDel="008A49E9" w:rsidRDefault="00C217B9" w:rsidP="00A84049">
      <w:pPr>
        <w:spacing w:before="120"/>
        <w:rPr>
          <w:rFonts w:eastAsia="Arial"/>
          <w:highlight w:val="yellow"/>
        </w:rPr>
      </w:pPr>
      <w:r w:rsidRPr="00761D38" w:rsidDel="008A49E9">
        <w:rPr>
          <w:rFonts w:eastAsia="Arial"/>
          <w:highlight w:val="yellow"/>
        </w:rPr>
        <w:t xml:space="preserve">É obrigatória a apresentação </w:t>
      </w:r>
      <w:r w:rsidR="00BF59AB" w:rsidRPr="00761D38" w:rsidDel="008A49E9">
        <w:rPr>
          <w:rFonts w:eastAsia="Arial"/>
          <w:highlight w:val="yellow"/>
        </w:rPr>
        <w:t>da (</w:t>
      </w:r>
      <w:r w:rsidRPr="00761D38" w:rsidDel="008A49E9">
        <w:rPr>
          <w:rFonts w:eastAsia="Arial"/>
          <w:highlight w:val="yellow"/>
        </w:rPr>
        <w:t xml:space="preserve">s) </w:t>
      </w:r>
      <w:r w:rsidR="00BF59AB" w:rsidRPr="00761D38" w:rsidDel="008A49E9">
        <w:rPr>
          <w:rFonts w:eastAsia="Arial"/>
          <w:highlight w:val="yellow"/>
        </w:rPr>
        <w:t>ART (</w:t>
      </w:r>
      <w:r w:rsidRPr="00761D38" w:rsidDel="008A49E9">
        <w:rPr>
          <w:rFonts w:eastAsia="Arial"/>
          <w:highlight w:val="yellow"/>
        </w:rPr>
        <w:t xml:space="preserve">s) dos projetos e estudos realizados devidamente recolhida (s) e assinada (s) </w:t>
      </w:r>
      <w:r w:rsidR="00BF59AB" w:rsidRPr="00761D38" w:rsidDel="008A49E9">
        <w:rPr>
          <w:rFonts w:eastAsia="Arial"/>
          <w:highlight w:val="yellow"/>
        </w:rPr>
        <w:t>pelo (</w:t>
      </w:r>
      <w:r w:rsidRPr="00761D38" w:rsidDel="008A49E9">
        <w:rPr>
          <w:rFonts w:eastAsia="Arial"/>
          <w:highlight w:val="yellow"/>
        </w:rPr>
        <w:t>s) autor (s).</w:t>
      </w:r>
    </w:p>
    <w:p w14:paraId="484D33A0" w14:textId="77777777" w:rsidR="001D00A5" w:rsidRPr="00A348C0" w:rsidRDefault="001D00A5" w:rsidP="001D00A5">
      <w:pPr>
        <w:spacing w:after="120"/>
        <w:rPr>
          <w:lang w:eastAsia="pt-BR"/>
        </w:rPr>
      </w:pPr>
      <w:r w:rsidRPr="00761D38">
        <w:rPr>
          <w:highlight w:val="yellow"/>
          <w:lang w:eastAsia="pt-BR"/>
        </w:rPr>
        <w:t>&lt; Na sequência, o tomador deve ajustar os prazos de acordo com a realidade do município. Os prazos aqui estipulados são sugestão.&gt;</w:t>
      </w:r>
    </w:p>
    <w:p w14:paraId="24F96857" w14:textId="0F24902D" w:rsidR="00C731B8" w:rsidRPr="00C23648" w:rsidRDefault="00C731B8" w:rsidP="00A84049">
      <w:pPr>
        <w:spacing w:before="120"/>
        <w:rPr>
          <w:rFonts w:eastAsia="Arial"/>
        </w:rPr>
      </w:pPr>
    </w:p>
    <w:p w14:paraId="46BC9390" w14:textId="5E09380D" w:rsidR="00E62BFB" w:rsidRPr="00C23648" w:rsidRDefault="00C23648" w:rsidP="004D3910">
      <w:pPr>
        <w:pStyle w:val="Ttulo2"/>
      </w:pPr>
      <w:bookmarkStart w:id="309" w:name="_Ref142403342"/>
      <w:bookmarkStart w:id="310" w:name="_Toc181281443"/>
      <w:bookmarkStart w:id="311" w:name="_Toc16689268"/>
      <w:bookmarkStart w:id="312" w:name="_Toc19709633"/>
      <w:bookmarkStart w:id="313" w:name="_Ref37950829"/>
      <w:r w:rsidRPr="00C23648">
        <w:t>PRODUTO 01: PLANO DE TRABALHO</w:t>
      </w:r>
      <w:bookmarkEnd w:id="309"/>
      <w:bookmarkEnd w:id="310"/>
      <w:r w:rsidRPr="00C23648">
        <w:t xml:space="preserve"> </w:t>
      </w:r>
      <w:bookmarkEnd w:id="311"/>
      <w:bookmarkEnd w:id="312"/>
      <w:bookmarkEnd w:id="313"/>
    </w:p>
    <w:p w14:paraId="1D7BF7D6" w14:textId="25CF2F16" w:rsidR="00C217B9" w:rsidRPr="00F31946" w:rsidRDefault="00C217B9" w:rsidP="00A84049">
      <w:pPr>
        <w:spacing w:before="120"/>
      </w:pPr>
      <w:r w:rsidRPr="00F31946">
        <w:t xml:space="preserve">Relatório contendo o Plano de Trabalho, com todos os elementos que comprovem a execução dos serviços descritos no item </w:t>
      </w:r>
      <w:r w:rsidR="00BD71CA">
        <w:fldChar w:fldCharType="begin"/>
      </w:r>
      <w:r w:rsidR="00BD71CA">
        <w:instrText xml:space="preserve"> REF _Ref142404484 \r \h </w:instrText>
      </w:r>
      <w:r w:rsidR="00BD71CA">
        <w:fldChar w:fldCharType="separate"/>
      </w:r>
      <w:r w:rsidR="00061A1B">
        <w:t>9.2.1</w:t>
      </w:r>
      <w:r w:rsidR="00BD71CA">
        <w:fldChar w:fldCharType="end"/>
      </w:r>
      <w:r w:rsidR="00866134">
        <w:t xml:space="preserve"> </w:t>
      </w:r>
      <w:r w:rsidRPr="00F31946">
        <w:t>deste TR.</w:t>
      </w:r>
    </w:p>
    <w:p w14:paraId="37DF9EF0" w14:textId="5735305D" w:rsidR="00C217B9" w:rsidRPr="00F31946" w:rsidRDefault="00C217B9" w:rsidP="00A84049">
      <w:pPr>
        <w:spacing w:before="120"/>
      </w:pPr>
      <w:r w:rsidRPr="00F31946">
        <w:rPr>
          <w:highlight w:val="yellow"/>
          <w:u w:val="single"/>
        </w:rPr>
        <w:t>Prazo de Execução</w:t>
      </w:r>
      <w:r w:rsidRPr="00F31946">
        <w:rPr>
          <w:highlight w:val="yellow"/>
        </w:rPr>
        <w:t>:</w:t>
      </w:r>
      <w:r w:rsidRPr="00F31946">
        <w:t xml:space="preserve"> </w:t>
      </w:r>
      <w:r w:rsidR="007C7120">
        <w:t xml:space="preserve">em </w:t>
      </w:r>
      <w:r w:rsidRPr="00F31946">
        <w:rPr>
          <w:highlight w:val="yellow"/>
        </w:rPr>
        <w:t xml:space="preserve">até </w:t>
      </w:r>
      <w:r w:rsidR="008B1B02">
        <w:rPr>
          <w:highlight w:val="yellow"/>
        </w:rPr>
        <w:t>um mês</w:t>
      </w:r>
      <w:r w:rsidRPr="00F31946">
        <w:rPr>
          <w:highlight w:val="yellow"/>
        </w:rPr>
        <w:t xml:space="preserve"> após o aceite da ordem de serviço</w:t>
      </w:r>
      <w:r w:rsidRPr="00F31946">
        <w:t>.</w:t>
      </w:r>
    </w:p>
    <w:p w14:paraId="18E140FF" w14:textId="77777777" w:rsidR="00C217B9" w:rsidRPr="00F31946" w:rsidRDefault="00C217B9" w:rsidP="00A84049">
      <w:pPr>
        <w:spacing w:before="120"/>
      </w:pPr>
      <w:r w:rsidRPr="00F31946">
        <w:rPr>
          <w:highlight w:val="yellow"/>
          <w:u w:val="single"/>
        </w:rPr>
        <w:t>O pagamento</w:t>
      </w:r>
      <w:r w:rsidRPr="00F31946">
        <w:rPr>
          <w:highlight w:val="yellow"/>
        </w:rPr>
        <w:t xml:space="preserve"> dos serviços referente ao </w:t>
      </w:r>
      <w:r w:rsidRPr="00F31946">
        <w:rPr>
          <w:b/>
          <w:highlight w:val="yellow"/>
        </w:rPr>
        <w:t>Produto 01</w:t>
      </w:r>
      <w:r w:rsidRPr="00F31946">
        <w:rPr>
          <w:highlight w:val="yellow"/>
        </w:rPr>
        <w:t xml:space="preserve"> será realizado após a aprovação do relatório enviado pela CONTRATADA.</w:t>
      </w:r>
    </w:p>
    <w:p w14:paraId="569A8182" w14:textId="69D478CB" w:rsidR="008A49E9" w:rsidRPr="00C23648" w:rsidRDefault="008A49E9" w:rsidP="00A84049">
      <w:pPr>
        <w:spacing w:before="120"/>
      </w:pPr>
    </w:p>
    <w:p w14:paraId="172AED2C" w14:textId="51F45C4D" w:rsidR="008A49E9" w:rsidRPr="00C23648" w:rsidRDefault="00C23648" w:rsidP="004D3910">
      <w:pPr>
        <w:pStyle w:val="Ttulo2"/>
      </w:pPr>
      <w:bookmarkStart w:id="314" w:name="_Toc181281444"/>
      <w:r w:rsidRPr="00C23648">
        <w:t>PRODUTO 02 – LEVANTAMENTO TOPOGRÁFICO</w:t>
      </w:r>
      <w:bookmarkEnd w:id="314"/>
    </w:p>
    <w:p w14:paraId="0B45F07E" w14:textId="06DC6F1F" w:rsidR="00C217B9" w:rsidRPr="006A541F" w:rsidRDefault="00C217B9" w:rsidP="00A84049">
      <w:pPr>
        <w:spacing w:before="120"/>
      </w:pPr>
      <w:r w:rsidRPr="006A541F">
        <w:t xml:space="preserve">Relatório contendo o levantamento topográfico, em planta, em escala 1:3.000, com arruamento e curvas de nível, de 1,00 m em 1,00 m, bem como planilhas contendo </w:t>
      </w:r>
      <w:r w:rsidRPr="006A541F">
        <w:lastRenderedPageBreak/>
        <w:t xml:space="preserve">os dados dos pontos obtidos através dos levantamentos </w:t>
      </w:r>
      <w:proofErr w:type="spellStart"/>
      <w:r w:rsidRPr="006A541F">
        <w:t>topobatimétricos</w:t>
      </w:r>
      <w:proofErr w:type="spellEnd"/>
      <w:r w:rsidRPr="006A541F">
        <w:t xml:space="preserve">, tais como coordenadas Norte e Leste e altitude, descrito no item </w:t>
      </w:r>
      <w:r w:rsidR="00BD71CA">
        <w:fldChar w:fldCharType="begin"/>
      </w:r>
      <w:r w:rsidR="00BD71CA">
        <w:instrText xml:space="preserve"> REF _Ref142404495 \r \h </w:instrText>
      </w:r>
      <w:r w:rsidR="00BD71CA">
        <w:fldChar w:fldCharType="separate"/>
      </w:r>
      <w:r w:rsidR="00061A1B">
        <w:t>9.2.2</w:t>
      </w:r>
      <w:r w:rsidR="00BD71CA">
        <w:fldChar w:fldCharType="end"/>
      </w:r>
      <w:r w:rsidRPr="006A541F">
        <w:t xml:space="preserve"> deste Termo de Referência.</w:t>
      </w:r>
    </w:p>
    <w:p w14:paraId="1527CD0B" w14:textId="1B270EE4" w:rsidR="00C217B9" w:rsidRPr="006A541F" w:rsidRDefault="00C217B9" w:rsidP="00A84049">
      <w:pPr>
        <w:spacing w:before="120"/>
      </w:pPr>
      <w:r w:rsidRPr="006A541F">
        <w:rPr>
          <w:u w:val="single"/>
        </w:rPr>
        <w:t>Prazo de Execução</w:t>
      </w:r>
      <w:r w:rsidRPr="006A541F">
        <w:t xml:space="preserve">: até </w:t>
      </w:r>
      <w:r w:rsidR="007C7120">
        <w:t>dois</w:t>
      </w:r>
      <w:r w:rsidR="008B1B02">
        <w:t xml:space="preserve"> m</w:t>
      </w:r>
      <w:r w:rsidR="007C7120">
        <w:t>eses</w:t>
      </w:r>
      <w:r w:rsidRPr="006A541F">
        <w:t xml:space="preserve">, com entrega do Produto em até </w:t>
      </w:r>
      <w:r w:rsidR="007C7120">
        <w:t>três</w:t>
      </w:r>
      <w:r w:rsidR="008B1B02">
        <w:t xml:space="preserve"> meses</w:t>
      </w:r>
      <w:r w:rsidRPr="006A541F">
        <w:t xml:space="preserve"> após o aceite da OS, conforme cronograma.</w:t>
      </w:r>
    </w:p>
    <w:p w14:paraId="32F1EC79" w14:textId="77777777" w:rsidR="00C217B9" w:rsidRPr="00F31946" w:rsidRDefault="00C217B9" w:rsidP="00A84049">
      <w:pPr>
        <w:spacing w:before="120"/>
      </w:pPr>
      <w:r w:rsidRPr="006A541F">
        <w:rPr>
          <w:u w:val="single"/>
        </w:rPr>
        <w:t>O pagamento</w:t>
      </w:r>
      <w:r w:rsidRPr="006A541F">
        <w:t xml:space="preserve"> dos serviços referente ao </w:t>
      </w:r>
      <w:r w:rsidRPr="006A541F">
        <w:rPr>
          <w:b/>
        </w:rPr>
        <w:t>Produto 02</w:t>
      </w:r>
      <w:r w:rsidRPr="006A541F">
        <w:t xml:space="preserve"> será realizado após a aprovação do relatório enviado pela CONTRATADA.</w:t>
      </w:r>
    </w:p>
    <w:p w14:paraId="27B5DBF0" w14:textId="77777777" w:rsidR="00464FF8" w:rsidRPr="00C23648" w:rsidRDefault="00464FF8" w:rsidP="00A84049">
      <w:pPr>
        <w:spacing w:before="120"/>
      </w:pPr>
    </w:p>
    <w:p w14:paraId="285032B7" w14:textId="4051D246" w:rsidR="003224F8" w:rsidRPr="00C23648" w:rsidRDefault="00C23648" w:rsidP="004D3910">
      <w:pPr>
        <w:pStyle w:val="Ttulo2"/>
      </w:pPr>
      <w:bookmarkStart w:id="315" w:name="_Toc16689269"/>
      <w:bookmarkStart w:id="316" w:name="_Toc19709634"/>
      <w:bookmarkStart w:id="317" w:name="_Toc181281445"/>
      <w:r w:rsidRPr="00C23648">
        <w:t xml:space="preserve">PRODUTO 03: </w:t>
      </w:r>
      <w:bookmarkEnd w:id="315"/>
      <w:bookmarkEnd w:id="316"/>
      <w:r w:rsidRPr="00C23648">
        <w:t>REVISÃO / ATUALIZAÇÃO DO CADASTRO TÉCNICO DAS REDES DE ADUÇÃO E DISTRIBUIÇÃO DE ÁGUA DO MUNICÍPIO</w:t>
      </w:r>
      <w:bookmarkEnd w:id="317"/>
    </w:p>
    <w:p w14:paraId="6313BF86" w14:textId="76D114B7" w:rsidR="00C217B9" w:rsidRPr="00F31946" w:rsidRDefault="00C217B9" w:rsidP="00A84049">
      <w:pPr>
        <w:spacing w:before="120"/>
      </w:pPr>
      <w:r w:rsidRPr="00F31946">
        <w:t xml:space="preserve">Relatório contendo a revisão /atualização do cadastro técnico das redes de adução e distribuição de água do município, descrito no item </w:t>
      </w:r>
      <w:r w:rsidR="00BD71CA">
        <w:fldChar w:fldCharType="begin"/>
      </w:r>
      <w:r w:rsidR="00BD71CA">
        <w:instrText xml:space="preserve"> REF _Ref111723732 \r \h </w:instrText>
      </w:r>
      <w:r w:rsidR="00BD71CA">
        <w:fldChar w:fldCharType="separate"/>
      </w:r>
      <w:r w:rsidR="00061A1B">
        <w:t>9.2.3</w:t>
      </w:r>
      <w:r w:rsidR="00BD71CA">
        <w:fldChar w:fldCharType="end"/>
      </w:r>
      <w:r w:rsidRPr="00F31946">
        <w:t xml:space="preserve"> deste Termo de Referência.</w:t>
      </w:r>
    </w:p>
    <w:p w14:paraId="07A75B90" w14:textId="7DFEEAA2" w:rsidR="00C217B9" w:rsidRPr="00F31946" w:rsidRDefault="00C217B9" w:rsidP="00A84049">
      <w:pPr>
        <w:spacing w:before="120"/>
      </w:pPr>
      <w:r w:rsidRPr="00F31946">
        <w:rPr>
          <w:highlight w:val="yellow"/>
          <w:u w:val="single"/>
        </w:rPr>
        <w:t>Prazo de Execução</w:t>
      </w:r>
      <w:r w:rsidRPr="00F31946">
        <w:rPr>
          <w:highlight w:val="yellow"/>
        </w:rPr>
        <w:t xml:space="preserve">: até </w:t>
      </w:r>
      <w:r w:rsidR="007C7120">
        <w:rPr>
          <w:highlight w:val="yellow"/>
        </w:rPr>
        <w:t xml:space="preserve">três </w:t>
      </w:r>
      <w:r w:rsidR="00794E51">
        <w:rPr>
          <w:highlight w:val="yellow"/>
        </w:rPr>
        <w:t>meses</w:t>
      </w:r>
      <w:r w:rsidRPr="00F31946">
        <w:rPr>
          <w:highlight w:val="yellow"/>
        </w:rPr>
        <w:t xml:space="preserve">, com entrega do Produto em até </w:t>
      </w:r>
      <w:r w:rsidR="007C7120">
        <w:rPr>
          <w:highlight w:val="yellow"/>
        </w:rPr>
        <w:t xml:space="preserve">quatro </w:t>
      </w:r>
      <w:r w:rsidR="00794E51">
        <w:rPr>
          <w:highlight w:val="yellow"/>
        </w:rPr>
        <w:t>meses</w:t>
      </w:r>
      <w:r w:rsidRPr="00F31946">
        <w:rPr>
          <w:highlight w:val="yellow"/>
        </w:rPr>
        <w:t xml:space="preserve"> após o aceite da OS, conforme cronograma.</w:t>
      </w:r>
    </w:p>
    <w:p w14:paraId="3A705BA9" w14:textId="77777777" w:rsidR="00C217B9" w:rsidRPr="00F31946" w:rsidRDefault="00C217B9" w:rsidP="00A84049">
      <w:pPr>
        <w:spacing w:before="120"/>
      </w:pPr>
      <w:r w:rsidRPr="00F31946">
        <w:rPr>
          <w:highlight w:val="yellow"/>
          <w:u w:val="single"/>
        </w:rPr>
        <w:t>O pagamento</w:t>
      </w:r>
      <w:r w:rsidRPr="00F31946">
        <w:rPr>
          <w:highlight w:val="yellow"/>
        </w:rPr>
        <w:t xml:space="preserve"> dos serviços referente ao </w:t>
      </w:r>
      <w:r w:rsidRPr="00F31946">
        <w:rPr>
          <w:b/>
          <w:highlight w:val="yellow"/>
        </w:rPr>
        <w:t>Produto 03</w:t>
      </w:r>
      <w:r w:rsidRPr="00F31946">
        <w:rPr>
          <w:highlight w:val="yellow"/>
        </w:rPr>
        <w:t xml:space="preserve"> será realizado após a aprovação do relatório enviado pela CONTRATADA.</w:t>
      </w:r>
    </w:p>
    <w:p w14:paraId="0D1E1CAB" w14:textId="77777777" w:rsidR="00487CFB" w:rsidRPr="00C23648" w:rsidRDefault="00487CFB" w:rsidP="00A84049">
      <w:pPr>
        <w:spacing w:before="120"/>
      </w:pPr>
    </w:p>
    <w:p w14:paraId="66D1E573" w14:textId="71EB8D33" w:rsidR="003F652A" w:rsidRPr="00C23648" w:rsidRDefault="00C23648" w:rsidP="004D3910">
      <w:pPr>
        <w:pStyle w:val="Ttulo2"/>
      </w:pPr>
      <w:bookmarkStart w:id="318" w:name="_Toc16689271"/>
      <w:bookmarkStart w:id="319" w:name="_Toc19709636"/>
      <w:bookmarkStart w:id="320" w:name="_Toc181281446"/>
      <w:r w:rsidRPr="00C23648">
        <w:t xml:space="preserve">PRODUTO 04: </w:t>
      </w:r>
      <w:bookmarkEnd w:id="318"/>
      <w:bookmarkEnd w:id="319"/>
      <w:r w:rsidRPr="00C23648">
        <w:t>DETERMINAÇÃO DE PARÂMETROS DE VAZÃO E PRESSÃO</w:t>
      </w:r>
      <w:bookmarkEnd w:id="320"/>
      <w:r w:rsidRPr="00C23648">
        <w:t xml:space="preserve"> </w:t>
      </w:r>
    </w:p>
    <w:p w14:paraId="660D1E98" w14:textId="09EDA55C" w:rsidR="00C217B9" w:rsidRPr="00F31946" w:rsidRDefault="00C217B9" w:rsidP="00A84049">
      <w:pPr>
        <w:spacing w:before="120"/>
      </w:pPr>
      <w:r w:rsidRPr="00F31946">
        <w:t xml:space="preserve">Relatório contendo os parâmetros de vazão e pressão resultado das medições em campo, conforme descrito no item </w:t>
      </w:r>
      <w:r w:rsidR="00BD71CA">
        <w:fldChar w:fldCharType="begin"/>
      </w:r>
      <w:r w:rsidR="00BD71CA">
        <w:instrText xml:space="preserve"> REF _Ref111724205 \r \h </w:instrText>
      </w:r>
      <w:r w:rsidR="00BD71CA">
        <w:fldChar w:fldCharType="separate"/>
      </w:r>
      <w:r w:rsidR="00061A1B">
        <w:t>9.2.4</w:t>
      </w:r>
      <w:r w:rsidR="00BD71CA">
        <w:fldChar w:fldCharType="end"/>
      </w:r>
      <w:r w:rsidR="00BF59AB">
        <w:t xml:space="preserve"> </w:t>
      </w:r>
      <w:r w:rsidRPr="00F31946">
        <w:t xml:space="preserve">deste Termo de Referência. </w:t>
      </w:r>
    </w:p>
    <w:p w14:paraId="205BA2EF" w14:textId="07EE420D" w:rsidR="00C217B9" w:rsidRPr="00F31946" w:rsidRDefault="00C217B9" w:rsidP="00A84049">
      <w:pPr>
        <w:spacing w:before="120"/>
        <w:rPr>
          <w:highlight w:val="yellow"/>
        </w:rPr>
      </w:pPr>
      <w:r w:rsidRPr="00F31946">
        <w:rPr>
          <w:highlight w:val="yellow"/>
          <w:u w:val="single"/>
        </w:rPr>
        <w:t>Prazo de Execução</w:t>
      </w:r>
      <w:r w:rsidRPr="00F31946">
        <w:rPr>
          <w:highlight w:val="yellow"/>
        </w:rPr>
        <w:t xml:space="preserve">: até </w:t>
      </w:r>
      <w:r w:rsidR="007C7120">
        <w:rPr>
          <w:highlight w:val="yellow"/>
        </w:rPr>
        <w:t>três</w:t>
      </w:r>
      <w:r w:rsidR="00794E51">
        <w:rPr>
          <w:highlight w:val="yellow"/>
        </w:rPr>
        <w:t xml:space="preserve"> meses</w:t>
      </w:r>
      <w:r w:rsidRPr="00F31946">
        <w:rPr>
          <w:highlight w:val="yellow"/>
        </w:rPr>
        <w:t xml:space="preserve">, com entrega do Produto em até </w:t>
      </w:r>
      <w:r w:rsidR="007C7120">
        <w:rPr>
          <w:highlight w:val="yellow"/>
        </w:rPr>
        <w:t>quatro</w:t>
      </w:r>
      <w:r w:rsidR="00563C02">
        <w:rPr>
          <w:highlight w:val="yellow"/>
        </w:rPr>
        <w:t xml:space="preserve"> meses</w:t>
      </w:r>
      <w:r w:rsidRPr="00F31946">
        <w:rPr>
          <w:highlight w:val="yellow"/>
        </w:rPr>
        <w:t xml:space="preserve"> após o aceite da OS, conforme cronograma.</w:t>
      </w:r>
    </w:p>
    <w:p w14:paraId="76866C02" w14:textId="77777777" w:rsidR="00C217B9" w:rsidRPr="00F31946" w:rsidRDefault="00C217B9"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Produto 04</w:t>
      </w:r>
      <w:r w:rsidRPr="00F31946">
        <w:rPr>
          <w:highlight w:val="yellow"/>
        </w:rPr>
        <w:t xml:space="preserve"> será realizado após a aprovação do relatório enviado pela CONTRATADA.</w:t>
      </w:r>
    </w:p>
    <w:p w14:paraId="229D5AD6" w14:textId="77777777" w:rsidR="00653CDF" w:rsidRPr="00C23648" w:rsidRDefault="00653CDF" w:rsidP="00A84049">
      <w:pPr>
        <w:spacing w:before="120"/>
      </w:pPr>
    </w:p>
    <w:p w14:paraId="45733C79" w14:textId="3440BD9B" w:rsidR="00382519" w:rsidRPr="00C23648" w:rsidRDefault="00C23648" w:rsidP="004D3910">
      <w:pPr>
        <w:pStyle w:val="Ttulo2"/>
      </w:pPr>
      <w:bookmarkStart w:id="321" w:name="_Toc181281447"/>
      <w:r w:rsidRPr="00C23648">
        <w:t>PRODUTO 05: DIAGNÓSTICO E ESTUDOS PARA READEQUAÇÃO E MELHORIA DAS UNIDADES OPERACIONAIS</w:t>
      </w:r>
      <w:bookmarkEnd w:id="321"/>
    </w:p>
    <w:p w14:paraId="7D2399FB" w14:textId="39731B30" w:rsidR="00C217B9" w:rsidRPr="00F31946" w:rsidRDefault="00C217B9" w:rsidP="00A84049">
      <w:pPr>
        <w:spacing w:before="120"/>
      </w:pPr>
      <w:r w:rsidRPr="00F31946">
        <w:t xml:space="preserve">Relatório contendo o diagnóstico e os estudos para readequação e melhoria das unidades operacionais, conforme descrito no item </w:t>
      </w:r>
      <w:r w:rsidR="00BD71CA">
        <w:fldChar w:fldCharType="begin"/>
      </w:r>
      <w:r w:rsidR="00BD71CA">
        <w:instrText xml:space="preserve"> REF _Ref111724227 \r \h </w:instrText>
      </w:r>
      <w:r w:rsidR="00BD71CA">
        <w:fldChar w:fldCharType="separate"/>
      </w:r>
      <w:r w:rsidR="00061A1B">
        <w:t>9.2.5</w:t>
      </w:r>
      <w:r w:rsidR="00BD71CA">
        <w:fldChar w:fldCharType="end"/>
      </w:r>
      <w:r w:rsidRPr="00F31946">
        <w:t xml:space="preserve"> deste Termo de Referência. </w:t>
      </w:r>
    </w:p>
    <w:p w14:paraId="59D7281F" w14:textId="08723838" w:rsidR="00C217B9" w:rsidRPr="00F31946" w:rsidRDefault="00C217B9" w:rsidP="00A84049">
      <w:pPr>
        <w:spacing w:before="120"/>
        <w:rPr>
          <w:highlight w:val="yellow"/>
        </w:rPr>
      </w:pPr>
      <w:r w:rsidRPr="00F31946">
        <w:rPr>
          <w:highlight w:val="yellow"/>
          <w:u w:val="single"/>
        </w:rPr>
        <w:t>Prazo de Execução</w:t>
      </w:r>
      <w:r w:rsidRPr="00F31946">
        <w:rPr>
          <w:highlight w:val="yellow"/>
        </w:rPr>
        <w:t xml:space="preserve">: até </w:t>
      </w:r>
      <w:r w:rsidR="007C7120">
        <w:rPr>
          <w:highlight w:val="yellow"/>
        </w:rPr>
        <w:t>três</w:t>
      </w:r>
      <w:r w:rsidR="00563C02">
        <w:rPr>
          <w:highlight w:val="yellow"/>
        </w:rPr>
        <w:t xml:space="preserve"> meses</w:t>
      </w:r>
      <w:r w:rsidRPr="00F31946">
        <w:rPr>
          <w:highlight w:val="yellow"/>
        </w:rPr>
        <w:t xml:space="preserve">, com entrega do Produto em até </w:t>
      </w:r>
      <w:r w:rsidR="007C7120">
        <w:rPr>
          <w:highlight w:val="yellow"/>
        </w:rPr>
        <w:t>seis</w:t>
      </w:r>
      <w:r w:rsidR="00563C02">
        <w:rPr>
          <w:highlight w:val="yellow"/>
        </w:rPr>
        <w:t xml:space="preserve"> meses</w:t>
      </w:r>
      <w:r w:rsidRPr="00F31946">
        <w:rPr>
          <w:highlight w:val="yellow"/>
        </w:rPr>
        <w:t xml:space="preserve"> após o aceite da OS, conforme cronograma.</w:t>
      </w:r>
    </w:p>
    <w:p w14:paraId="2E2B0381" w14:textId="77777777" w:rsidR="00C217B9" w:rsidRPr="00F31946" w:rsidRDefault="00C217B9"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Produto 05</w:t>
      </w:r>
      <w:r w:rsidRPr="00F31946">
        <w:rPr>
          <w:highlight w:val="yellow"/>
        </w:rPr>
        <w:t xml:space="preserve"> será realizado após a aprovação do relatório enviado pela CONTRATADA.</w:t>
      </w:r>
    </w:p>
    <w:p w14:paraId="3CF1AF0F" w14:textId="5BE1D897" w:rsidR="00F21DF5" w:rsidRPr="00C23648" w:rsidRDefault="00C23648" w:rsidP="004D3910">
      <w:pPr>
        <w:pStyle w:val="Ttulo2"/>
      </w:pPr>
      <w:bookmarkStart w:id="322" w:name="_Toc181281448"/>
      <w:r w:rsidRPr="00C23648">
        <w:lastRenderedPageBreak/>
        <w:t>PRODUTO 06: REVISÃO / ELABORAÇÃO DE ESTUDOS DE SETORIZAÇÃO DAS REDES DE DISTRIBUIÇÃO</w:t>
      </w:r>
      <w:bookmarkEnd w:id="322"/>
      <w:r w:rsidRPr="00C23648">
        <w:t xml:space="preserve"> </w:t>
      </w:r>
    </w:p>
    <w:p w14:paraId="128EE6B8" w14:textId="24B879D5" w:rsidR="00D63A44" w:rsidRPr="00F31946" w:rsidRDefault="00D63A44" w:rsidP="00A84049">
      <w:pPr>
        <w:spacing w:before="120"/>
      </w:pPr>
      <w:r w:rsidRPr="00F31946">
        <w:t xml:space="preserve">Relatório contendo a revisão / elaboração dos estudos de setorização das redes de distribuição, conforme descrito no item </w:t>
      </w:r>
      <w:r w:rsidR="00BD71CA">
        <w:fldChar w:fldCharType="begin"/>
      </w:r>
      <w:r w:rsidR="00BD71CA">
        <w:instrText xml:space="preserve"> REF _Ref109811878 \r \h </w:instrText>
      </w:r>
      <w:r w:rsidR="00BD71CA">
        <w:fldChar w:fldCharType="separate"/>
      </w:r>
      <w:r w:rsidR="00061A1B">
        <w:t>9.2.6</w:t>
      </w:r>
      <w:r w:rsidR="00BD71CA">
        <w:fldChar w:fldCharType="end"/>
      </w:r>
      <w:r w:rsidRPr="00F31946">
        <w:t xml:space="preserve"> deste Termo de Referência. </w:t>
      </w:r>
    </w:p>
    <w:p w14:paraId="0F35DFC9" w14:textId="1FE53444"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7C7120">
        <w:rPr>
          <w:highlight w:val="yellow"/>
        </w:rPr>
        <w:t>três</w:t>
      </w:r>
      <w:r w:rsidR="00563C02">
        <w:rPr>
          <w:highlight w:val="yellow"/>
        </w:rPr>
        <w:t xml:space="preserve"> meses</w:t>
      </w:r>
      <w:r w:rsidRPr="00F31946">
        <w:rPr>
          <w:highlight w:val="yellow"/>
        </w:rPr>
        <w:t xml:space="preserve">, com entrega do Produto em até </w:t>
      </w:r>
      <w:r w:rsidR="007C7120">
        <w:rPr>
          <w:highlight w:val="yellow"/>
        </w:rPr>
        <w:t>seis</w:t>
      </w:r>
      <w:r w:rsidR="00563C02">
        <w:rPr>
          <w:highlight w:val="yellow"/>
        </w:rPr>
        <w:t xml:space="preserve"> meses</w:t>
      </w:r>
      <w:r w:rsidRPr="00F31946">
        <w:rPr>
          <w:highlight w:val="yellow"/>
        </w:rPr>
        <w:t xml:space="preserve"> após o aceite da OS, conforme cronograma.</w:t>
      </w:r>
    </w:p>
    <w:p w14:paraId="20D6EBAD"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06 </w:t>
      </w:r>
      <w:r w:rsidRPr="00F31946">
        <w:rPr>
          <w:highlight w:val="yellow"/>
        </w:rPr>
        <w:t>será realizado após a aprovação do relatório enviado pela CONTRATADA.</w:t>
      </w:r>
    </w:p>
    <w:p w14:paraId="31EB1AE4" w14:textId="237373E6" w:rsidR="00F21DF5" w:rsidRPr="00C23648" w:rsidRDefault="00F21DF5" w:rsidP="00A84049">
      <w:pPr>
        <w:spacing w:before="120"/>
      </w:pPr>
    </w:p>
    <w:p w14:paraId="3FADA9E9" w14:textId="46AE7236" w:rsidR="00F21DF5" w:rsidRPr="00C23648" w:rsidRDefault="00C23648" w:rsidP="004D3910">
      <w:pPr>
        <w:pStyle w:val="Ttulo2"/>
      </w:pPr>
      <w:bookmarkStart w:id="323" w:name="_Toc181281449"/>
      <w:r w:rsidRPr="00C23648">
        <w:t>PRODUTO 07: IMPLANTAÇÃO E/OU MELHORIA DA MACROMEDIÇÃO</w:t>
      </w:r>
      <w:bookmarkEnd w:id="323"/>
    </w:p>
    <w:p w14:paraId="60FA9979" w14:textId="68677A31" w:rsidR="00D63A44" w:rsidRPr="00F31946" w:rsidRDefault="00D63A44" w:rsidP="00A84049">
      <w:pPr>
        <w:spacing w:before="120"/>
      </w:pPr>
      <w:r w:rsidRPr="00F31946">
        <w:t xml:space="preserve">Relatório contendo os estudos para a implantação e/ou melhoria da macromedição, conforme descrito no item </w:t>
      </w:r>
      <w:r w:rsidR="00BD71CA">
        <w:fldChar w:fldCharType="begin"/>
      </w:r>
      <w:r w:rsidR="00BD71CA">
        <w:instrText xml:space="preserve"> REF _Ref109811961 \r \h </w:instrText>
      </w:r>
      <w:r w:rsidR="00BD71CA">
        <w:fldChar w:fldCharType="separate"/>
      </w:r>
      <w:r w:rsidR="00061A1B">
        <w:t>9.2.7</w:t>
      </w:r>
      <w:r w:rsidR="00BD71CA">
        <w:fldChar w:fldCharType="end"/>
      </w:r>
      <w:r w:rsidRPr="00F31946">
        <w:t xml:space="preserve"> deste Termo de Referência. </w:t>
      </w:r>
    </w:p>
    <w:p w14:paraId="08DEB428" w14:textId="5E55552D"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7C7120">
        <w:rPr>
          <w:highlight w:val="yellow"/>
        </w:rPr>
        <w:t>três</w:t>
      </w:r>
      <w:r w:rsidR="001D610A">
        <w:rPr>
          <w:highlight w:val="yellow"/>
        </w:rPr>
        <w:t xml:space="preserve"> meses</w:t>
      </w:r>
      <w:r w:rsidRPr="00F31946">
        <w:rPr>
          <w:highlight w:val="yellow"/>
        </w:rPr>
        <w:t xml:space="preserve">, com entrega do Produto em até </w:t>
      </w:r>
      <w:r w:rsidR="007C7120">
        <w:rPr>
          <w:highlight w:val="yellow"/>
        </w:rPr>
        <w:t>seis</w:t>
      </w:r>
      <w:r w:rsidR="001D610A">
        <w:rPr>
          <w:highlight w:val="yellow"/>
        </w:rPr>
        <w:t xml:space="preserve"> meses</w:t>
      </w:r>
      <w:r w:rsidRPr="00F31946">
        <w:rPr>
          <w:highlight w:val="yellow"/>
        </w:rPr>
        <w:t xml:space="preserve"> após o aceite da OS, conforme cronograma.</w:t>
      </w:r>
    </w:p>
    <w:p w14:paraId="62B21ABA"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07 </w:t>
      </w:r>
      <w:r w:rsidRPr="00F31946">
        <w:rPr>
          <w:highlight w:val="yellow"/>
        </w:rPr>
        <w:t>será realizado após a aprovação do relatório enviado pela CONTRATADA.</w:t>
      </w:r>
    </w:p>
    <w:p w14:paraId="1F31F495" w14:textId="5A80AA2E" w:rsidR="00F21DF5" w:rsidRPr="00C23648" w:rsidRDefault="00F21DF5" w:rsidP="00A84049">
      <w:pPr>
        <w:spacing w:before="120"/>
      </w:pPr>
    </w:p>
    <w:p w14:paraId="3FA9CD1F" w14:textId="4F87B641" w:rsidR="00FA275E" w:rsidRPr="00C23648" w:rsidRDefault="00C23648" w:rsidP="004D3910">
      <w:pPr>
        <w:pStyle w:val="Ttulo2"/>
      </w:pPr>
      <w:bookmarkStart w:id="324" w:name="_Toc181281450"/>
      <w:r w:rsidRPr="00C23648">
        <w:t>PRODUTO 08: GERENCIAMENTO DE PRESSÕES</w:t>
      </w:r>
      <w:bookmarkEnd w:id="324"/>
    </w:p>
    <w:p w14:paraId="6D681493" w14:textId="58E91005" w:rsidR="00D63A44" w:rsidRPr="00F31946" w:rsidRDefault="00D63A44" w:rsidP="00A84049">
      <w:pPr>
        <w:spacing w:before="120"/>
      </w:pPr>
      <w:r w:rsidRPr="00F31946">
        <w:t xml:space="preserve">Relatório contendo os estudos para o gerenciamento das pressões na rede de distribuição, conforme descrito no item </w:t>
      </w:r>
      <w:r w:rsidR="00BD71CA">
        <w:fldChar w:fldCharType="begin"/>
      </w:r>
      <w:r w:rsidR="00BD71CA">
        <w:instrText xml:space="preserve"> REF _Ref109812333 \r \h </w:instrText>
      </w:r>
      <w:r w:rsidR="00BD71CA">
        <w:fldChar w:fldCharType="separate"/>
      </w:r>
      <w:r w:rsidR="00061A1B">
        <w:t>9.2.8</w:t>
      </w:r>
      <w:r w:rsidR="00BD71CA">
        <w:fldChar w:fldCharType="end"/>
      </w:r>
      <w:r w:rsidR="00BF59AB">
        <w:t xml:space="preserve"> </w:t>
      </w:r>
      <w:r w:rsidRPr="00F31946">
        <w:t xml:space="preserve">deste Termo de Referência. </w:t>
      </w:r>
    </w:p>
    <w:p w14:paraId="4CEA441D" w14:textId="1BDE51EE"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dois</w:t>
      </w:r>
      <w:r w:rsidR="001D610A">
        <w:rPr>
          <w:highlight w:val="yellow"/>
        </w:rPr>
        <w:t xml:space="preserve"> m</w:t>
      </w:r>
      <w:r w:rsidR="00E0397B">
        <w:rPr>
          <w:highlight w:val="yellow"/>
        </w:rPr>
        <w:t>e</w:t>
      </w:r>
      <w:r w:rsidR="001D610A">
        <w:rPr>
          <w:highlight w:val="yellow"/>
        </w:rPr>
        <w:t>s</w:t>
      </w:r>
      <w:r w:rsidR="00E0397B">
        <w:rPr>
          <w:highlight w:val="yellow"/>
        </w:rPr>
        <w:t>es</w:t>
      </w:r>
      <w:r w:rsidRPr="00F31946">
        <w:rPr>
          <w:highlight w:val="yellow"/>
        </w:rPr>
        <w:t xml:space="preserve">, com entrega do Produto em até </w:t>
      </w:r>
      <w:r w:rsidR="00E0397B">
        <w:rPr>
          <w:highlight w:val="yellow"/>
        </w:rPr>
        <w:t>oito</w:t>
      </w:r>
      <w:r w:rsidR="001D610A">
        <w:rPr>
          <w:highlight w:val="yellow"/>
        </w:rPr>
        <w:t xml:space="preserve"> meses</w:t>
      </w:r>
      <w:r w:rsidRPr="00F31946">
        <w:rPr>
          <w:highlight w:val="yellow"/>
        </w:rPr>
        <w:t xml:space="preserve"> após o aceite da OS, conforme cronograma.</w:t>
      </w:r>
    </w:p>
    <w:p w14:paraId="5243D7FD"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08 </w:t>
      </w:r>
      <w:r w:rsidRPr="00F31946">
        <w:rPr>
          <w:highlight w:val="yellow"/>
        </w:rPr>
        <w:t>será realizado após a aprovação do relatório enviado pela CONTRATADA.</w:t>
      </w:r>
    </w:p>
    <w:p w14:paraId="5B66600B" w14:textId="77777777" w:rsidR="00FA275E" w:rsidRPr="00C23648" w:rsidRDefault="00FA275E" w:rsidP="00A84049">
      <w:pPr>
        <w:spacing w:before="120"/>
      </w:pPr>
    </w:p>
    <w:p w14:paraId="7066E39A" w14:textId="5C8543FC" w:rsidR="00FA275E" w:rsidRPr="00C23648" w:rsidRDefault="00C23648" w:rsidP="004D3910">
      <w:pPr>
        <w:pStyle w:val="Ttulo2"/>
      </w:pPr>
      <w:bookmarkStart w:id="325" w:name="_Toc181281451"/>
      <w:r w:rsidRPr="00C23648">
        <w:t>PRODUTO 09: SERVIÇOS DE PESQUISA DE VAZAMENTOS</w:t>
      </w:r>
      <w:bookmarkEnd w:id="325"/>
    </w:p>
    <w:p w14:paraId="1ED27C3A" w14:textId="450A1326" w:rsidR="00D63A44" w:rsidRPr="00F31946" w:rsidRDefault="00D63A44" w:rsidP="00A84049">
      <w:pPr>
        <w:spacing w:before="120"/>
      </w:pPr>
      <w:r w:rsidRPr="00F31946">
        <w:t xml:space="preserve">Relatório contendo a programação dos serviços de pesquisa de vazamentos, conforme descrito no item </w:t>
      </w:r>
      <w:r w:rsidR="00BD71CA">
        <w:fldChar w:fldCharType="begin"/>
      </w:r>
      <w:r w:rsidR="00BD71CA">
        <w:instrText xml:space="preserve"> REF _Ref109812525 \r \h </w:instrText>
      </w:r>
      <w:r w:rsidR="00BD71CA">
        <w:fldChar w:fldCharType="separate"/>
      </w:r>
      <w:r w:rsidR="00061A1B">
        <w:t>9.2.9</w:t>
      </w:r>
      <w:r w:rsidR="00BD71CA">
        <w:fldChar w:fldCharType="end"/>
      </w:r>
      <w:r w:rsidR="00866134">
        <w:t xml:space="preserve"> </w:t>
      </w:r>
      <w:r w:rsidRPr="00F31946">
        <w:t xml:space="preserve">deste Termo de Referência. </w:t>
      </w:r>
    </w:p>
    <w:p w14:paraId="0BF48DD9" w14:textId="6E1CBA8F"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dois</w:t>
      </w:r>
      <w:r w:rsidR="001D610A">
        <w:rPr>
          <w:highlight w:val="yellow"/>
        </w:rPr>
        <w:t xml:space="preserve"> m</w:t>
      </w:r>
      <w:r w:rsidR="00E0397B">
        <w:rPr>
          <w:highlight w:val="yellow"/>
        </w:rPr>
        <w:t>e</w:t>
      </w:r>
      <w:r w:rsidR="001D610A">
        <w:rPr>
          <w:highlight w:val="yellow"/>
        </w:rPr>
        <w:t>s</w:t>
      </w:r>
      <w:r w:rsidR="00E0397B">
        <w:rPr>
          <w:highlight w:val="yellow"/>
        </w:rPr>
        <w:t>es</w:t>
      </w:r>
      <w:r w:rsidRPr="00F31946">
        <w:rPr>
          <w:highlight w:val="yellow"/>
        </w:rPr>
        <w:t xml:space="preserve">, com entrega do Produto em até </w:t>
      </w:r>
      <w:r w:rsidR="00E0397B">
        <w:rPr>
          <w:highlight w:val="yellow"/>
        </w:rPr>
        <w:t>oito</w:t>
      </w:r>
      <w:r w:rsidR="001D610A">
        <w:rPr>
          <w:highlight w:val="yellow"/>
        </w:rPr>
        <w:t xml:space="preserve"> meses</w:t>
      </w:r>
      <w:r w:rsidRPr="00F31946">
        <w:rPr>
          <w:highlight w:val="yellow"/>
        </w:rPr>
        <w:t xml:space="preserve"> após o aceite da OS, conforme cronograma.</w:t>
      </w:r>
    </w:p>
    <w:p w14:paraId="3FF269F7"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09 </w:t>
      </w:r>
      <w:r w:rsidRPr="00F31946">
        <w:rPr>
          <w:highlight w:val="yellow"/>
        </w:rPr>
        <w:t>será realizado após a aprovação do relatório enviado pela CONTRATADA.</w:t>
      </w:r>
    </w:p>
    <w:p w14:paraId="599ECD8F" w14:textId="77777777" w:rsidR="009B138C" w:rsidRPr="00C23648" w:rsidRDefault="009B138C" w:rsidP="00A84049">
      <w:pPr>
        <w:spacing w:before="120"/>
      </w:pPr>
    </w:p>
    <w:p w14:paraId="05A17E12" w14:textId="7980C16E" w:rsidR="00FA275E" w:rsidRPr="00C23648" w:rsidRDefault="00C23648" w:rsidP="004D3910">
      <w:pPr>
        <w:pStyle w:val="Ttulo2"/>
      </w:pPr>
      <w:bookmarkStart w:id="326" w:name="_Toc181281452"/>
      <w:r w:rsidRPr="00C23648">
        <w:lastRenderedPageBreak/>
        <w:t>PRODUTO 10: DETERMINAÇÃO DOS INDICADORES DE PERDAS</w:t>
      </w:r>
      <w:bookmarkEnd w:id="326"/>
    </w:p>
    <w:p w14:paraId="10A72709" w14:textId="04D2B37A" w:rsidR="00D63A44" w:rsidRPr="00F31946" w:rsidRDefault="00D63A44" w:rsidP="00A84049">
      <w:pPr>
        <w:spacing w:before="120"/>
      </w:pPr>
      <w:r w:rsidRPr="00F31946">
        <w:t xml:space="preserve">Relatório contendo a determinação dos indicadores de perdas, conforme descrito no item </w:t>
      </w:r>
      <w:r w:rsidR="00BD71CA">
        <w:fldChar w:fldCharType="begin"/>
      </w:r>
      <w:r w:rsidR="00BD71CA">
        <w:instrText xml:space="preserve"> REF _Ref109812626 \r \h </w:instrText>
      </w:r>
      <w:r w:rsidR="00BD71CA">
        <w:fldChar w:fldCharType="separate"/>
      </w:r>
      <w:r w:rsidR="00061A1B">
        <w:t>9.2.10</w:t>
      </w:r>
      <w:r w:rsidR="00BD71CA">
        <w:fldChar w:fldCharType="end"/>
      </w:r>
      <w:r w:rsidRPr="00F31946">
        <w:t xml:space="preserve"> deste Termo de Referência. </w:t>
      </w:r>
    </w:p>
    <w:p w14:paraId="7791424F" w14:textId="6F8E7E02"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dois</w:t>
      </w:r>
      <w:r w:rsidR="001D610A">
        <w:rPr>
          <w:highlight w:val="yellow"/>
        </w:rPr>
        <w:t xml:space="preserve"> m</w:t>
      </w:r>
      <w:r w:rsidR="00E0397B">
        <w:rPr>
          <w:highlight w:val="yellow"/>
        </w:rPr>
        <w:t>e</w:t>
      </w:r>
      <w:r w:rsidR="001D610A">
        <w:rPr>
          <w:highlight w:val="yellow"/>
        </w:rPr>
        <w:t>s</w:t>
      </w:r>
      <w:r w:rsidR="00E0397B">
        <w:rPr>
          <w:highlight w:val="yellow"/>
        </w:rPr>
        <w:t>es</w:t>
      </w:r>
      <w:r w:rsidRPr="00F31946">
        <w:rPr>
          <w:highlight w:val="yellow"/>
        </w:rPr>
        <w:t xml:space="preserve">, com entrega do Produto em até </w:t>
      </w:r>
      <w:r w:rsidR="00E0397B">
        <w:rPr>
          <w:highlight w:val="yellow"/>
        </w:rPr>
        <w:t>oito</w:t>
      </w:r>
      <w:r w:rsidR="001D610A">
        <w:rPr>
          <w:highlight w:val="yellow"/>
        </w:rPr>
        <w:t xml:space="preserve"> meses</w:t>
      </w:r>
      <w:r w:rsidRPr="00F31946">
        <w:rPr>
          <w:highlight w:val="yellow"/>
        </w:rPr>
        <w:t xml:space="preserve"> após o aceite da OS, conforme cronograma.</w:t>
      </w:r>
    </w:p>
    <w:p w14:paraId="1AA9B9D4" w14:textId="77777777" w:rsidR="00D63A44"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10 </w:t>
      </w:r>
      <w:r w:rsidRPr="00F31946">
        <w:rPr>
          <w:highlight w:val="yellow"/>
        </w:rPr>
        <w:t>será realizado após a aprovação do relatório enviado pela CONTRATADA.</w:t>
      </w:r>
    </w:p>
    <w:p w14:paraId="7C4AA77E" w14:textId="77777777" w:rsidR="00D63A44" w:rsidRPr="00F31946" w:rsidRDefault="00D63A44" w:rsidP="00A84049">
      <w:pPr>
        <w:spacing w:before="120"/>
      </w:pPr>
    </w:p>
    <w:p w14:paraId="00159D39" w14:textId="25E7E754" w:rsidR="00F0433F" w:rsidRPr="00C23648" w:rsidRDefault="00C23648" w:rsidP="004D3910">
      <w:pPr>
        <w:pStyle w:val="Ttulo2"/>
      </w:pPr>
      <w:bookmarkStart w:id="327" w:name="_Toc181281453"/>
      <w:r w:rsidRPr="00C23648">
        <w:t>PRODUTO 11: DIAGNÓSTICO DO PARQUE DE HIDRÔMETROS (MICROMEDIÇÃO)</w:t>
      </w:r>
      <w:bookmarkEnd w:id="327"/>
    </w:p>
    <w:p w14:paraId="2E232AFA" w14:textId="72EDE1A9" w:rsidR="00D63A44" w:rsidRPr="00F31946" w:rsidRDefault="00D63A44" w:rsidP="00A84049">
      <w:pPr>
        <w:spacing w:before="120"/>
      </w:pPr>
      <w:r w:rsidRPr="00F31946">
        <w:t xml:space="preserve">Relatório contendo o diagnóstico do parque de hidrômetros (micromedição) e estudos para melhoria da gestão de micromedição, conforme descrito no item </w:t>
      </w:r>
      <w:r w:rsidR="005248C9">
        <w:fldChar w:fldCharType="begin"/>
      </w:r>
      <w:r w:rsidR="005248C9">
        <w:instrText xml:space="preserve"> REF _Ref109812713 \r \h </w:instrText>
      </w:r>
      <w:r w:rsidR="005248C9">
        <w:fldChar w:fldCharType="separate"/>
      </w:r>
      <w:r w:rsidR="00061A1B">
        <w:t>9.2.11</w:t>
      </w:r>
      <w:r w:rsidR="005248C9">
        <w:fldChar w:fldCharType="end"/>
      </w:r>
      <w:r w:rsidRPr="00F31946">
        <w:t xml:space="preserve"> deste Termo de Referência. </w:t>
      </w:r>
    </w:p>
    <w:p w14:paraId="1634925D" w14:textId="353AB7A4"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três</w:t>
      </w:r>
      <w:r w:rsidR="001D610A">
        <w:rPr>
          <w:highlight w:val="yellow"/>
        </w:rPr>
        <w:t xml:space="preserve"> meses</w:t>
      </w:r>
      <w:r w:rsidRPr="00F31946">
        <w:rPr>
          <w:highlight w:val="yellow"/>
        </w:rPr>
        <w:t xml:space="preserve">, com entrega do Produto em até </w:t>
      </w:r>
      <w:r w:rsidR="00E0397B">
        <w:rPr>
          <w:highlight w:val="yellow"/>
        </w:rPr>
        <w:t>dez</w:t>
      </w:r>
      <w:r w:rsidR="001D610A">
        <w:rPr>
          <w:highlight w:val="yellow"/>
        </w:rPr>
        <w:t xml:space="preserve"> meses</w:t>
      </w:r>
      <w:r w:rsidRPr="00F31946">
        <w:rPr>
          <w:highlight w:val="yellow"/>
        </w:rPr>
        <w:t xml:space="preserve"> após o aceite da OS, conforme cronograma.</w:t>
      </w:r>
    </w:p>
    <w:p w14:paraId="79DFAF95"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11 </w:t>
      </w:r>
      <w:r w:rsidRPr="00F31946">
        <w:rPr>
          <w:highlight w:val="yellow"/>
        </w:rPr>
        <w:t>será realizado após a aprovação do relatório enviado pela CONTRATADA.</w:t>
      </w:r>
    </w:p>
    <w:p w14:paraId="09C94096" w14:textId="1B11D648" w:rsidR="00F21DF5" w:rsidRPr="00C23648" w:rsidRDefault="00F21DF5" w:rsidP="00A84049">
      <w:pPr>
        <w:spacing w:before="120"/>
      </w:pPr>
    </w:p>
    <w:p w14:paraId="098A55DE" w14:textId="452013FE" w:rsidR="00F0433F" w:rsidRPr="00C23648" w:rsidRDefault="00C23648" w:rsidP="004D3910">
      <w:pPr>
        <w:pStyle w:val="Ttulo2"/>
      </w:pPr>
      <w:bookmarkStart w:id="328" w:name="_Toc181281454"/>
      <w:r w:rsidRPr="00C23648">
        <w:t>PRODUTO 12: DIAGNÓSTICO DO ESTADO DAS TUBULAÇÕES</w:t>
      </w:r>
      <w:bookmarkEnd w:id="328"/>
    </w:p>
    <w:p w14:paraId="6C4735B9" w14:textId="5EBB4393" w:rsidR="00D63A44" w:rsidRPr="00F31946" w:rsidRDefault="00D63A44" w:rsidP="00A84049">
      <w:pPr>
        <w:spacing w:before="120"/>
      </w:pPr>
      <w:r w:rsidRPr="00F31946">
        <w:t xml:space="preserve">Relatório contendo o diagnóstico do estado das tubulações, conforme descrito no item </w:t>
      </w:r>
      <w:r w:rsidR="005248C9">
        <w:fldChar w:fldCharType="begin"/>
      </w:r>
      <w:r w:rsidR="005248C9">
        <w:instrText xml:space="preserve"> REF _Ref109812799 \r \h </w:instrText>
      </w:r>
      <w:r w:rsidR="005248C9">
        <w:fldChar w:fldCharType="separate"/>
      </w:r>
      <w:r w:rsidR="00061A1B">
        <w:t>9.2.12</w:t>
      </w:r>
      <w:r w:rsidR="005248C9">
        <w:fldChar w:fldCharType="end"/>
      </w:r>
      <w:r w:rsidRPr="00F31946">
        <w:t xml:space="preserve"> deste Termo de Referência. </w:t>
      </w:r>
    </w:p>
    <w:p w14:paraId="02E4FA57" w14:textId="1FACC529"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três</w:t>
      </w:r>
      <w:r w:rsidR="001D610A">
        <w:rPr>
          <w:highlight w:val="yellow"/>
        </w:rPr>
        <w:t xml:space="preserve"> mês</w:t>
      </w:r>
      <w:r w:rsidRPr="00F31946">
        <w:rPr>
          <w:highlight w:val="yellow"/>
        </w:rPr>
        <w:t xml:space="preserve">, com entrega do Produto em até </w:t>
      </w:r>
      <w:r w:rsidR="00E0397B">
        <w:rPr>
          <w:highlight w:val="yellow"/>
        </w:rPr>
        <w:t>dez</w:t>
      </w:r>
      <w:r w:rsidR="001D610A">
        <w:rPr>
          <w:highlight w:val="yellow"/>
        </w:rPr>
        <w:t xml:space="preserve"> meses</w:t>
      </w:r>
      <w:r w:rsidRPr="00F31946">
        <w:rPr>
          <w:highlight w:val="yellow"/>
        </w:rPr>
        <w:t xml:space="preserve"> após o aceite da OS, conforme cronograma.</w:t>
      </w:r>
    </w:p>
    <w:p w14:paraId="25648019"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12 </w:t>
      </w:r>
      <w:r w:rsidRPr="00F31946">
        <w:rPr>
          <w:highlight w:val="yellow"/>
        </w:rPr>
        <w:t>será realizado após a aprovação do relatório enviado pela CONTRATADA.</w:t>
      </w:r>
    </w:p>
    <w:p w14:paraId="16565868" w14:textId="77777777" w:rsidR="00F0433F" w:rsidRPr="00C23648" w:rsidRDefault="00F0433F" w:rsidP="00A84049">
      <w:pPr>
        <w:spacing w:before="120"/>
      </w:pPr>
    </w:p>
    <w:p w14:paraId="4E2CB43B" w14:textId="4764502D" w:rsidR="00F0433F" w:rsidRPr="00C23648" w:rsidRDefault="00C23648" w:rsidP="004D3910">
      <w:pPr>
        <w:pStyle w:val="Ttulo2"/>
      </w:pPr>
      <w:bookmarkStart w:id="329" w:name="_Toc181281455"/>
      <w:r w:rsidRPr="00C23648">
        <w:t>PRODUTO 13: PERDAS FINANCEIRAS E INVESTIMENTOS NECESSÁRIOS</w:t>
      </w:r>
      <w:bookmarkEnd w:id="329"/>
    </w:p>
    <w:p w14:paraId="12E74C8E" w14:textId="45EAEE90" w:rsidR="00D63A44" w:rsidRPr="00F31946" w:rsidRDefault="00D63A44" w:rsidP="00A84049">
      <w:pPr>
        <w:spacing w:before="120"/>
      </w:pPr>
      <w:r w:rsidRPr="00F31946">
        <w:t xml:space="preserve">Relatório contendo a análise das perdas financeiras e investimentos necessários, conforme descrito no item </w:t>
      </w:r>
      <w:r w:rsidR="005248C9">
        <w:fldChar w:fldCharType="begin"/>
      </w:r>
      <w:r w:rsidR="005248C9">
        <w:instrText xml:space="preserve"> REF _Ref142404627 \r \h </w:instrText>
      </w:r>
      <w:r w:rsidR="005248C9">
        <w:fldChar w:fldCharType="separate"/>
      </w:r>
      <w:r w:rsidR="00061A1B">
        <w:t>9.2.13</w:t>
      </w:r>
      <w:r w:rsidR="005248C9">
        <w:fldChar w:fldCharType="end"/>
      </w:r>
      <w:r w:rsidRPr="00F31946">
        <w:t xml:space="preserve"> deste Termo de Referência. </w:t>
      </w:r>
    </w:p>
    <w:p w14:paraId="4E70A05A" w14:textId="32CB2240"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E0397B">
        <w:rPr>
          <w:highlight w:val="yellow"/>
        </w:rPr>
        <w:t>dois</w:t>
      </w:r>
      <w:r w:rsidR="001D610A">
        <w:rPr>
          <w:highlight w:val="yellow"/>
        </w:rPr>
        <w:t xml:space="preserve"> m</w:t>
      </w:r>
      <w:r w:rsidR="00E0397B">
        <w:rPr>
          <w:highlight w:val="yellow"/>
        </w:rPr>
        <w:t>e</w:t>
      </w:r>
      <w:r w:rsidR="001D610A">
        <w:rPr>
          <w:highlight w:val="yellow"/>
        </w:rPr>
        <w:t>s</w:t>
      </w:r>
      <w:r w:rsidR="00E0397B">
        <w:rPr>
          <w:highlight w:val="yellow"/>
        </w:rPr>
        <w:t>es</w:t>
      </w:r>
      <w:r w:rsidRPr="00F31946">
        <w:rPr>
          <w:highlight w:val="yellow"/>
        </w:rPr>
        <w:t xml:space="preserve">, com entrega do Produto em até </w:t>
      </w:r>
      <w:r w:rsidR="00E0397B">
        <w:rPr>
          <w:highlight w:val="yellow"/>
        </w:rPr>
        <w:t>onze</w:t>
      </w:r>
      <w:r w:rsidR="001D610A">
        <w:rPr>
          <w:highlight w:val="yellow"/>
        </w:rPr>
        <w:t xml:space="preserve"> meses</w:t>
      </w:r>
      <w:r w:rsidRPr="00F31946">
        <w:rPr>
          <w:highlight w:val="yellow"/>
        </w:rPr>
        <w:t xml:space="preserve"> após o aceite da OS, conforme cronograma.</w:t>
      </w:r>
    </w:p>
    <w:p w14:paraId="51C48272"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13 </w:t>
      </w:r>
      <w:r w:rsidRPr="00F31946">
        <w:rPr>
          <w:highlight w:val="yellow"/>
        </w:rPr>
        <w:t>será realizado após a aprovação do relatório enviado pela CONTRATADA.</w:t>
      </w:r>
    </w:p>
    <w:p w14:paraId="436DE6D5" w14:textId="0FC01CA3" w:rsidR="004962B0" w:rsidRPr="00C23648" w:rsidRDefault="00C23648" w:rsidP="004D3910">
      <w:pPr>
        <w:pStyle w:val="Ttulo2"/>
      </w:pPr>
      <w:bookmarkStart w:id="330" w:name="_Toc181281456"/>
      <w:r w:rsidRPr="00C23648">
        <w:lastRenderedPageBreak/>
        <w:t>PRODUTO 14: ANÁLISE DE ALTERNATIVAS E RETORNO DE INVESTIMENTOS</w:t>
      </w:r>
      <w:bookmarkEnd w:id="330"/>
      <w:r w:rsidRPr="00C23648">
        <w:t xml:space="preserve"> </w:t>
      </w:r>
    </w:p>
    <w:p w14:paraId="78EFF736" w14:textId="72FA510B" w:rsidR="00D63A44" w:rsidRPr="00F31946" w:rsidRDefault="00D63A44" w:rsidP="00A84049">
      <w:pPr>
        <w:spacing w:before="120"/>
      </w:pPr>
      <w:r w:rsidRPr="00F31946">
        <w:t xml:space="preserve">Relatório contendo a análise de alternativas e retorno de investimentos, conforme descrito no item </w:t>
      </w:r>
      <w:r w:rsidRPr="00F31946">
        <w:fldChar w:fldCharType="begin"/>
      </w:r>
      <w:r w:rsidRPr="00F31946">
        <w:instrText xml:space="preserve"> REF _Ref109812979 \r \h  \* MERGEFORMAT </w:instrText>
      </w:r>
      <w:r w:rsidRPr="00F31946">
        <w:fldChar w:fldCharType="separate"/>
      </w:r>
      <w:r w:rsidR="00061A1B">
        <w:t>9.2.14</w:t>
      </w:r>
      <w:r w:rsidRPr="00F31946">
        <w:fldChar w:fldCharType="end"/>
      </w:r>
      <w:r w:rsidR="005248C9">
        <w:fldChar w:fldCharType="begin"/>
      </w:r>
      <w:r w:rsidR="005248C9">
        <w:instrText xml:space="preserve"> REF _Ref109812979 \r \h </w:instrText>
      </w:r>
      <w:r w:rsidR="005248C9">
        <w:fldChar w:fldCharType="separate"/>
      </w:r>
      <w:r w:rsidR="00061A1B">
        <w:t>9.2.14</w:t>
      </w:r>
      <w:r w:rsidR="005248C9">
        <w:fldChar w:fldCharType="end"/>
      </w:r>
      <w:r w:rsidRPr="00F31946">
        <w:fldChar w:fldCharType="begin"/>
      </w:r>
      <w:r w:rsidRPr="00F31946">
        <w:instrText xml:space="preserve"> REF _Ref109812927 \r \h  \* MERGEFORMAT </w:instrText>
      </w:r>
      <w:r w:rsidRPr="00F31946">
        <w:fldChar w:fldCharType="separate"/>
      </w:r>
      <w:r w:rsidR="00061A1B">
        <w:t>0</w:t>
      </w:r>
      <w:r w:rsidRPr="00F31946">
        <w:fldChar w:fldCharType="end"/>
      </w:r>
      <w:r w:rsidRPr="00F31946">
        <w:t xml:space="preserve"> deste Termo de Referência. </w:t>
      </w:r>
    </w:p>
    <w:p w14:paraId="28EBDBF6" w14:textId="40F47C26"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1D610A">
        <w:rPr>
          <w:highlight w:val="yellow"/>
        </w:rPr>
        <w:t>dois meses</w:t>
      </w:r>
      <w:r w:rsidRPr="00F31946">
        <w:rPr>
          <w:highlight w:val="yellow"/>
        </w:rPr>
        <w:t xml:space="preserve">, com entrega do Produto em até </w:t>
      </w:r>
      <w:r w:rsidR="00E0397B">
        <w:rPr>
          <w:highlight w:val="yellow"/>
        </w:rPr>
        <w:t>onze</w:t>
      </w:r>
      <w:r w:rsidR="001D610A">
        <w:rPr>
          <w:highlight w:val="yellow"/>
        </w:rPr>
        <w:t xml:space="preserve"> meses</w:t>
      </w:r>
      <w:r w:rsidRPr="00F31946">
        <w:rPr>
          <w:highlight w:val="yellow"/>
        </w:rPr>
        <w:t xml:space="preserve"> após o aceite da OS, conforme cronograma.</w:t>
      </w:r>
    </w:p>
    <w:p w14:paraId="7B624441"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14 </w:t>
      </w:r>
      <w:r w:rsidRPr="00F31946">
        <w:rPr>
          <w:highlight w:val="yellow"/>
        </w:rPr>
        <w:t>será realizado após a aprovação do relatório enviado pela CONTRATADA.</w:t>
      </w:r>
    </w:p>
    <w:p w14:paraId="75912915" w14:textId="3B248755" w:rsidR="00AB0A13" w:rsidRPr="00C23648" w:rsidRDefault="00AB0A13" w:rsidP="00A84049">
      <w:pPr>
        <w:spacing w:before="120"/>
      </w:pPr>
    </w:p>
    <w:p w14:paraId="02A9FCF9" w14:textId="10D8C2BE" w:rsidR="004962B0" w:rsidRPr="00C23648" w:rsidRDefault="00C23648" w:rsidP="004D3910">
      <w:pPr>
        <w:pStyle w:val="Ttulo2"/>
      </w:pPr>
      <w:bookmarkStart w:id="331" w:name="_Ref142403355"/>
      <w:bookmarkStart w:id="332" w:name="_Toc181281457"/>
      <w:r w:rsidRPr="00C23648">
        <w:t>PRODUTO 15: RELATÓRIO FINAL - REVISÃO DO PLANO DIRETOR DE COMBATE ÀS PERDAS</w:t>
      </w:r>
      <w:bookmarkEnd w:id="331"/>
      <w:bookmarkEnd w:id="332"/>
    </w:p>
    <w:p w14:paraId="12991387" w14:textId="77777777" w:rsidR="00D63A44" w:rsidRPr="00F31946" w:rsidRDefault="00D63A44" w:rsidP="00A84049">
      <w:pPr>
        <w:spacing w:before="120"/>
      </w:pPr>
      <w:bookmarkStart w:id="333" w:name="_Hlk141177792"/>
      <w:r w:rsidRPr="00F31946">
        <w:t>Relatório Final deverá contemplar todas as etapas e produtos desenvolvidos durante o processo, devendo ser entregue de forma consolidada e sucinta.</w:t>
      </w:r>
    </w:p>
    <w:p w14:paraId="158ED43F" w14:textId="62A395BB" w:rsidR="00D63A44" w:rsidRPr="00F31946" w:rsidRDefault="00D63A44" w:rsidP="00A84049">
      <w:pPr>
        <w:spacing w:before="120"/>
        <w:rPr>
          <w:highlight w:val="yellow"/>
        </w:rPr>
      </w:pPr>
      <w:r w:rsidRPr="00F31946">
        <w:rPr>
          <w:highlight w:val="yellow"/>
          <w:u w:val="single"/>
        </w:rPr>
        <w:t>Prazo de Execução</w:t>
      </w:r>
      <w:r w:rsidRPr="00F31946">
        <w:rPr>
          <w:highlight w:val="yellow"/>
        </w:rPr>
        <w:t xml:space="preserve">: até </w:t>
      </w:r>
      <w:r w:rsidR="0048729F">
        <w:rPr>
          <w:highlight w:val="yellow"/>
        </w:rPr>
        <w:t>um mês</w:t>
      </w:r>
      <w:r w:rsidRPr="00F31946">
        <w:rPr>
          <w:highlight w:val="yellow"/>
        </w:rPr>
        <w:t xml:space="preserve">, com entrega do Produto em até </w:t>
      </w:r>
      <w:r w:rsidR="00E0397B">
        <w:rPr>
          <w:highlight w:val="yellow"/>
        </w:rPr>
        <w:t>doze</w:t>
      </w:r>
      <w:r w:rsidR="0048729F">
        <w:rPr>
          <w:highlight w:val="yellow"/>
        </w:rPr>
        <w:t xml:space="preserve"> meses</w:t>
      </w:r>
      <w:r w:rsidRPr="00F31946">
        <w:rPr>
          <w:highlight w:val="yellow"/>
        </w:rPr>
        <w:t xml:space="preserve"> após o aceite da OS, conforme cronograma.</w:t>
      </w:r>
    </w:p>
    <w:p w14:paraId="23714330" w14:textId="77777777" w:rsidR="00D63A44" w:rsidRPr="00F31946" w:rsidRDefault="00D63A44" w:rsidP="00A84049">
      <w:pPr>
        <w:spacing w:before="120"/>
      </w:pPr>
      <w:r w:rsidRPr="00F31946">
        <w:rPr>
          <w:highlight w:val="yellow"/>
          <w:u w:val="single"/>
        </w:rPr>
        <w:t>O pagamento</w:t>
      </w:r>
      <w:r w:rsidRPr="00F31946">
        <w:rPr>
          <w:highlight w:val="yellow"/>
        </w:rPr>
        <w:t xml:space="preserve"> dos serviços referente ao </w:t>
      </w:r>
      <w:r w:rsidRPr="00F31946">
        <w:rPr>
          <w:b/>
          <w:bCs/>
          <w:highlight w:val="yellow"/>
        </w:rPr>
        <w:t xml:space="preserve">Produto 15 </w:t>
      </w:r>
      <w:r w:rsidRPr="00F31946">
        <w:rPr>
          <w:highlight w:val="yellow"/>
        </w:rPr>
        <w:t>será realizado após a aprovação do relatório enviado pela CONTRATADA.</w:t>
      </w:r>
    </w:p>
    <w:bookmarkEnd w:id="333"/>
    <w:p w14:paraId="62CC735A" w14:textId="77777777" w:rsidR="00F673B7" w:rsidRPr="00C23648" w:rsidRDefault="00F673B7" w:rsidP="00A84049">
      <w:pPr>
        <w:spacing w:before="120"/>
      </w:pPr>
    </w:p>
    <w:p w14:paraId="4A20CC23" w14:textId="77777777" w:rsidR="00F673B7" w:rsidRDefault="00F673B7" w:rsidP="00F673B7">
      <w:pPr>
        <w:pStyle w:val="Ttulo2"/>
      </w:pPr>
      <w:bookmarkStart w:id="334" w:name="_Toc181281458"/>
      <w:bookmarkStart w:id="335" w:name="_Toc437529276"/>
      <w:bookmarkStart w:id="336" w:name="_Toc2850637"/>
      <w:bookmarkStart w:id="337" w:name="_Toc19709638"/>
      <w:bookmarkStart w:id="338" w:name="_Toc434594579"/>
      <w:r>
        <w:t>BENEFÍCIOS ESPERADOS</w:t>
      </w:r>
      <w:bookmarkEnd w:id="334"/>
    </w:p>
    <w:p w14:paraId="67443DB1" w14:textId="77777777" w:rsidR="00F673B7" w:rsidRPr="00CF2F3A" w:rsidRDefault="00F673B7" w:rsidP="00F673B7">
      <w:pPr>
        <w:spacing w:before="120" w:after="120"/>
      </w:pPr>
      <w:bookmarkStart w:id="339" w:name="_Hlk180742666"/>
      <w:r w:rsidRPr="00A456EE">
        <w:rPr>
          <w:highlight w:val="yellow"/>
        </w:rPr>
        <w:t>&lt;Enumerar os benefícios diretos e indiretos do empreendimento&gt;.</w:t>
      </w:r>
    </w:p>
    <w:bookmarkEnd w:id="339"/>
    <w:bookmarkEnd w:id="335"/>
    <w:bookmarkEnd w:id="336"/>
    <w:bookmarkEnd w:id="337"/>
    <w:bookmarkEnd w:id="338"/>
    <w:p w14:paraId="5E3BFBC7" w14:textId="77777777" w:rsidR="00C21DA5" w:rsidRPr="00C23648" w:rsidRDefault="00C21DA5" w:rsidP="00A84049">
      <w:pPr>
        <w:pStyle w:val="itemizao"/>
        <w:numPr>
          <w:ilvl w:val="0"/>
          <w:numId w:val="0"/>
        </w:numPr>
        <w:spacing w:after="160"/>
        <w:ind w:left="1066"/>
      </w:pPr>
    </w:p>
    <w:p w14:paraId="235EC957" w14:textId="5EAC44B7" w:rsidR="00241E1D" w:rsidRPr="00C23648" w:rsidRDefault="00C23648" w:rsidP="00124CDA">
      <w:pPr>
        <w:pStyle w:val="Ttulo1"/>
        <w:rPr>
          <w:highlight w:val="yellow"/>
        </w:rPr>
      </w:pPr>
      <w:bookmarkStart w:id="340" w:name="_Toc181018398"/>
      <w:bookmarkStart w:id="341" w:name="_Toc181276655"/>
      <w:bookmarkStart w:id="342" w:name="_Toc181281459"/>
      <w:bookmarkStart w:id="343" w:name="_Toc181018399"/>
      <w:bookmarkStart w:id="344" w:name="_Toc181276656"/>
      <w:bookmarkStart w:id="345" w:name="_Toc181281460"/>
      <w:bookmarkStart w:id="346" w:name="_Toc181018400"/>
      <w:bookmarkStart w:id="347" w:name="_Toc181276657"/>
      <w:bookmarkStart w:id="348" w:name="_Toc181281461"/>
      <w:bookmarkStart w:id="349" w:name="_Toc181018401"/>
      <w:bookmarkStart w:id="350" w:name="_Toc181276658"/>
      <w:bookmarkStart w:id="351" w:name="_Toc181281462"/>
      <w:bookmarkStart w:id="352" w:name="_Toc181018402"/>
      <w:bookmarkStart w:id="353" w:name="_Toc181276659"/>
      <w:bookmarkStart w:id="354" w:name="_Toc181281463"/>
      <w:bookmarkStart w:id="355" w:name="_Toc181018403"/>
      <w:bookmarkStart w:id="356" w:name="_Toc181276660"/>
      <w:bookmarkStart w:id="357" w:name="_Toc181281464"/>
      <w:bookmarkStart w:id="358" w:name="_Toc181018404"/>
      <w:bookmarkStart w:id="359" w:name="_Toc181276661"/>
      <w:bookmarkStart w:id="360" w:name="_Toc181281465"/>
      <w:bookmarkStart w:id="361" w:name="_Toc181018405"/>
      <w:bookmarkStart w:id="362" w:name="_Toc181276662"/>
      <w:bookmarkStart w:id="363" w:name="_Toc181281466"/>
      <w:bookmarkStart w:id="364" w:name="_Toc181018406"/>
      <w:bookmarkStart w:id="365" w:name="_Toc181276663"/>
      <w:bookmarkStart w:id="366" w:name="_Toc181281467"/>
      <w:bookmarkStart w:id="367" w:name="_Toc181018407"/>
      <w:bookmarkStart w:id="368" w:name="_Toc181276664"/>
      <w:bookmarkStart w:id="369" w:name="_Toc181281468"/>
      <w:bookmarkStart w:id="370" w:name="_Toc142406308"/>
      <w:bookmarkStart w:id="371" w:name="_Toc144132042"/>
      <w:bookmarkStart w:id="372" w:name="_Toc2850638"/>
      <w:bookmarkStart w:id="373" w:name="_Toc19709639"/>
      <w:bookmarkStart w:id="374" w:name="_Toc18128146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C23648">
        <w:rPr>
          <w:highlight w:val="yellow"/>
        </w:rPr>
        <w:t>OBRIGAÇÕES DA CONTRATANTE E CONTRATADA</w:t>
      </w:r>
      <w:bookmarkEnd w:id="372"/>
      <w:bookmarkEnd w:id="373"/>
      <w:bookmarkEnd w:id="374"/>
    </w:p>
    <w:p w14:paraId="7EE3534B" w14:textId="116EC651" w:rsidR="00241E1D" w:rsidRPr="00C23648" w:rsidRDefault="00C23648" w:rsidP="004D3910">
      <w:pPr>
        <w:pStyle w:val="Ttulo2"/>
        <w:rPr>
          <w:highlight w:val="yellow"/>
        </w:rPr>
      </w:pPr>
      <w:bookmarkStart w:id="375" w:name="_Toc19709237"/>
      <w:bookmarkStart w:id="376" w:name="_Toc19709337"/>
      <w:bookmarkStart w:id="377" w:name="_Toc19709640"/>
      <w:bookmarkStart w:id="378" w:name="_Toc19709238"/>
      <w:bookmarkStart w:id="379" w:name="_Toc19709338"/>
      <w:bookmarkStart w:id="380" w:name="_Toc19709641"/>
      <w:bookmarkStart w:id="381" w:name="_Toc181281470"/>
      <w:bookmarkEnd w:id="375"/>
      <w:bookmarkEnd w:id="376"/>
      <w:bookmarkEnd w:id="377"/>
      <w:bookmarkEnd w:id="378"/>
      <w:bookmarkEnd w:id="379"/>
      <w:bookmarkEnd w:id="380"/>
      <w:r w:rsidRPr="00C23648">
        <w:rPr>
          <w:highlight w:val="yellow"/>
        </w:rPr>
        <w:t>CONTRATANTE</w:t>
      </w:r>
      <w:bookmarkEnd w:id="381"/>
    </w:p>
    <w:p w14:paraId="050B5219" w14:textId="77777777" w:rsidR="00D63A44" w:rsidRPr="00061BAA" w:rsidRDefault="00D63A44" w:rsidP="00A84049">
      <w:pPr>
        <w:spacing w:before="120"/>
        <w:rPr>
          <w:highlight w:val="yellow"/>
        </w:rPr>
      </w:pPr>
      <w:r w:rsidRPr="00061BAA">
        <w:rPr>
          <w:highlight w:val="yellow"/>
        </w:rPr>
        <w:t>Além das obrigações previstas neste Termo de Referência, e de outras decorrentes da natureza do ajuste, a CONTRATANTE se obriga a:</w:t>
      </w:r>
    </w:p>
    <w:p w14:paraId="1E594AA6"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Fornecer à CONTRATADA as informações necessárias para o cumprimento das etapas previstas neste TR;</w:t>
      </w:r>
    </w:p>
    <w:p w14:paraId="6291734E"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Analisar e aprovar os produtos entregues e apresentados pela CONTRATADA, conforme especificações apresentadas neste TR;</w:t>
      </w:r>
    </w:p>
    <w:p w14:paraId="01016F9A"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Efetuar os pagamentos à CONTRATADA, após o cumprimento das formalidades legais;</w:t>
      </w:r>
    </w:p>
    <w:p w14:paraId="2F230884"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Notificar a CONTRATADA, por escrito e com antecedência, sobre multas, penalidades e quaisquer débitos de sua responsabilidade;</w:t>
      </w:r>
    </w:p>
    <w:p w14:paraId="6E0A71D0"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lastRenderedPageBreak/>
        <w:t>Relacionar-se com a CONTRATADA por meio de pessoa por ela credenciada;</w:t>
      </w:r>
    </w:p>
    <w:p w14:paraId="21BD374E"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Cumprir e fazer cumprir o disposto nas condições deste TR;</w:t>
      </w:r>
    </w:p>
    <w:p w14:paraId="72FF7B6E"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Analisar propostas provenientes de reuniões, dando os respectivos encaminhamentos às mesmas, quando couber;</w:t>
      </w:r>
    </w:p>
    <w:p w14:paraId="4E2F31D5"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Comunicar formalmente as falhas e irregularidades observadas na execução dos serviços prestados e notificar a CONTRATADA sobre aplicação das penalidades, assegurada sua prévia defesa;</w:t>
      </w:r>
    </w:p>
    <w:p w14:paraId="0397906C"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Os serviços serão fiscalizados por técnicos da CONTRATANTE o que não eximirá a responsabilidade da CONTRATADA e de seu engenheiro responsável pelo cumprimento total de suas obrigações, que poderão, mediante instruções por escrito, exigir, sustar, determinar e fazer cumprir o que determina as exigências do Edital.</w:t>
      </w:r>
    </w:p>
    <w:p w14:paraId="1D1E5267" w14:textId="77777777" w:rsidR="00254E36" w:rsidRPr="00C23648" w:rsidRDefault="00254E36" w:rsidP="00A84049">
      <w:pPr>
        <w:pStyle w:val="PargrafodaLista"/>
        <w:spacing w:before="120" w:line="276" w:lineRule="auto"/>
        <w:contextualSpacing w:val="0"/>
        <w:rPr>
          <w:rFonts w:ascii="Arial" w:hAnsi="Arial" w:cs="Arial"/>
          <w:highlight w:val="yellow"/>
        </w:rPr>
      </w:pPr>
    </w:p>
    <w:p w14:paraId="2265B77B" w14:textId="111BC45A" w:rsidR="00241E1D" w:rsidRPr="00C23648" w:rsidRDefault="00C23648" w:rsidP="004D3910">
      <w:pPr>
        <w:pStyle w:val="Ttulo2"/>
        <w:rPr>
          <w:highlight w:val="yellow"/>
        </w:rPr>
      </w:pPr>
      <w:bookmarkStart w:id="382" w:name="_Toc19709643"/>
      <w:bookmarkStart w:id="383" w:name="_Toc181281471"/>
      <w:r w:rsidRPr="00C23648">
        <w:rPr>
          <w:highlight w:val="yellow"/>
        </w:rPr>
        <w:t>CONTRATADA</w:t>
      </w:r>
      <w:bookmarkEnd w:id="382"/>
      <w:bookmarkEnd w:id="383"/>
    </w:p>
    <w:p w14:paraId="6C4DD64F" w14:textId="77777777" w:rsidR="00D63A44" w:rsidRPr="00061BAA" w:rsidRDefault="00D63A44" w:rsidP="00A84049">
      <w:pPr>
        <w:spacing w:before="120"/>
        <w:rPr>
          <w:highlight w:val="yellow"/>
        </w:rPr>
      </w:pPr>
      <w:r w:rsidRPr="00061BAA">
        <w:rPr>
          <w:highlight w:val="yellow"/>
        </w:rPr>
        <w:t>Caberá à empresa CONTRATADA o cumprimento das seguintes obrigações:</w:t>
      </w:r>
    </w:p>
    <w:p w14:paraId="012381F3"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Fornecer o objeto adjudicado em estrita conformidade com as especificações e condições exigidas neste TR;</w:t>
      </w:r>
    </w:p>
    <w:p w14:paraId="4A3CF475"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Ceder à CONTRATANTE a propriedade intelectual/direitos autorais patrimoniais, bem como os direitos de uso, por tempo indeterminado, de todo material criado e produzido a partir deste TR;</w:t>
      </w:r>
    </w:p>
    <w:p w14:paraId="1F7B1AA7"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Manter todo o material produzido para a CONTRATANTE sob condições reservadas, não podendo colocá-los à disposição de terceiros, a qualquer título e tempo. Além de manter sigilo sobre todas as informações obtidas junto à CONTRATANTE;</w:t>
      </w:r>
    </w:p>
    <w:p w14:paraId="50BA380E"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Comprovar, no momento da execução dos serviços, que os profissionais alocados fazem parte do seu quadro;</w:t>
      </w:r>
    </w:p>
    <w:p w14:paraId="1305648E"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Prestar os serviços por meio de mão de obra especializada e equipamentos adequados de modo a garantir sua plena execução, conforme estabelecido nesse TR;</w:t>
      </w:r>
    </w:p>
    <w:p w14:paraId="50EF4B8A"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Informar, oficialmente à CONTRATANTE, quaisquer irregularidades que possam comprometer a execução dos serviços prestados;</w:t>
      </w:r>
    </w:p>
    <w:p w14:paraId="0731D091"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 xml:space="preserve">Levar imediatamente ao conhecimento da CONTRATANTE qualquer fato extraordinário ou anormal que ocorra durante a execução dos serviços, para adoção de medidas cabíveis, bem como, comunicar por escrito e de </w:t>
      </w:r>
      <w:r w:rsidRPr="00061BAA">
        <w:rPr>
          <w:rFonts w:ascii="Arial" w:eastAsia="Arial" w:hAnsi="Arial" w:cs="Arial"/>
          <w:highlight w:val="yellow"/>
        </w:rPr>
        <w:lastRenderedPageBreak/>
        <w:t>forma detalhada, todo tipo de acidente que, eventualmente, venha a ocorrer;</w:t>
      </w:r>
    </w:p>
    <w:p w14:paraId="1D1AFF94"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 xml:space="preserve">Apresentar-se em local, dia e hora, para execução dos serviços, objeto do presente Contrato, sempre que solicitada pela CONTRATANTE, e entregar os serviços dentro do prazo previsto </w:t>
      </w:r>
      <w:proofErr w:type="gramStart"/>
      <w:r w:rsidRPr="00061BAA">
        <w:rPr>
          <w:rFonts w:ascii="Arial" w:eastAsia="Arial" w:hAnsi="Arial" w:cs="Arial"/>
          <w:highlight w:val="yellow"/>
        </w:rPr>
        <w:t>pelo mesmo</w:t>
      </w:r>
      <w:proofErr w:type="gramEnd"/>
      <w:r w:rsidRPr="00061BAA">
        <w:rPr>
          <w:rFonts w:ascii="Arial" w:eastAsia="Arial" w:hAnsi="Arial" w:cs="Arial"/>
          <w:highlight w:val="yellow"/>
        </w:rPr>
        <w:t>, sob pena da aplicação das sanções cabíveis;</w:t>
      </w:r>
    </w:p>
    <w:p w14:paraId="2FCB8D62"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Responsabilizar-se pelas despesas dos encargos sociais, previdenciários, tributários, referentes aos honorários da execução dos serviços, despesas com deslocamentos, hospedagem, alimentação, equipamentos, e outros que incidam sobre o objeto do presente Contrato;</w:t>
      </w:r>
    </w:p>
    <w:p w14:paraId="2EFBC06B" w14:textId="77777777" w:rsidR="00D63A44"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00061BAA">
        <w:rPr>
          <w:rFonts w:ascii="Arial" w:eastAsia="Arial" w:hAnsi="Arial" w:cs="Arial"/>
          <w:highlight w:val="yellow"/>
        </w:rPr>
        <w:t xml:space="preserve">Responsabiliza-se por todos os ônus dos serviços e encargos a seguir relacionados, que deverão ser computados em sua proposta, independentemente de haver ou não item de planilha específico, quando existirem e de acordo com o Termo de Referência: mão-de-obra especializada que ser fizer necessária, seguros em geral, infortunística do trabalho e outros fenômenos da natureza, responsabilidade civil por quaisquer danos causados a terceiros, dispêndios com impostos, tributos, taxas (inclusive </w:t>
      </w:r>
      <w:proofErr w:type="spellStart"/>
      <w:r w:rsidRPr="00061BAA">
        <w:rPr>
          <w:rFonts w:ascii="Arial" w:eastAsia="Arial" w:hAnsi="Arial" w:cs="Arial"/>
          <w:highlight w:val="yellow"/>
        </w:rPr>
        <w:t>ARTs</w:t>
      </w:r>
      <w:proofErr w:type="spellEnd"/>
      <w:r w:rsidRPr="00061BAA">
        <w:rPr>
          <w:rFonts w:ascii="Arial" w:eastAsia="Arial" w:hAnsi="Arial" w:cs="Arial"/>
          <w:highlight w:val="yellow"/>
        </w:rPr>
        <w:t>), regulamentos e posturas municipais, estaduais e federais que abrangerem os serviços sem caber o direito de repassar à CONTRATANTE, custos de plotagem em papel sulfite, impressões (textos, memoriais, especificações técnicas, e outros), cópias, transparências, encadernações, cópias em mídia tipo CD e outros similares, custos de base cartográfica, informações junto à outras entidades,  entre outras necessárias ao desenvolvimento dos serviços;</w:t>
      </w:r>
    </w:p>
    <w:p w14:paraId="7778C14A" w14:textId="62D0A85D" w:rsidR="00464FF8" w:rsidRPr="00124CDA" w:rsidRDefault="00464FF8" w:rsidP="00124CDA">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D</w:t>
      </w:r>
      <w:r w:rsidRPr="00124CDA">
        <w:rPr>
          <w:rFonts w:ascii="Arial" w:eastAsia="Arial" w:hAnsi="Arial" w:cs="Arial"/>
          <w:highlight w:val="yellow"/>
        </w:rPr>
        <w:t xml:space="preserve">isponibilizar aos seus profissionais equipamentos, softwares, veículos, infraestrutura, manuais, e promover a cobertura de todas e quaisquer despesas decorrentes e necessárias para que eles possam desenvolver suas atividades, tais como salários, encargos sociais, impostos, alimentação, locomoção, hospedagem, seguro pessoal etc., ficando a CONTRATANTE isenta dessas responsabilidades. </w:t>
      </w:r>
    </w:p>
    <w:p w14:paraId="0B119E38"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Todo material necessário e toda organização para realização das apresentações necessárias (Convites, computadores, data show, apresentação, impressoras, impressos, material didático etc.) serão de responsabilidade da CONTRATADA;</w:t>
      </w:r>
    </w:p>
    <w:p w14:paraId="3DEF798D"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Assumir a responsabilidade por todas as providências e obrigações estabelecidas na legislação específica sobre acidentes de trabalho, quando, em ocorrência da espécie, forem vítimas os seus empregados no desempenho dos serviços ou em conexão com eles, ainda que ocorrido nas dependências da CONTRATANTE;</w:t>
      </w:r>
    </w:p>
    <w:p w14:paraId="2716DA56"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lastRenderedPageBreak/>
        <w:t>Responder por danos dolosos ou culposos causados aos bens da CONTRATANTE, a sua imagem ou de terceiros, por seus funcionários e/ou terceiros que estejam trabalhando sob sua orientação e durante a execução dos serviços;</w:t>
      </w:r>
    </w:p>
    <w:p w14:paraId="32C2CCFD"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Cumprir rigorosamente com todas as programações e atividades inerentes ao objeto do Contrato;</w:t>
      </w:r>
    </w:p>
    <w:p w14:paraId="763EE524"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Substituir qualquer funcionário em caso de ausências injustificadas, legais ou férias, de maneira a não prejudicar o andamento e a boa execução dos serviços, garantindo a execução pontual;</w:t>
      </w:r>
    </w:p>
    <w:p w14:paraId="65E9911C"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Substituir o funcionário cujo comportamento seja prejudicial, inconveniente ou insatisfatório à disciplina da CONTRATANTE ou incompatíveis com o Código de Ética da CONTRATANTE e outros regramentos internos;</w:t>
      </w:r>
    </w:p>
    <w:p w14:paraId="4C70C2E7" w14:textId="77777777"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Sempre que for convocada para esclarecimentos a CONTRATADA deverá comparecer sob pena de assumir ônus pelo não cumprimento;</w:t>
      </w:r>
    </w:p>
    <w:p w14:paraId="1CF1E8B1" w14:textId="663AAC04" w:rsidR="00D63A44" w:rsidRPr="00061BAA" w:rsidRDefault="00D63A44"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Em nenhum momento a empresa CONTRATADA transferirá a terceiros as incumbências do contrato, sem aprovação prévia da CONTRATANTE. Nenhuma transferência mesmo autorizada pela CONTRATANTE isentará a CONTRATADA de suas respons</w:t>
      </w:r>
      <w:r w:rsidR="00B91E58" w:rsidRPr="1C7D9E11">
        <w:rPr>
          <w:rFonts w:ascii="Arial" w:eastAsia="Arial" w:hAnsi="Arial" w:cs="Arial"/>
          <w:highlight w:val="yellow"/>
        </w:rPr>
        <w:t>abilidades contratuais e legais;</w:t>
      </w:r>
    </w:p>
    <w:p w14:paraId="0778A0CD" w14:textId="3D84472E" w:rsidR="00D63A44" w:rsidRPr="00061BAA" w:rsidRDefault="00EC4471"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E</w:t>
      </w:r>
      <w:r w:rsidR="00D63A44" w:rsidRPr="1C7D9E11">
        <w:rPr>
          <w:rFonts w:ascii="Arial" w:eastAsia="Arial" w:hAnsi="Arial" w:cs="Arial"/>
          <w:highlight w:val="yellow"/>
        </w:rPr>
        <w:t xml:space="preserve">laborar uma ata ou pró-memória de cada um dos seminários </w:t>
      </w:r>
      <w:proofErr w:type="gramStart"/>
      <w:r w:rsidR="00D63A44" w:rsidRPr="1C7D9E11">
        <w:rPr>
          <w:rFonts w:ascii="Arial" w:eastAsia="Arial" w:hAnsi="Arial" w:cs="Arial"/>
          <w:highlight w:val="yellow"/>
        </w:rPr>
        <w:t>e também</w:t>
      </w:r>
      <w:proofErr w:type="gramEnd"/>
      <w:r w:rsidR="00D63A44" w:rsidRPr="1C7D9E11">
        <w:rPr>
          <w:rFonts w:ascii="Arial" w:eastAsia="Arial" w:hAnsi="Arial" w:cs="Arial"/>
          <w:highlight w:val="yellow"/>
        </w:rPr>
        <w:t xml:space="preserve"> da audiência pública e encaminhar à CONTRATANTE, podendo </w:t>
      </w:r>
      <w:proofErr w:type="gramStart"/>
      <w:r w:rsidR="00D63A44" w:rsidRPr="1C7D9E11">
        <w:rPr>
          <w:rFonts w:ascii="Arial" w:eastAsia="Arial" w:hAnsi="Arial" w:cs="Arial"/>
          <w:highlight w:val="yellow"/>
        </w:rPr>
        <w:t>os mesmos</w:t>
      </w:r>
      <w:proofErr w:type="gramEnd"/>
      <w:r w:rsidR="00D63A44" w:rsidRPr="1C7D9E11">
        <w:rPr>
          <w:rFonts w:ascii="Arial" w:eastAsia="Arial" w:hAnsi="Arial" w:cs="Arial"/>
          <w:highlight w:val="yellow"/>
        </w:rPr>
        <w:t xml:space="preserve"> serem gravados para efeito da</w:t>
      </w:r>
      <w:r w:rsidR="00B91E58" w:rsidRPr="1C7D9E11">
        <w:rPr>
          <w:rFonts w:ascii="Arial" w:eastAsia="Arial" w:hAnsi="Arial" w:cs="Arial"/>
          <w:highlight w:val="yellow"/>
        </w:rPr>
        <w:t xml:space="preserve"> produção da ata ou pró-memória.</w:t>
      </w:r>
    </w:p>
    <w:p w14:paraId="258973BD" w14:textId="2A413E27" w:rsidR="00E93500" w:rsidRPr="00C23648" w:rsidRDefault="00E93500" w:rsidP="00A84049">
      <w:pPr>
        <w:pStyle w:val="itemizao"/>
        <w:numPr>
          <w:ilvl w:val="0"/>
          <w:numId w:val="0"/>
        </w:numPr>
        <w:spacing w:after="160"/>
        <w:ind w:left="1066"/>
        <w:rPr>
          <w:highlight w:val="yellow"/>
        </w:rPr>
      </w:pPr>
    </w:p>
    <w:p w14:paraId="4CE268D6" w14:textId="68F5B0DA" w:rsidR="00E93500" w:rsidRPr="00C23648" w:rsidRDefault="00C23648" w:rsidP="004D3910">
      <w:pPr>
        <w:pStyle w:val="Ttulo2"/>
        <w:rPr>
          <w:highlight w:val="yellow"/>
        </w:rPr>
      </w:pPr>
      <w:bookmarkStart w:id="384" w:name="_Toc181281472"/>
      <w:r w:rsidRPr="00C23648">
        <w:rPr>
          <w:highlight w:val="yellow"/>
        </w:rPr>
        <w:t>GRUPO TÉCNICO DE ACOMPANHAMENTO</w:t>
      </w:r>
      <w:bookmarkEnd w:id="384"/>
    </w:p>
    <w:p w14:paraId="2646DED3" w14:textId="77777777" w:rsidR="00870573" w:rsidRPr="00061BAA" w:rsidRDefault="00870573" w:rsidP="00A84049">
      <w:pPr>
        <w:rPr>
          <w:rFonts w:eastAsia="Arial"/>
          <w:highlight w:val="yellow"/>
        </w:rPr>
      </w:pPr>
      <w:r w:rsidRPr="00061BAA">
        <w:rPr>
          <w:rFonts w:eastAsia="Arial"/>
          <w:highlight w:val="yellow"/>
        </w:rPr>
        <w:t>Caberá ao Grupo Técnico de Acompanhamento (GTA):</w:t>
      </w:r>
    </w:p>
    <w:p w14:paraId="07DEFA88" w14:textId="77777777" w:rsidR="00870573" w:rsidRPr="00061BAA" w:rsidRDefault="00870573"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Participar dos seminários e reuniões previstos neste TR ou outras ocasiões, quando couber, sempre que convocados;</w:t>
      </w:r>
    </w:p>
    <w:p w14:paraId="103DD786" w14:textId="77777777" w:rsidR="00870573" w:rsidRPr="00061BAA" w:rsidRDefault="00870573"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Apresentar ao CONTRATANTE as propostas obtidas no GTA, para encaminhamento à CONTRATADA e apresentação nos seminários;</w:t>
      </w:r>
    </w:p>
    <w:p w14:paraId="2F81F849" w14:textId="77777777" w:rsidR="00870573" w:rsidRPr="00061BAA" w:rsidRDefault="00870573"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Analisar propostas provenientes dos seminários, dando conforme couber encaminhamento às mesmas;</w:t>
      </w:r>
    </w:p>
    <w:p w14:paraId="281EE2BC" w14:textId="77777777" w:rsidR="00870573" w:rsidRPr="00061BAA" w:rsidRDefault="00870573"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Analisar e aprovar os produtos entregues e apresentados pela CONTRATADA, conforme especificações apresentadas neste TR;</w:t>
      </w:r>
    </w:p>
    <w:p w14:paraId="43ED1472" w14:textId="77777777" w:rsidR="00870573" w:rsidRPr="00061BAA" w:rsidRDefault="00870573" w:rsidP="00A84049">
      <w:pPr>
        <w:pStyle w:val="PargrafodaLista"/>
        <w:numPr>
          <w:ilvl w:val="0"/>
          <w:numId w:val="17"/>
        </w:numPr>
        <w:suppressAutoHyphens/>
        <w:autoSpaceDE/>
        <w:autoSpaceDN/>
        <w:adjustRightInd/>
        <w:spacing w:line="276" w:lineRule="auto"/>
        <w:ind w:left="1434" w:hanging="357"/>
        <w:contextualSpacing w:val="0"/>
        <w:rPr>
          <w:rFonts w:ascii="Arial" w:eastAsia="Arial" w:hAnsi="Arial" w:cs="Arial"/>
          <w:highlight w:val="yellow"/>
        </w:rPr>
      </w:pPr>
      <w:r w:rsidRPr="1C7D9E11">
        <w:rPr>
          <w:rFonts w:ascii="Arial" w:eastAsia="Arial" w:hAnsi="Arial" w:cs="Arial"/>
          <w:highlight w:val="yellow"/>
        </w:rPr>
        <w:t xml:space="preserve">Os locais para realização dos seminários deverão ser espaços públicos cedidos pelas municipalidades envolvidas na elaboração do Plano de </w:t>
      </w:r>
      <w:r w:rsidRPr="1C7D9E11">
        <w:rPr>
          <w:rFonts w:ascii="Arial" w:eastAsia="Arial" w:hAnsi="Arial" w:cs="Arial"/>
          <w:highlight w:val="yellow"/>
        </w:rPr>
        <w:lastRenderedPageBreak/>
        <w:t>Perdas. A empresa CONTRATADA juntamente ao GTA, deverá se articular com os representantes dessas municipalidades para definição das datas, horários e locais de realização de cada um dos seminários e posteriormente enviar o convite a todos os envolvidos. Conforme necessidade a CONTRATANTE poderá auxiliar na organização dos seminários.</w:t>
      </w:r>
    </w:p>
    <w:p w14:paraId="39F545AE" w14:textId="77777777" w:rsidR="009B138C" w:rsidRPr="00C23648" w:rsidRDefault="009B138C" w:rsidP="00A84049">
      <w:pPr>
        <w:pStyle w:val="itemizao"/>
        <w:numPr>
          <w:ilvl w:val="0"/>
          <w:numId w:val="0"/>
        </w:numPr>
        <w:spacing w:after="160"/>
        <w:ind w:left="1066"/>
      </w:pPr>
    </w:p>
    <w:p w14:paraId="767A60D2" w14:textId="61A1EA3E" w:rsidR="00241E1D" w:rsidRPr="00C23648" w:rsidRDefault="00C23648" w:rsidP="00124CDA">
      <w:pPr>
        <w:pStyle w:val="Ttulo1"/>
        <w:rPr>
          <w:highlight w:val="yellow"/>
        </w:rPr>
      </w:pPr>
      <w:bookmarkStart w:id="385" w:name="_Toc2850639"/>
      <w:bookmarkStart w:id="386" w:name="_Toc437529275"/>
      <w:r w:rsidRPr="00C23648">
        <w:t xml:space="preserve"> </w:t>
      </w:r>
      <w:bookmarkStart w:id="387" w:name="_Toc181281473"/>
      <w:r w:rsidRPr="00C23648">
        <w:rPr>
          <w:highlight w:val="yellow"/>
        </w:rPr>
        <w:t>ACOMPANHAMENTO DE SERVIÇOS</w:t>
      </w:r>
      <w:bookmarkEnd w:id="387"/>
      <w:r w:rsidRPr="00C23648">
        <w:rPr>
          <w:highlight w:val="yellow"/>
        </w:rPr>
        <w:t xml:space="preserve"> </w:t>
      </w:r>
      <w:bookmarkStart w:id="388" w:name="_Toc19709644"/>
      <w:bookmarkEnd w:id="385"/>
      <w:bookmarkEnd w:id="386"/>
      <w:bookmarkEnd w:id="388"/>
    </w:p>
    <w:p w14:paraId="7110E873" w14:textId="77777777" w:rsidR="00870573" w:rsidRPr="00061BAA" w:rsidRDefault="00870573" w:rsidP="00A84049">
      <w:pPr>
        <w:spacing w:before="120"/>
        <w:rPr>
          <w:highlight w:val="yellow"/>
        </w:rPr>
      </w:pPr>
      <w:r w:rsidRPr="00061BAA">
        <w:rPr>
          <w:highlight w:val="yellow"/>
        </w:rPr>
        <w:t xml:space="preserve">Os serviços serão orientados, acompanhados, atestados e aprovados pela equipe técnica da CONTRATANTE. A supervisão, ao seu critério, poderá convidar técnicos de outras entidades, governamentais ou não, para integrarem o “Grupo Técnico de Acompanhamento” (denominado GTA). </w:t>
      </w:r>
    </w:p>
    <w:p w14:paraId="30B27153" w14:textId="77777777" w:rsidR="00870573" w:rsidRPr="00061BAA" w:rsidRDefault="00870573" w:rsidP="00A84049">
      <w:pPr>
        <w:spacing w:before="120"/>
        <w:rPr>
          <w:highlight w:val="yellow"/>
        </w:rPr>
      </w:pPr>
      <w:r w:rsidRPr="00061BAA">
        <w:rPr>
          <w:highlight w:val="yellow"/>
        </w:rPr>
        <w:t xml:space="preserve">No caso de haver produtos com necessidades de adequações, a CONTRATADA será comunicada pela CONTRATANTE, que fixará prazo de reapresentação. Os produtos reapresentados terão de estar em conformidade com as condições e quantidades expressas. </w:t>
      </w:r>
    </w:p>
    <w:p w14:paraId="48B24635" w14:textId="77777777" w:rsidR="00870573" w:rsidRPr="00061BAA" w:rsidRDefault="00870573" w:rsidP="00A84049">
      <w:pPr>
        <w:spacing w:before="120"/>
        <w:rPr>
          <w:highlight w:val="yellow"/>
        </w:rPr>
      </w:pPr>
      <w:r w:rsidRPr="00061BAA">
        <w:rPr>
          <w:highlight w:val="yellow"/>
        </w:rPr>
        <w:t>O Grupo Técnico de Acompanhamento terá a função de:</w:t>
      </w:r>
    </w:p>
    <w:p w14:paraId="7A3C3CE9" w14:textId="77777777" w:rsidR="00870573" w:rsidRPr="00061BAA" w:rsidRDefault="00870573" w:rsidP="00A84049">
      <w:pPr>
        <w:pStyle w:val="itemizao"/>
        <w:numPr>
          <w:ilvl w:val="0"/>
          <w:numId w:val="11"/>
        </w:numPr>
        <w:spacing w:after="160"/>
        <w:ind w:left="1066" w:hanging="357"/>
        <w:rPr>
          <w:highlight w:val="yellow"/>
        </w:rPr>
      </w:pPr>
      <w:r w:rsidRPr="00061BAA">
        <w:rPr>
          <w:highlight w:val="yellow"/>
        </w:rPr>
        <w:t>Discutir, avaliar, criticar e sugerir alternativas sempre que necessário nos trabalhos;</w:t>
      </w:r>
    </w:p>
    <w:p w14:paraId="73F9B8CB" w14:textId="77777777" w:rsidR="00870573" w:rsidRPr="00061BAA" w:rsidRDefault="00870573" w:rsidP="00A84049">
      <w:pPr>
        <w:pStyle w:val="itemizao"/>
        <w:spacing w:after="160"/>
        <w:ind w:left="1066" w:hanging="357"/>
        <w:rPr>
          <w:highlight w:val="yellow"/>
        </w:rPr>
      </w:pPr>
      <w:r w:rsidRPr="00061BAA">
        <w:rPr>
          <w:highlight w:val="yellow"/>
        </w:rPr>
        <w:t>Avaliar o andamento dos trabalhos do ponto de vista de viabilidade técnica, operacional e financeira.</w:t>
      </w:r>
    </w:p>
    <w:p w14:paraId="4E333137" w14:textId="77777777" w:rsidR="00870573" w:rsidRPr="00061BAA" w:rsidRDefault="00870573" w:rsidP="00A84049">
      <w:pPr>
        <w:pStyle w:val="itemizao"/>
        <w:spacing w:after="160"/>
        <w:ind w:left="1066" w:hanging="357"/>
        <w:rPr>
          <w:highlight w:val="yellow"/>
        </w:rPr>
      </w:pPr>
      <w:r w:rsidRPr="00061BAA">
        <w:rPr>
          <w:highlight w:val="yellow"/>
        </w:rPr>
        <w:t>Aprovar, por meio de manifestação técnica, todos os produtos enviados pela empresa CONTRATADA, subsidiando assim os pagamentos previstos em cada etapa de desenvolvimento dos trabalhos.</w:t>
      </w:r>
    </w:p>
    <w:p w14:paraId="1CF3F35C" w14:textId="77777777" w:rsidR="00870573" w:rsidRPr="00061BAA" w:rsidRDefault="00870573" w:rsidP="00A84049">
      <w:pPr>
        <w:spacing w:before="120"/>
        <w:rPr>
          <w:highlight w:val="yellow"/>
        </w:rPr>
      </w:pPr>
      <w:r w:rsidRPr="00061BAA">
        <w:rPr>
          <w:highlight w:val="yellow"/>
        </w:rPr>
        <w:t>Deverão estar previstos no cronograma os prazos para análise dos Produtos, pela CONTRATANTE e pelo Grupo Técnico de Acompanhamento</w:t>
      </w:r>
      <w:r w:rsidRPr="003D600F">
        <w:rPr>
          <w:highlight w:val="yellow"/>
        </w:rPr>
        <w:t>. Esses prazos serão de 10 (dez) dias úteis, contados a partir do dia seguinte ao recebimento dos produtos entregues pela CONTRATADA</w:t>
      </w:r>
      <w:r w:rsidRPr="00061BAA">
        <w:rPr>
          <w:highlight w:val="yellow"/>
        </w:rPr>
        <w:t>. Assim, a CONTRATADA deverá considerar este fato de tal forma que os serviços não sofram perda de continuidade.</w:t>
      </w:r>
    </w:p>
    <w:p w14:paraId="55CBC4DF" w14:textId="77777777" w:rsidR="00870573" w:rsidRPr="00061BAA" w:rsidRDefault="00870573" w:rsidP="00A84049">
      <w:pPr>
        <w:spacing w:before="120"/>
        <w:rPr>
          <w:highlight w:val="yellow"/>
        </w:rPr>
      </w:pPr>
      <w:r w:rsidRPr="00061BAA" w:rsidDel="00EB10FB">
        <w:rPr>
          <w:highlight w:val="yellow"/>
        </w:rPr>
        <w:t xml:space="preserve">Os serviços serão acompanhados pela </w:t>
      </w:r>
      <w:r w:rsidRPr="00061BAA">
        <w:rPr>
          <w:highlight w:val="yellow"/>
        </w:rPr>
        <w:t>equipe técnica da CONTRATANTE</w:t>
      </w:r>
      <w:r w:rsidRPr="00061BAA" w:rsidDel="00B254DA">
        <w:rPr>
          <w:highlight w:val="yellow"/>
        </w:rPr>
        <w:t>,</w:t>
      </w:r>
      <w:r w:rsidRPr="00061BAA">
        <w:rPr>
          <w:highlight w:val="yellow"/>
        </w:rPr>
        <w:t xml:space="preserve"> </w:t>
      </w:r>
      <w:r w:rsidRPr="00061BAA" w:rsidDel="00EB10FB">
        <w:rPr>
          <w:highlight w:val="yellow"/>
        </w:rPr>
        <w:t xml:space="preserve">que </w:t>
      </w:r>
      <w:r w:rsidRPr="00061BAA">
        <w:rPr>
          <w:highlight w:val="yellow"/>
        </w:rPr>
        <w:t xml:space="preserve">atestará a suficiência do atendimento das especificações dos serviços conjuntamente do Grupo Técnico de Acompanhamento. Caso se façam necessárias adequações, </w:t>
      </w:r>
      <w:proofErr w:type="gramStart"/>
      <w:r w:rsidRPr="00061BAA">
        <w:rPr>
          <w:highlight w:val="yellow"/>
        </w:rPr>
        <w:t>as mesmas</w:t>
      </w:r>
      <w:proofErr w:type="gramEnd"/>
      <w:r w:rsidRPr="00061BAA">
        <w:rPr>
          <w:highlight w:val="yellow"/>
        </w:rPr>
        <w:t xml:space="preserve"> serão encaminhadas à CONTRATADA com proposta para adequação do cronograma.</w:t>
      </w:r>
    </w:p>
    <w:p w14:paraId="054C7E8D" w14:textId="69C2C991" w:rsidR="00870573" w:rsidRPr="00061BAA" w:rsidRDefault="00870573" w:rsidP="00A84049">
      <w:pPr>
        <w:spacing w:before="120"/>
        <w:rPr>
          <w:highlight w:val="yellow"/>
        </w:rPr>
      </w:pPr>
      <w:r w:rsidRPr="00061BAA">
        <w:rPr>
          <w:highlight w:val="yellow"/>
        </w:rPr>
        <w:t>Os desenhos e documentos elaborados pela CONTRATADA, em razão dos estudos especificados neste Termo de Referência, deverão ser previamente analisados pelo</w:t>
      </w:r>
      <w:r>
        <w:rPr>
          <w:highlight w:val="yellow"/>
        </w:rPr>
        <w:t xml:space="preserve"> </w:t>
      </w:r>
      <w:r w:rsidRPr="00061BAA">
        <w:rPr>
          <w:highlight w:val="yellow"/>
        </w:rPr>
        <w:t>(s) técnico</w:t>
      </w:r>
      <w:r>
        <w:rPr>
          <w:highlight w:val="yellow"/>
        </w:rPr>
        <w:t xml:space="preserve"> </w:t>
      </w:r>
      <w:r w:rsidRPr="00061BAA">
        <w:rPr>
          <w:highlight w:val="yellow"/>
        </w:rPr>
        <w:t>(s) acima mencionado</w:t>
      </w:r>
      <w:r>
        <w:rPr>
          <w:highlight w:val="yellow"/>
        </w:rPr>
        <w:t xml:space="preserve"> </w:t>
      </w:r>
      <w:r w:rsidRPr="00061BAA">
        <w:rPr>
          <w:highlight w:val="yellow"/>
        </w:rPr>
        <w:t xml:space="preserve">(s), e suas proposições de correção/complementação devem ser detalhadas em reunião conjunta com </w:t>
      </w:r>
      <w:r w:rsidRPr="00061BAA">
        <w:rPr>
          <w:highlight w:val="yellow"/>
        </w:rPr>
        <w:lastRenderedPageBreak/>
        <w:t>representante da CONTRATADA. Para tal, um jogo de todos os relatórios deverá ser entregue em meio digital em caráter preliminar, para fins de análise e aprovação.</w:t>
      </w:r>
    </w:p>
    <w:p w14:paraId="629F8B09" w14:textId="77777777" w:rsidR="00870573" w:rsidRDefault="00870573" w:rsidP="00A84049">
      <w:pPr>
        <w:spacing w:before="120"/>
      </w:pPr>
      <w:r w:rsidRPr="00061BAA">
        <w:rPr>
          <w:highlight w:val="yellow"/>
        </w:rPr>
        <w:t>Uma vez atestada a satisfatória execução dos serviços, a CONTRATANTE efetuará os pagamentos de acordo com termo de referência e planilha de orçamento.</w:t>
      </w:r>
    </w:p>
    <w:p w14:paraId="26699B65" w14:textId="77777777" w:rsidR="00191CE8" w:rsidRPr="00F31946" w:rsidRDefault="00191CE8" w:rsidP="00A84049">
      <w:pPr>
        <w:spacing w:before="120"/>
      </w:pPr>
    </w:p>
    <w:p w14:paraId="17B53E6F" w14:textId="7E06E23F" w:rsidR="00CA4969" w:rsidRDefault="00C23648" w:rsidP="00124CDA">
      <w:pPr>
        <w:pStyle w:val="Ttulo1"/>
      </w:pPr>
      <w:bookmarkStart w:id="389" w:name="_Toc142406314"/>
      <w:bookmarkStart w:id="390" w:name="_Toc144132048"/>
      <w:bookmarkStart w:id="391" w:name="_Toc2850640"/>
      <w:bookmarkStart w:id="392" w:name="_Toc19709645"/>
      <w:bookmarkEnd w:id="389"/>
      <w:bookmarkEnd w:id="390"/>
      <w:r w:rsidRPr="00C23648">
        <w:t xml:space="preserve"> </w:t>
      </w:r>
      <w:bookmarkStart w:id="393" w:name="_Toc181281474"/>
      <w:r w:rsidR="00045572">
        <w:t xml:space="preserve">PLANILHA DE ORÇAMENTO E </w:t>
      </w:r>
      <w:r w:rsidRPr="00C23648">
        <w:t>CRONOGRAMA FÍSICO E FINANCEIRO</w:t>
      </w:r>
      <w:bookmarkEnd w:id="391"/>
      <w:bookmarkEnd w:id="392"/>
      <w:bookmarkEnd w:id="393"/>
    </w:p>
    <w:p w14:paraId="0190667B" w14:textId="77777777" w:rsidR="00045572" w:rsidRPr="00124CDA" w:rsidRDefault="00045572" w:rsidP="00045572">
      <w:pPr>
        <w:rPr>
          <w:highlight w:val="yellow"/>
          <w:lang w:eastAsia="pt-BR"/>
        </w:rPr>
      </w:pPr>
      <w:r w:rsidRPr="00124CDA">
        <w:rPr>
          <w:highlight w:val="yellow"/>
          <w:lang w:eastAsia="pt-BR"/>
        </w:rPr>
        <w:t xml:space="preserve">Os trabalhos acima especificados foram orçados com base em banco de preços oficiais, (SINAPI, </w:t>
      </w:r>
      <w:proofErr w:type="gramStart"/>
      <w:r w:rsidRPr="00124CDA">
        <w:rPr>
          <w:highlight w:val="yellow"/>
          <w:lang w:eastAsia="pt-BR"/>
        </w:rPr>
        <w:t xml:space="preserve">SABESP, </w:t>
      </w:r>
      <w:proofErr w:type="spellStart"/>
      <w:r w:rsidRPr="00124CDA">
        <w:rPr>
          <w:highlight w:val="yellow"/>
          <w:lang w:eastAsia="pt-BR"/>
        </w:rPr>
        <w:t>etc</w:t>
      </w:r>
      <w:proofErr w:type="spellEnd"/>
      <w:proofErr w:type="gramEnd"/>
      <w:r w:rsidRPr="00124CDA">
        <w:rPr>
          <w:highlight w:val="yellow"/>
          <w:lang w:eastAsia="pt-BR"/>
        </w:rPr>
        <w:t>) &lt;O tomador deve especificar quais foram utilizados&gt;.</w:t>
      </w:r>
    </w:p>
    <w:p w14:paraId="0D618487" w14:textId="21E20888" w:rsidR="00045572" w:rsidRDefault="00045572" w:rsidP="00045572">
      <w:pPr>
        <w:rPr>
          <w:highlight w:val="yellow"/>
          <w:lang w:eastAsia="pt-BR"/>
        </w:rPr>
      </w:pPr>
      <w:r w:rsidRPr="00124CDA">
        <w:rPr>
          <w:highlight w:val="yellow"/>
          <w:lang w:eastAsia="pt-BR"/>
        </w:rPr>
        <w:t>Para preços dos itens não constantes destes bancos de preços, os valores foram balizados através de, no mínimo, três cotações de mercado e considerado o valor mediano.</w:t>
      </w:r>
      <w:r>
        <w:rPr>
          <w:highlight w:val="yellow"/>
          <w:lang w:eastAsia="pt-BR"/>
        </w:rPr>
        <w:t xml:space="preserve"> &lt;O tomador deve manter este item quando for necessário especificar itens que não constam em banco de preços oficiais&gt;</w:t>
      </w:r>
      <w:r w:rsidRPr="00124CDA">
        <w:rPr>
          <w:highlight w:val="yellow"/>
          <w:lang w:eastAsia="pt-BR"/>
        </w:rPr>
        <w:t xml:space="preserve"> </w:t>
      </w:r>
    </w:p>
    <w:p w14:paraId="1CFB6B02" w14:textId="5F4C4E37" w:rsidR="00045572" w:rsidRPr="00C20D54" w:rsidRDefault="00045572" w:rsidP="00124CDA">
      <w:r w:rsidRPr="00124CDA">
        <w:rPr>
          <w:highlight w:val="yellow"/>
          <w:lang w:eastAsia="pt-BR"/>
        </w:rPr>
        <w:t xml:space="preserve">Enfatiza-se que foi utilizado o BDI de </w:t>
      </w:r>
      <w:proofErr w:type="spellStart"/>
      <w:proofErr w:type="gramStart"/>
      <w:r w:rsidRPr="00124CDA">
        <w:rPr>
          <w:highlight w:val="yellow"/>
          <w:lang w:eastAsia="pt-BR"/>
        </w:rPr>
        <w:t>xx,xx</w:t>
      </w:r>
      <w:proofErr w:type="spellEnd"/>
      <w:proofErr w:type="gramEnd"/>
      <w:r w:rsidRPr="00124CDA">
        <w:rPr>
          <w:highlight w:val="yellow"/>
          <w:lang w:eastAsia="pt-BR"/>
        </w:rPr>
        <w:t>%, conforme apresentado na Planilha de orçamento anexo.</w:t>
      </w:r>
    </w:p>
    <w:p w14:paraId="192D78E8" w14:textId="5D344A12" w:rsidR="00870573" w:rsidRPr="00F31946" w:rsidRDefault="00870573" w:rsidP="00A84049">
      <w:pPr>
        <w:spacing w:before="120"/>
      </w:pPr>
      <w:r w:rsidRPr="00F31946">
        <w:t xml:space="preserve">Os trabalhos especificados deverão ser realizados no </w:t>
      </w:r>
      <w:r w:rsidRPr="00F31946">
        <w:rPr>
          <w:highlight w:val="yellow"/>
        </w:rPr>
        <w:t>prazo de</w:t>
      </w:r>
      <w:r w:rsidRPr="00F31946">
        <w:rPr>
          <w:b/>
          <w:bCs/>
          <w:highlight w:val="yellow"/>
        </w:rPr>
        <w:t xml:space="preserve"> </w:t>
      </w:r>
      <w:r w:rsidR="007F6CE9">
        <w:rPr>
          <w:b/>
          <w:bCs/>
          <w:highlight w:val="yellow"/>
        </w:rPr>
        <w:t>12</w:t>
      </w:r>
      <w:r w:rsidR="007F6CE9" w:rsidRPr="00F31946">
        <w:rPr>
          <w:b/>
          <w:bCs/>
          <w:highlight w:val="yellow"/>
        </w:rPr>
        <w:t xml:space="preserve"> </w:t>
      </w:r>
      <w:r w:rsidRPr="00F31946">
        <w:rPr>
          <w:b/>
          <w:bCs/>
          <w:highlight w:val="yellow"/>
        </w:rPr>
        <w:t>(</w:t>
      </w:r>
      <w:r w:rsidR="007F6CE9">
        <w:rPr>
          <w:b/>
          <w:bCs/>
          <w:highlight w:val="yellow"/>
        </w:rPr>
        <w:t>doze</w:t>
      </w:r>
      <w:r w:rsidRPr="00F31946">
        <w:rPr>
          <w:b/>
          <w:bCs/>
          <w:highlight w:val="yellow"/>
        </w:rPr>
        <w:t xml:space="preserve">) </w:t>
      </w:r>
      <w:r w:rsidR="007F6CE9">
        <w:rPr>
          <w:b/>
          <w:bCs/>
        </w:rPr>
        <w:t>meses</w:t>
      </w:r>
      <w:r w:rsidRPr="00F31946">
        <w:rPr>
          <w:b/>
          <w:bCs/>
        </w:rPr>
        <w:t>,</w:t>
      </w:r>
      <w:r w:rsidRPr="00F31946">
        <w:t xml:space="preserve"> a contar do aceite da Ordem de Serviço, e deverá constar do respectivo Plano de Trabalho elaborado pela CONTRATADA, o cronograma de execução apresentado juntamente com a planilha de orçamento a serem aprovados previamente pela CONTRATANTE para continuidade dos trabalhos. </w:t>
      </w:r>
    </w:p>
    <w:p w14:paraId="0084178E" w14:textId="1E1C8BF7" w:rsidR="00870573" w:rsidRPr="00F31946" w:rsidRDefault="00870573" w:rsidP="00A84049">
      <w:pPr>
        <w:spacing w:before="120"/>
      </w:pPr>
      <w:r w:rsidRPr="00F31946">
        <w:t xml:space="preserve">Os pagamentos serão liberados após o aceite e aprovação das atividades realizadas e de acordo com cronograma de desembolso a seguir. Todos os relatórios deverão conter a descrição das atividades desenvolvidas e dos produtos entregues e realizados. </w:t>
      </w:r>
      <w:r w:rsidRPr="00ED21AB">
        <w:rPr>
          <w:highlight w:val="yellow"/>
        </w:rPr>
        <w:t>Os relatórios a serem entregues deverão estar assinados pelo coordenador da CONTRATADA, de forma eletrônica com certificação digital ICP Brasil.</w:t>
      </w:r>
      <w:r w:rsidRPr="00F31946">
        <w:t xml:space="preserve"> O pagamento será realizado mediante a entrega de cada relatório especificado</w:t>
      </w:r>
      <w:r>
        <w:t xml:space="preserve"> no</w:t>
      </w:r>
      <w:r w:rsidRPr="00F31946">
        <w:t xml:space="preserve"> </w:t>
      </w:r>
      <w:r>
        <w:rPr>
          <w:bCs/>
        </w:rPr>
        <w:t xml:space="preserve">item </w:t>
      </w:r>
      <w:r w:rsidR="00AF433E">
        <w:rPr>
          <w:bCs/>
        </w:rPr>
        <w:fldChar w:fldCharType="begin"/>
      </w:r>
      <w:r w:rsidR="00AF433E">
        <w:rPr>
          <w:bCs/>
        </w:rPr>
        <w:instrText xml:space="preserve"> REF _Ref142405176 \r \h </w:instrText>
      </w:r>
      <w:r w:rsidR="00AF433E">
        <w:rPr>
          <w:bCs/>
        </w:rPr>
      </w:r>
      <w:r w:rsidR="00AF433E">
        <w:rPr>
          <w:bCs/>
        </w:rPr>
        <w:fldChar w:fldCharType="separate"/>
      </w:r>
      <w:r w:rsidR="00061A1B">
        <w:rPr>
          <w:bCs/>
        </w:rPr>
        <w:t>10</w:t>
      </w:r>
      <w:r w:rsidR="00AF433E">
        <w:rPr>
          <w:bCs/>
        </w:rPr>
        <w:fldChar w:fldCharType="end"/>
      </w:r>
      <w:r w:rsidR="00D55265">
        <w:rPr>
          <w:bCs/>
        </w:rPr>
        <w:t xml:space="preserve"> </w:t>
      </w:r>
      <w:r>
        <w:t>d</w:t>
      </w:r>
      <w:r w:rsidRPr="00F31946">
        <w:t xml:space="preserve">este TR e respectiva aprovação. </w:t>
      </w:r>
    </w:p>
    <w:p w14:paraId="4E1840DB" w14:textId="60B15172" w:rsidR="00EB1191" w:rsidRDefault="00EB1191" w:rsidP="00EB1191">
      <w:pPr>
        <w:spacing w:before="120" w:after="120"/>
        <w:rPr>
          <w:highlight w:val="yellow"/>
        </w:rPr>
      </w:pPr>
      <w:r w:rsidRPr="00DE1C98">
        <w:rPr>
          <w:highlight w:val="yellow"/>
        </w:rPr>
        <w:t xml:space="preserve">&lt;O tomador deve adequar o quadro abaixo, de acordo com os prazos estipulados no item </w:t>
      </w:r>
      <w:r w:rsidR="00866134">
        <w:rPr>
          <w:highlight w:val="yellow"/>
        </w:rPr>
        <w:t xml:space="preserve">10 </w:t>
      </w:r>
      <w:r w:rsidRPr="00DE1C98">
        <w:rPr>
          <w:highlight w:val="yellow"/>
        </w:rPr>
        <w:t>deste TR, e conforme valores percentuais estipulados na Planilha Orçamentária.&gt;</w:t>
      </w:r>
    </w:p>
    <w:p w14:paraId="2FE6E320" w14:textId="77777777" w:rsidR="00191CE8" w:rsidRDefault="00191CE8" w:rsidP="00EB1191">
      <w:pPr>
        <w:spacing w:before="120" w:after="120"/>
        <w:rPr>
          <w:highlight w:val="yellow"/>
        </w:rPr>
      </w:pPr>
    </w:p>
    <w:p w14:paraId="22B906AF" w14:textId="77777777" w:rsidR="00191CE8" w:rsidRDefault="00191CE8" w:rsidP="00EB1191">
      <w:pPr>
        <w:spacing w:before="120" w:after="120"/>
        <w:rPr>
          <w:highlight w:val="yellow"/>
        </w:rPr>
      </w:pPr>
    </w:p>
    <w:p w14:paraId="20902D35" w14:textId="77777777" w:rsidR="00191CE8" w:rsidRDefault="00191CE8" w:rsidP="00EB1191">
      <w:pPr>
        <w:spacing w:before="120" w:after="120"/>
        <w:rPr>
          <w:highlight w:val="yellow"/>
        </w:rPr>
      </w:pPr>
    </w:p>
    <w:p w14:paraId="29FB0CFC" w14:textId="77777777" w:rsidR="00191CE8" w:rsidRDefault="00191CE8" w:rsidP="00EB1191">
      <w:pPr>
        <w:spacing w:before="120" w:after="120"/>
        <w:rPr>
          <w:highlight w:val="yellow"/>
        </w:rPr>
      </w:pPr>
    </w:p>
    <w:p w14:paraId="4866014D" w14:textId="77777777" w:rsidR="00191CE8" w:rsidRDefault="00191CE8" w:rsidP="00EB1191">
      <w:pPr>
        <w:spacing w:before="120" w:after="120"/>
        <w:rPr>
          <w:highlight w:val="yellow"/>
        </w:rPr>
      </w:pPr>
    </w:p>
    <w:p w14:paraId="72C1DF50" w14:textId="77777777" w:rsidR="00191CE8" w:rsidRDefault="00191CE8" w:rsidP="00EB1191">
      <w:pPr>
        <w:spacing w:before="120" w:after="120"/>
        <w:rPr>
          <w:highlight w:val="yellow"/>
        </w:rPr>
      </w:pPr>
    </w:p>
    <w:p w14:paraId="67F461C9" w14:textId="77777777" w:rsidR="00191CE8" w:rsidRPr="00DE1C98" w:rsidRDefault="00191CE8" w:rsidP="00EB1191">
      <w:pPr>
        <w:spacing w:before="120" w:after="120"/>
        <w:rPr>
          <w:highlight w:val="yellow"/>
        </w:rPr>
      </w:pPr>
    </w:p>
    <w:p w14:paraId="15802AD4" w14:textId="5A529273" w:rsidR="00870573" w:rsidRPr="00F31946" w:rsidRDefault="00870573" w:rsidP="00A84049">
      <w:pPr>
        <w:pStyle w:val="Legenda"/>
        <w:spacing w:before="120" w:after="160" w:line="276" w:lineRule="auto"/>
        <w:rPr>
          <w:szCs w:val="22"/>
        </w:rPr>
      </w:pPr>
      <w:bookmarkStart w:id="394" w:name="_Ref20746029"/>
      <w:r w:rsidRPr="00F31946">
        <w:rPr>
          <w:szCs w:val="22"/>
        </w:rPr>
        <w:lastRenderedPageBreak/>
        <w:t xml:space="preserve">Quadro </w:t>
      </w:r>
      <w:bookmarkEnd w:id="394"/>
      <w:r w:rsidR="00191CE8">
        <w:rPr>
          <w:szCs w:val="22"/>
        </w:rPr>
        <w:t>8</w:t>
      </w:r>
      <w:r w:rsidRPr="00F31946">
        <w:rPr>
          <w:szCs w:val="22"/>
        </w:rPr>
        <w:t xml:space="preserve"> - Cronograma de entrega de produtos e de desembolso</w:t>
      </w:r>
    </w:p>
    <w:tbl>
      <w:tblPr>
        <w:tblW w:w="5000" w:type="pct"/>
        <w:tblCellMar>
          <w:left w:w="70" w:type="dxa"/>
          <w:right w:w="70" w:type="dxa"/>
        </w:tblCellMar>
        <w:tblLook w:val="04A0" w:firstRow="1" w:lastRow="0" w:firstColumn="1" w:lastColumn="0" w:noHBand="0" w:noVBand="1"/>
      </w:tblPr>
      <w:tblGrid>
        <w:gridCol w:w="1555"/>
        <w:gridCol w:w="445"/>
        <w:gridCol w:w="442"/>
        <w:gridCol w:w="442"/>
        <w:gridCol w:w="408"/>
        <w:gridCol w:w="26"/>
        <w:gridCol w:w="401"/>
        <w:gridCol w:w="435"/>
        <w:gridCol w:w="435"/>
        <w:gridCol w:w="440"/>
        <w:gridCol w:w="442"/>
        <w:gridCol w:w="442"/>
        <w:gridCol w:w="442"/>
        <w:gridCol w:w="448"/>
        <w:gridCol w:w="1681"/>
      </w:tblGrid>
      <w:tr w:rsidR="00124CDA" w:rsidRPr="003D600F" w14:paraId="465A315A" w14:textId="77777777" w:rsidTr="00124CDA">
        <w:trPr>
          <w:trHeight w:val="315"/>
          <w:tblHeader/>
        </w:trPr>
        <w:tc>
          <w:tcPr>
            <w:tcW w:w="921"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0F7BAF0"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PRODUTOS</w:t>
            </w:r>
          </w:p>
        </w:tc>
        <w:tc>
          <w:tcPr>
            <w:tcW w:w="267" w:type="pct"/>
            <w:tcBorders>
              <w:top w:val="single" w:sz="8" w:space="0" w:color="auto"/>
              <w:left w:val="nil"/>
              <w:bottom w:val="single" w:sz="8" w:space="0" w:color="auto"/>
              <w:right w:val="nil"/>
            </w:tcBorders>
            <w:shd w:val="clear" w:color="auto" w:fill="D9D9D9" w:themeFill="background1" w:themeFillShade="D9"/>
          </w:tcPr>
          <w:p w14:paraId="0D1B22C2" w14:textId="77777777" w:rsidR="00720B40" w:rsidRPr="00ED21AB" w:rsidRDefault="00720B40">
            <w:pPr>
              <w:autoSpaceDE/>
              <w:autoSpaceDN/>
              <w:adjustRightInd/>
              <w:spacing w:before="120" w:after="120" w:line="240" w:lineRule="auto"/>
              <w:ind w:firstLine="0"/>
              <w:jc w:val="center"/>
              <w:rPr>
                <w:color w:val="000000"/>
                <w:highlight w:val="yellow"/>
              </w:rPr>
            </w:pPr>
          </w:p>
        </w:tc>
        <w:tc>
          <w:tcPr>
            <w:tcW w:w="265" w:type="pct"/>
            <w:tcBorders>
              <w:top w:val="single" w:sz="8" w:space="0" w:color="auto"/>
              <w:left w:val="nil"/>
              <w:bottom w:val="single" w:sz="8" w:space="0" w:color="auto"/>
              <w:right w:val="nil"/>
            </w:tcBorders>
            <w:shd w:val="clear" w:color="auto" w:fill="D9D9D9" w:themeFill="background1" w:themeFillShade="D9"/>
          </w:tcPr>
          <w:p w14:paraId="417A448E" w14:textId="77777777" w:rsidR="00720B40" w:rsidRPr="00ED21AB" w:rsidRDefault="00720B40">
            <w:pPr>
              <w:autoSpaceDE/>
              <w:autoSpaceDN/>
              <w:adjustRightInd/>
              <w:spacing w:before="120" w:after="120" w:line="240" w:lineRule="auto"/>
              <w:ind w:firstLine="0"/>
              <w:jc w:val="center"/>
              <w:rPr>
                <w:color w:val="000000"/>
                <w:highlight w:val="yellow"/>
              </w:rPr>
            </w:pPr>
          </w:p>
        </w:tc>
        <w:tc>
          <w:tcPr>
            <w:tcW w:w="265" w:type="pct"/>
            <w:tcBorders>
              <w:top w:val="single" w:sz="8" w:space="0" w:color="auto"/>
              <w:left w:val="nil"/>
              <w:bottom w:val="single" w:sz="8" w:space="0" w:color="auto"/>
              <w:right w:val="nil"/>
            </w:tcBorders>
            <w:shd w:val="clear" w:color="auto" w:fill="D9D9D9" w:themeFill="background1" w:themeFillShade="D9"/>
          </w:tcPr>
          <w:p w14:paraId="7E30FCD0" w14:textId="77777777" w:rsidR="00720B40" w:rsidRPr="00ED21AB" w:rsidRDefault="00720B40">
            <w:pPr>
              <w:autoSpaceDE/>
              <w:autoSpaceDN/>
              <w:adjustRightInd/>
              <w:spacing w:before="120" w:after="120" w:line="240" w:lineRule="auto"/>
              <w:ind w:firstLine="0"/>
              <w:jc w:val="center"/>
              <w:rPr>
                <w:color w:val="000000"/>
                <w:highlight w:val="yellow"/>
              </w:rPr>
            </w:pPr>
          </w:p>
        </w:tc>
        <w:tc>
          <w:tcPr>
            <w:tcW w:w="265" w:type="pct"/>
            <w:gridSpan w:val="2"/>
            <w:tcBorders>
              <w:top w:val="single" w:sz="8" w:space="0" w:color="auto"/>
              <w:left w:val="nil"/>
              <w:bottom w:val="single" w:sz="8" w:space="0" w:color="auto"/>
              <w:right w:val="nil"/>
            </w:tcBorders>
            <w:shd w:val="clear" w:color="auto" w:fill="D9D9D9" w:themeFill="background1" w:themeFillShade="D9"/>
          </w:tcPr>
          <w:p w14:paraId="168EA6EA" w14:textId="77777777" w:rsidR="00720B40" w:rsidRPr="00ED21AB" w:rsidRDefault="00720B40">
            <w:pPr>
              <w:autoSpaceDE/>
              <w:autoSpaceDN/>
              <w:adjustRightInd/>
              <w:spacing w:before="120" w:after="120" w:line="240" w:lineRule="auto"/>
              <w:ind w:firstLine="0"/>
              <w:jc w:val="center"/>
              <w:rPr>
                <w:color w:val="000000"/>
                <w:highlight w:val="yellow"/>
              </w:rPr>
            </w:pPr>
          </w:p>
        </w:tc>
        <w:tc>
          <w:tcPr>
            <w:tcW w:w="2026" w:type="pct"/>
            <w:gridSpan w:val="8"/>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CB84AB" w14:textId="6A674353"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MESES</w:t>
            </w:r>
          </w:p>
        </w:tc>
        <w:tc>
          <w:tcPr>
            <w:tcW w:w="992" w:type="pct"/>
            <w:vMerge w:val="restart"/>
            <w:tcBorders>
              <w:top w:val="single" w:sz="8" w:space="0" w:color="auto"/>
              <w:left w:val="nil"/>
              <w:right w:val="single" w:sz="8" w:space="0" w:color="auto"/>
            </w:tcBorders>
            <w:shd w:val="clear" w:color="auto" w:fill="D9D9D9" w:themeFill="background1" w:themeFillShade="D9"/>
            <w:vAlign w:val="center"/>
          </w:tcPr>
          <w:p w14:paraId="1CAD7B26" w14:textId="77777777" w:rsidR="00720B40" w:rsidRPr="00ED21AB" w:rsidRDefault="00720B40" w:rsidP="00124CDA">
            <w:pPr>
              <w:spacing w:before="120" w:after="120" w:line="240" w:lineRule="auto"/>
              <w:ind w:firstLine="0"/>
              <w:jc w:val="center"/>
              <w:rPr>
                <w:color w:val="000000"/>
                <w:highlight w:val="yellow"/>
              </w:rPr>
            </w:pPr>
            <w:r w:rsidRPr="00ED21AB">
              <w:rPr>
                <w:color w:val="000000"/>
                <w:highlight w:val="yellow"/>
              </w:rPr>
              <w:t>% DESEMBOLSO</w:t>
            </w:r>
          </w:p>
        </w:tc>
      </w:tr>
      <w:tr w:rsidR="007F6CE9" w:rsidRPr="003D600F" w14:paraId="493DB03A" w14:textId="77777777" w:rsidTr="00720B40">
        <w:trPr>
          <w:trHeight w:val="585"/>
          <w:tblHeader/>
        </w:trPr>
        <w:tc>
          <w:tcPr>
            <w:tcW w:w="921"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D242DA7" w14:textId="77777777" w:rsidR="00720B40" w:rsidRPr="00ED21AB" w:rsidRDefault="00720B40" w:rsidP="00124CDA">
            <w:pPr>
              <w:autoSpaceDE/>
              <w:autoSpaceDN/>
              <w:adjustRightInd/>
              <w:spacing w:before="120" w:after="120" w:line="240" w:lineRule="auto"/>
              <w:ind w:firstLine="0"/>
              <w:jc w:val="left"/>
              <w:rPr>
                <w:color w:val="000000"/>
                <w:highlight w:val="yellow"/>
              </w:rPr>
            </w:pPr>
          </w:p>
        </w:tc>
        <w:tc>
          <w:tcPr>
            <w:tcW w:w="242" w:type="pct"/>
            <w:tcBorders>
              <w:top w:val="nil"/>
              <w:left w:val="nil"/>
              <w:bottom w:val="single" w:sz="8" w:space="0" w:color="auto"/>
              <w:right w:val="single" w:sz="8" w:space="0" w:color="auto"/>
            </w:tcBorders>
            <w:shd w:val="clear" w:color="auto" w:fill="D9D9D9" w:themeFill="background1" w:themeFillShade="D9"/>
            <w:vAlign w:val="center"/>
            <w:hideMark/>
          </w:tcPr>
          <w:p w14:paraId="3FF81EFC"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1</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2CC96FAE"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2</w:t>
            </w:r>
          </w:p>
        </w:tc>
        <w:tc>
          <w:tcPr>
            <w:tcW w:w="246" w:type="pct"/>
            <w:tcBorders>
              <w:top w:val="nil"/>
              <w:left w:val="nil"/>
              <w:bottom w:val="single" w:sz="8" w:space="0" w:color="auto"/>
              <w:right w:val="single" w:sz="8" w:space="0" w:color="auto"/>
            </w:tcBorders>
            <w:shd w:val="clear" w:color="auto" w:fill="D9D9D9" w:themeFill="background1" w:themeFillShade="D9"/>
            <w:vAlign w:val="center"/>
            <w:hideMark/>
          </w:tcPr>
          <w:p w14:paraId="46CE40A6"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3</w:t>
            </w:r>
          </w:p>
        </w:tc>
        <w:tc>
          <w:tcPr>
            <w:tcW w:w="245" w:type="pct"/>
            <w:tcBorders>
              <w:top w:val="nil"/>
              <w:left w:val="nil"/>
              <w:bottom w:val="single" w:sz="8" w:space="0" w:color="auto"/>
              <w:right w:val="single" w:sz="8" w:space="0" w:color="auto"/>
            </w:tcBorders>
            <w:shd w:val="clear" w:color="auto" w:fill="D9D9D9" w:themeFill="background1" w:themeFillShade="D9"/>
            <w:vAlign w:val="center"/>
            <w:hideMark/>
          </w:tcPr>
          <w:p w14:paraId="7193035B"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4</w:t>
            </w:r>
          </w:p>
        </w:tc>
        <w:tc>
          <w:tcPr>
            <w:tcW w:w="261"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FF4BF35"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5</w:t>
            </w:r>
          </w:p>
        </w:tc>
        <w:tc>
          <w:tcPr>
            <w:tcW w:w="261" w:type="pct"/>
            <w:tcBorders>
              <w:top w:val="nil"/>
              <w:left w:val="nil"/>
              <w:bottom w:val="single" w:sz="8" w:space="0" w:color="auto"/>
              <w:right w:val="single" w:sz="8" w:space="0" w:color="auto"/>
            </w:tcBorders>
            <w:shd w:val="clear" w:color="auto" w:fill="D9D9D9" w:themeFill="background1" w:themeFillShade="D9"/>
            <w:vAlign w:val="center"/>
            <w:hideMark/>
          </w:tcPr>
          <w:p w14:paraId="5B58258D"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6</w:t>
            </w:r>
          </w:p>
        </w:tc>
        <w:tc>
          <w:tcPr>
            <w:tcW w:w="261" w:type="pct"/>
            <w:tcBorders>
              <w:top w:val="nil"/>
              <w:left w:val="nil"/>
              <w:bottom w:val="single" w:sz="8" w:space="0" w:color="auto"/>
              <w:right w:val="single" w:sz="4" w:space="0" w:color="auto"/>
            </w:tcBorders>
            <w:shd w:val="clear" w:color="auto" w:fill="D9D9D9" w:themeFill="background1" w:themeFillShade="D9"/>
            <w:vAlign w:val="center"/>
            <w:hideMark/>
          </w:tcPr>
          <w:p w14:paraId="5FA56F22" w14:textId="77777777" w:rsidR="00720B40" w:rsidRPr="00ED21AB" w:rsidRDefault="00720B40" w:rsidP="00124CDA">
            <w:pPr>
              <w:autoSpaceDE/>
              <w:autoSpaceDN/>
              <w:adjustRightInd/>
              <w:spacing w:before="120" w:after="120" w:line="240" w:lineRule="auto"/>
              <w:ind w:firstLine="0"/>
              <w:jc w:val="center"/>
              <w:rPr>
                <w:color w:val="000000"/>
                <w:highlight w:val="yellow"/>
              </w:rPr>
            </w:pPr>
            <w:r w:rsidRPr="00ED21AB">
              <w:rPr>
                <w:color w:val="000000"/>
                <w:highlight w:val="yellow"/>
              </w:rPr>
              <w:t>7</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D7398" w14:textId="18F39C1F" w:rsidR="00720B40" w:rsidRPr="00ED21AB" w:rsidRDefault="00720B40">
            <w:pPr>
              <w:autoSpaceDE/>
              <w:autoSpaceDN/>
              <w:adjustRightInd/>
              <w:spacing w:before="120" w:after="120" w:line="240" w:lineRule="auto"/>
              <w:ind w:firstLine="0"/>
              <w:jc w:val="center"/>
              <w:rPr>
                <w:color w:val="000000"/>
                <w:highlight w:val="yellow"/>
              </w:rPr>
            </w:pPr>
            <w:r>
              <w:rPr>
                <w:color w:val="000000"/>
                <w:highlight w:val="yellow"/>
              </w:rPr>
              <w:t>8</w:t>
            </w:r>
          </w:p>
        </w:tc>
        <w:tc>
          <w:tcPr>
            <w:tcW w:w="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927AA" w14:textId="54DCC29D" w:rsidR="00720B40" w:rsidRPr="00ED21AB" w:rsidRDefault="00720B40">
            <w:pPr>
              <w:autoSpaceDE/>
              <w:autoSpaceDN/>
              <w:adjustRightInd/>
              <w:spacing w:before="120" w:after="120" w:line="240" w:lineRule="auto"/>
              <w:ind w:firstLine="0"/>
              <w:jc w:val="center"/>
              <w:rPr>
                <w:color w:val="000000"/>
                <w:highlight w:val="yellow"/>
              </w:rPr>
            </w:pPr>
            <w:r>
              <w:rPr>
                <w:color w:val="000000"/>
                <w:highlight w:val="yellow"/>
              </w:rPr>
              <w:t>9</w:t>
            </w:r>
          </w:p>
        </w:tc>
        <w:tc>
          <w:tcPr>
            <w:tcW w:w="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67CAFD" w14:textId="3A641BD4" w:rsidR="00720B40" w:rsidRPr="00ED21AB" w:rsidRDefault="00720B40">
            <w:pPr>
              <w:autoSpaceDE/>
              <w:autoSpaceDN/>
              <w:adjustRightInd/>
              <w:spacing w:before="120" w:after="120" w:line="240" w:lineRule="auto"/>
              <w:ind w:firstLine="0"/>
              <w:jc w:val="center"/>
              <w:rPr>
                <w:color w:val="000000"/>
                <w:highlight w:val="yellow"/>
              </w:rPr>
            </w:pPr>
            <w:r>
              <w:rPr>
                <w:color w:val="000000"/>
                <w:highlight w:val="yellow"/>
              </w:rPr>
              <w:t>10</w:t>
            </w:r>
          </w:p>
        </w:tc>
        <w:tc>
          <w:tcPr>
            <w:tcW w:w="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424B8" w14:textId="7F9B9983" w:rsidR="00720B40" w:rsidRPr="00ED21AB" w:rsidRDefault="00720B40">
            <w:pPr>
              <w:autoSpaceDE/>
              <w:autoSpaceDN/>
              <w:adjustRightInd/>
              <w:spacing w:before="120" w:after="120" w:line="240" w:lineRule="auto"/>
              <w:ind w:firstLine="0"/>
              <w:jc w:val="center"/>
              <w:rPr>
                <w:color w:val="000000"/>
                <w:highlight w:val="yellow"/>
              </w:rPr>
            </w:pPr>
            <w:r>
              <w:rPr>
                <w:color w:val="000000"/>
                <w:highlight w:val="yellow"/>
              </w:rPr>
              <w:t>11</w:t>
            </w:r>
          </w:p>
        </w:tc>
        <w:tc>
          <w:tcPr>
            <w:tcW w:w="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54E2E" w14:textId="483055FE" w:rsidR="00720B40" w:rsidRPr="00ED21AB" w:rsidRDefault="00720B40" w:rsidP="00124CDA">
            <w:pPr>
              <w:autoSpaceDE/>
              <w:autoSpaceDN/>
              <w:adjustRightInd/>
              <w:spacing w:before="120" w:after="120" w:line="240" w:lineRule="auto"/>
              <w:ind w:firstLine="0"/>
              <w:jc w:val="center"/>
              <w:rPr>
                <w:color w:val="000000"/>
                <w:highlight w:val="yellow"/>
              </w:rPr>
            </w:pPr>
            <w:r>
              <w:rPr>
                <w:color w:val="000000"/>
                <w:highlight w:val="yellow"/>
              </w:rPr>
              <w:t>12</w:t>
            </w:r>
          </w:p>
        </w:tc>
        <w:tc>
          <w:tcPr>
            <w:tcW w:w="992" w:type="pct"/>
            <w:vMerge/>
            <w:tcBorders>
              <w:left w:val="single" w:sz="4" w:space="0" w:color="auto"/>
              <w:bottom w:val="single" w:sz="8" w:space="0" w:color="auto"/>
              <w:right w:val="single" w:sz="8" w:space="0" w:color="auto"/>
            </w:tcBorders>
            <w:shd w:val="clear" w:color="auto" w:fill="D9D9D9" w:themeFill="background1" w:themeFillShade="D9"/>
            <w:vAlign w:val="center"/>
            <w:hideMark/>
          </w:tcPr>
          <w:p w14:paraId="28B52AF5" w14:textId="77777777" w:rsidR="00720B40" w:rsidRPr="00ED21AB" w:rsidRDefault="00720B40" w:rsidP="00124CDA">
            <w:pPr>
              <w:autoSpaceDE/>
              <w:autoSpaceDN/>
              <w:adjustRightInd/>
              <w:spacing w:before="120" w:after="120" w:line="240" w:lineRule="auto"/>
              <w:ind w:firstLine="0"/>
              <w:jc w:val="center"/>
              <w:rPr>
                <w:color w:val="000000"/>
                <w:highlight w:val="yellow"/>
              </w:rPr>
            </w:pPr>
          </w:p>
        </w:tc>
      </w:tr>
      <w:tr w:rsidR="007F6CE9" w:rsidRPr="003D600F" w14:paraId="095F8B0B" w14:textId="77777777" w:rsidTr="00720B40">
        <w:trPr>
          <w:trHeight w:val="264"/>
        </w:trPr>
        <w:tc>
          <w:tcPr>
            <w:tcW w:w="921"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E9E75E3"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Produto 01</w:t>
            </w:r>
          </w:p>
        </w:tc>
        <w:tc>
          <w:tcPr>
            <w:tcW w:w="242"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001D76FC" w14:textId="4A59D2B6" w:rsidR="00720B40" w:rsidRPr="00ED21AB" w:rsidRDefault="00720B40" w:rsidP="00124CDA">
            <w:pPr>
              <w:autoSpaceDE/>
              <w:autoSpaceDN/>
              <w:adjustRightInd/>
              <w:spacing w:before="120" w:after="120" w:line="240" w:lineRule="auto"/>
              <w:ind w:firstLine="0"/>
              <w:jc w:val="left"/>
              <w:rPr>
                <w:color w:val="000000"/>
                <w:highlight w:val="yellow"/>
              </w:rPr>
            </w:pPr>
            <w:r w:rsidRPr="00ED21AB">
              <w:rPr>
                <w:color w:val="000000"/>
                <w:highlight w:val="yellow"/>
              </w:rPr>
              <w:t> </w:t>
            </w:r>
            <w:r w:rsidR="009A24F3">
              <w:rPr>
                <w:color w:val="000000"/>
                <w:highlight w:val="yellow"/>
              </w:rPr>
              <w:t>x</w:t>
            </w:r>
          </w:p>
        </w:tc>
        <w:tc>
          <w:tcPr>
            <w:tcW w:w="244" w:type="pct"/>
            <w:tcBorders>
              <w:top w:val="single" w:sz="8" w:space="0" w:color="auto"/>
              <w:left w:val="nil"/>
              <w:bottom w:val="single" w:sz="8" w:space="0" w:color="auto"/>
              <w:right w:val="single" w:sz="8" w:space="0" w:color="auto"/>
            </w:tcBorders>
            <w:vAlign w:val="center"/>
            <w:hideMark/>
          </w:tcPr>
          <w:p w14:paraId="056A5C25"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46" w:type="pct"/>
            <w:tcBorders>
              <w:top w:val="single" w:sz="8" w:space="0" w:color="auto"/>
              <w:left w:val="nil"/>
              <w:bottom w:val="single" w:sz="8" w:space="0" w:color="auto"/>
              <w:right w:val="single" w:sz="8" w:space="0" w:color="auto"/>
            </w:tcBorders>
            <w:vAlign w:val="center"/>
            <w:hideMark/>
          </w:tcPr>
          <w:p w14:paraId="5C5DAC91"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45" w:type="pct"/>
            <w:tcBorders>
              <w:top w:val="single" w:sz="8" w:space="0" w:color="auto"/>
              <w:left w:val="nil"/>
              <w:bottom w:val="single" w:sz="8" w:space="0" w:color="auto"/>
              <w:right w:val="single" w:sz="8" w:space="0" w:color="auto"/>
            </w:tcBorders>
            <w:vAlign w:val="center"/>
            <w:hideMark/>
          </w:tcPr>
          <w:p w14:paraId="10B21693"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61" w:type="pct"/>
            <w:gridSpan w:val="2"/>
            <w:tcBorders>
              <w:top w:val="single" w:sz="8" w:space="0" w:color="auto"/>
              <w:left w:val="nil"/>
              <w:bottom w:val="single" w:sz="8" w:space="0" w:color="auto"/>
              <w:right w:val="single" w:sz="8" w:space="0" w:color="auto"/>
            </w:tcBorders>
            <w:vAlign w:val="center"/>
            <w:hideMark/>
          </w:tcPr>
          <w:p w14:paraId="1B18B536"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61" w:type="pct"/>
            <w:tcBorders>
              <w:top w:val="single" w:sz="8" w:space="0" w:color="auto"/>
              <w:left w:val="nil"/>
              <w:bottom w:val="single" w:sz="8" w:space="0" w:color="auto"/>
              <w:right w:val="single" w:sz="8" w:space="0" w:color="auto"/>
            </w:tcBorders>
            <w:vAlign w:val="center"/>
            <w:hideMark/>
          </w:tcPr>
          <w:p w14:paraId="1DEC87C0"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61" w:type="pct"/>
            <w:tcBorders>
              <w:top w:val="single" w:sz="8" w:space="0" w:color="auto"/>
              <w:left w:val="nil"/>
              <w:bottom w:val="single" w:sz="8" w:space="0" w:color="auto"/>
              <w:right w:val="single" w:sz="4" w:space="0" w:color="auto"/>
            </w:tcBorders>
            <w:vAlign w:val="center"/>
            <w:hideMark/>
          </w:tcPr>
          <w:p w14:paraId="16208DE5" w14:textId="77777777" w:rsidR="00720B40" w:rsidRPr="00ED21AB" w:rsidRDefault="00720B40" w:rsidP="00124CDA">
            <w:pPr>
              <w:autoSpaceDE/>
              <w:autoSpaceDN/>
              <w:adjustRightInd/>
              <w:spacing w:before="120" w:after="120" w:line="240" w:lineRule="auto"/>
              <w:ind w:firstLine="0"/>
              <w:jc w:val="left"/>
              <w:rPr>
                <w:color w:val="000000"/>
                <w:highlight w:val="yellow"/>
              </w:rPr>
            </w:pPr>
            <w:r w:rsidRPr="00ED21AB">
              <w:rPr>
                <w:color w:val="000000"/>
                <w:highlight w:val="yellow"/>
              </w:rPr>
              <w:t> </w:t>
            </w:r>
          </w:p>
        </w:tc>
        <w:tc>
          <w:tcPr>
            <w:tcW w:w="264" w:type="pct"/>
            <w:tcBorders>
              <w:top w:val="single" w:sz="4" w:space="0" w:color="auto"/>
              <w:left w:val="single" w:sz="4" w:space="0" w:color="auto"/>
              <w:bottom w:val="single" w:sz="4" w:space="0" w:color="auto"/>
              <w:right w:val="single" w:sz="4" w:space="0" w:color="auto"/>
            </w:tcBorders>
          </w:tcPr>
          <w:p w14:paraId="3A6C6725"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67EE664A"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4E42BA8" w14:textId="52A39094"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164A233" w14:textId="50E323E0" w:rsidR="00720B40" w:rsidRPr="00ED21AB"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hideMark/>
          </w:tcPr>
          <w:p w14:paraId="79F0460E" w14:textId="7BA19882"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992" w:type="pct"/>
            <w:tcBorders>
              <w:top w:val="nil"/>
              <w:left w:val="single" w:sz="4" w:space="0" w:color="auto"/>
              <w:bottom w:val="single" w:sz="8" w:space="0" w:color="000000"/>
              <w:right w:val="single" w:sz="8" w:space="0" w:color="auto"/>
            </w:tcBorders>
            <w:vAlign w:val="center"/>
          </w:tcPr>
          <w:p w14:paraId="11BC8C50" w14:textId="385BB815" w:rsidR="00720B40" w:rsidRPr="00ED21AB"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7F6CE9" w:rsidRPr="003D600F" w14:paraId="7C60ECC3" w14:textId="77777777" w:rsidTr="00720B40">
        <w:trPr>
          <w:trHeight w:val="264"/>
        </w:trPr>
        <w:tc>
          <w:tcPr>
            <w:tcW w:w="921"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3165DE64"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Produto 02</w:t>
            </w:r>
          </w:p>
        </w:tc>
        <w:tc>
          <w:tcPr>
            <w:tcW w:w="242" w:type="pct"/>
            <w:tcBorders>
              <w:top w:val="single" w:sz="8" w:space="0" w:color="auto"/>
              <w:left w:val="nil"/>
              <w:bottom w:val="single" w:sz="8" w:space="0" w:color="auto"/>
              <w:right w:val="single" w:sz="8" w:space="0" w:color="auto"/>
            </w:tcBorders>
            <w:vAlign w:val="center"/>
          </w:tcPr>
          <w:p w14:paraId="2C11816A" w14:textId="77777777" w:rsidR="00720B40" w:rsidRPr="00ED21AB" w:rsidRDefault="00720B40" w:rsidP="00124CDA">
            <w:pPr>
              <w:autoSpaceDE/>
              <w:autoSpaceDN/>
              <w:adjustRightInd/>
              <w:spacing w:before="120" w:after="120" w:line="240" w:lineRule="auto"/>
              <w:ind w:firstLine="0"/>
              <w:jc w:val="left"/>
              <w:rPr>
                <w:color w:val="000000"/>
                <w:highlight w:val="yellow"/>
              </w:rPr>
            </w:pPr>
          </w:p>
        </w:tc>
        <w:tc>
          <w:tcPr>
            <w:tcW w:w="244" w:type="pct"/>
            <w:tcBorders>
              <w:top w:val="single" w:sz="8" w:space="0" w:color="auto"/>
              <w:left w:val="nil"/>
              <w:bottom w:val="single" w:sz="8" w:space="0" w:color="auto"/>
              <w:right w:val="single" w:sz="8" w:space="0" w:color="auto"/>
            </w:tcBorders>
            <w:shd w:val="clear" w:color="auto" w:fill="7F7F7F" w:themeFill="text1" w:themeFillTint="80"/>
            <w:vAlign w:val="center"/>
          </w:tcPr>
          <w:p w14:paraId="369E863E"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shd w:val="clear" w:color="auto" w:fill="7F7F7F" w:themeFill="text1" w:themeFillTint="80"/>
            <w:vAlign w:val="center"/>
          </w:tcPr>
          <w:p w14:paraId="7A90BDFB" w14:textId="72F57D0F" w:rsidR="00720B40" w:rsidRPr="00ED21AB" w:rsidRDefault="009A24F3" w:rsidP="00124CDA">
            <w:pPr>
              <w:autoSpaceDE/>
              <w:autoSpaceDN/>
              <w:adjustRightInd/>
              <w:spacing w:before="120" w:after="120" w:line="240" w:lineRule="auto"/>
              <w:ind w:firstLine="0"/>
              <w:rPr>
                <w:color w:val="000000"/>
                <w:highlight w:val="yellow"/>
              </w:rPr>
            </w:pPr>
            <w:r>
              <w:rPr>
                <w:color w:val="000000"/>
                <w:highlight w:val="yellow"/>
              </w:rPr>
              <w:t>x</w:t>
            </w:r>
          </w:p>
        </w:tc>
        <w:tc>
          <w:tcPr>
            <w:tcW w:w="245" w:type="pct"/>
            <w:tcBorders>
              <w:top w:val="single" w:sz="8" w:space="0" w:color="auto"/>
              <w:left w:val="nil"/>
              <w:bottom w:val="single" w:sz="8" w:space="0" w:color="auto"/>
              <w:right w:val="single" w:sz="8" w:space="0" w:color="auto"/>
            </w:tcBorders>
            <w:vAlign w:val="center"/>
          </w:tcPr>
          <w:p w14:paraId="1DD52EA3"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166ADEC9"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1CF18802"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78FB7709" w14:textId="77777777" w:rsidR="00720B40" w:rsidRPr="00ED21AB"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6C4267F2"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832D725"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2AE72348" w14:textId="3FD70DA2"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82F6143" w14:textId="306B995C" w:rsidR="00720B40" w:rsidRPr="00ED21AB"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62128AF4" w14:textId="0CAF3275" w:rsidR="00720B40" w:rsidRPr="00ED21AB" w:rsidRDefault="00720B40" w:rsidP="00124CDA">
            <w:pPr>
              <w:autoSpaceDE/>
              <w:autoSpaceDN/>
              <w:adjustRightInd/>
              <w:spacing w:before="120" w:after="120" w:line="240" w:lineRule="auto"/>
              <w:ind w:firstLine="0"/>
              <w:rPr>
                <w:color w:val="000000"/>
                <w:highlight w:val="yellow"/>
              </w:rPr>
            </w:pPr>
          </w:p>
        </w:tc>
        <w:tc>
          <w:tcPr>
            <w:tcW w:w="992" w:type="pct"/>
            <w:tcBorders>
              <w:top w:val="nil"/>
              <w:left w:val="single" w:sz="4" w:space="0" w:color="auto"/>
              <w:bottom w:val="single" w:sz="8" w:space="0" w:color="000000"/>
              <w:right w:val="single" w:sz="8" w:space="0" w:color="auto"/>
            </w:tcBorders>
            <w:vAlign w:val="center"/>
          </w:tcPr>
          <w:p w14:paraId="7C69A80D" w14:textId="31B1CFE7" w:rsidR="00720B40" w:rsidRPr="00ED21AB"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7F6CE9" w:rsidRPr="003D600F" w14:paraId="65E81420" w14:textId="77777777" w:rsidTr="00720B40">
        <w:trPr>
          <w:trHeight w:val="112"/>
        </w:trPr>
        <w:tc>
          <w:tcPr>
            <w:tcW w:w="921"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2D67E05D"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Produto 03</w:t>
            </w:r>
          </w:p>
        </w:tc>
        <w:tc>
          <w:tcPr>
            <w:tcW w:w="242" w:type="pct"/>
            <w:tcBorders>
              <w:top w:val="single" w:sz="8" w:space="0" w:color="auto"/>
              <w:left w:val="nil"/>
              <w:bottom w:val="single" w:sz="8" w:space="0" w:color="auto"/>
              <w:right w:val="single" w:sz="8" w:space="0" w:color="auto"/>
            </w:tcBorders>
            <w:vAlign w:val="center"/>
            <w:hideMark/>
          </w:tcPr>
          <w:p w14:paraId="05171C71"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44"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62AAC78E"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46"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4CB68EBE"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45"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128EE80B" w14:textId="4ECBACB2"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r w:rsidR="009A24F3">
              <w:rPr>
                <w:color w:val="000000"/>
                <w:highlight w:val="yellow"/>
              </w:rPr>
              <w:t>x</w:t>
            </w:r>
          </w:p>
        </w:tc>
        <w:tc>
          <w:tcPr>
            <w:tcW w:w="261" w:type="pct"/>
            <w:gridSpan w:val="2"/>
            <w:tcBorders>
              <w:top w:val="single" w:sz="8" w:space="0" w:color="auto"/>
              <w:left w:val="nil"/>
              <w:bottom w:val="single" w:sz="8" w:space="0" w:color="auto"/>
              <w:right w:val="single" w:sz="8" w:space="0" w:color="auto"/>
            </w:tcBorders>
            <w:vAlign w:val="center"/>
            <w:hideMark/>
          </w:tcPr>
          <w:p w14:paraId="0F689962"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61" w:type="pct"/>
            <w:tcBorders>
              <w:top w:val="single" w:sz="8" w:space="0" w:color="auto"/>
              <w:left w:val="nil"/>
              <w:bottom w:val="single" w:sz="8" w:space="0" w:color="auto"/>
              <w:right w:val="single" w:sz="8" w:space="0" w:color="auto"/>
            </w:tcBorders>
            <w:vAlign w:val="center"/>
            <w:hideMark/>
          </w:tcPr>
          <w:p w14:paraId="3AD0FE99"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261" w:type="pct"/>
            <w:tcBorders>
              <w:top w:val="single" w:sz="8" w:space="0" w:color="auto"/>
              <w:left w:val="nil"/>
              <w:bottom w:val="single" w:sz="8" w:space="0" w:color="auto"/>
              <w:right w:val="single" w:sz="4" w:space="0" w:color="auto"/>
            </w:tcBorders>
            <w:vAlign w:val="center"/>
            <w:hideMark/>
          </w:tcPr>
          <w:p w14:paraId="7EC3FDAF" w14:textId="77777777" w:rsidR="00720B40" w:rsidRPr="00ED21AB" w:rsidRDefault="00720B40" w:rsidP="00124CDA">
            <w:pPr>
              <w:autoSpaceDE/>
              <w:autoSpaceDN/>
              <w:adjustRightInd/>
              <w:spacing w:before="120" w:after="120" w:line="240" w:lineRule="auto"/>
              <w:ind w:firstLine="0"/>
              <w:jc w:val="left"/>
              <w:rPr>
                <w:color w:val="000000"/>
                <w:highlight w:val="yellow"/>
              </w:rPr>
            </w:pPr>
            <w:r w:rsidRPr="00ED21AB">
              <w:rPr>
                <w:color w:val="000000"/>
                <w:highlight w:val="yellow"/>
              </w:rPr>
              <w:t> </w:t>
            </w:r>
          </w:p>
        </w:tc>
        <w:tc>
          <w:tcPr>
            <w:tcW w:w="264" w:type="pct"/>
            <w:tcBorders>
              <w:top w:val="single" w:sz="4" w:space="0" w:color="auto"/>
              <w:left w:val="single" w:sz="4" w:space="0" w:color="auto"/>
              <w:bottom w:val="single" w:sz="4" w:space="0" w:color="auto"/>
              <w:right w:val="single" w:sz="4" w:space="0" w:color="auto"/>
            </w:tcBorders>
          </w:tcPr>
          <w:p w14:paraId="29E3F32A"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B2E1591"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65E25F17" w14:textId="1174715F"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4D001B06" w14:textId="0041583A" w:rsidR="00720B40" w:rsidRPr="00ED21AB"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hideMark/>
          </w:tcPr>
          <w:p w14:paraId="3FE81511" w14:textId="0CB31382"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 </w:t>
            </w:r>
          </w:p>
        </w:tc>
        <w:tc>
          <w:tcPr>
            <w:tcW w:w="992" w:type="pct"/>
            <w:tcBorders>
              <w:top w:val="nil"/>
              <w:left w:val="single" w:sz="4" w:space="0" w:color="auto"/>
              <w:bottom w:val="single" w:sz="8" w:space="0" w:color="000000"/>
              <w:right w:val="single" w:sz="8" w:space="0" w:color="auto"/>
            </w:tcBorders>
            <w:vAlign w:val="center"/>
          </w:tcPr>
          <w:p w14:paraId="457CF5A2" w14:textId="0D819555" w:rsidR="00720B40" w:rsidRPr="00ED21AB"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7F6CE9" w:rsidRPr="003D600F" w14:paraId="1963DA4B" w14:textId="77777777" w:rsidTr="00720B40">
        <w:trPr>
          <w:trHeight w:val="61"/>
        </w:trPr>
        <w:tc>
          <w:tcPr>
            <w:tcW w:w="921" w:type="pct"/>
            <w:tcBorders>
              <w:top w:val="nil"/>
              <w:left w:val="single" w:sz="8" w:space="0" w:color="auto"/>
              <w:bottom w:val="single" w:sz="4" w:space="0" w:color="auto"/>
              <w:right w:val="single" w:sz="8" w:space="0" w:color="auto"/>
            </w:tcBorders>
            <w:shd w:val="clear" w:color="auto" w:fill="D9D9D9" w:themeFill="background1" w:themeFillShade="D9"/>
            <w:vAlign w:val="center"/>
          </w:tcPr>
          <w:p w14:paraId="13590C62"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Produto 04</w:t>
            </w:r>
          </w:p>
        </w:tc>
        <w:tc>
          <w:tcPr>
            <w:tcW w:w="242" w:type="pct"/>
            <w:tcBorders>
              <w:top w:val="single" w:sz="8" w:space="0" w:color="auto"/>
              <w:left w:val="nil"/>
              <w:bottom w:val="single" w:sz="8" w:space="0" w:color="auto"/>
              <w:right w:val="single" w:sz="8" w:space="0" w:color="auto"/>
            </w:tcBorders>
            <w:vAlign w:val="center"/>
          </w:tcPr>
          <w:p w14:paraId="5A3CCFA3"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shd w:val="clear" w:color="auto" w:fill="7F7F7F" w:themeFill="text1" w:themeFillTint="80"/>
            <w:vAlign w:val="center"/>
          </w:tcPr>
          <w:p w14:paraId="69F6775B"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shd w:val="clear" w:color="auto" w:fill="7F7F7F" w:themeFill="text1" w:themeFillTint="80"/>
            <w:vAlign w:val="center"/>
          </w:tcPr>
          <w:p w14:paraId="2F4DC16A"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shd w:val="clear" w:color="auto" w:fill="7F7F7F" w:themeFill="text1" w:themeFillTint="80"/>
            <w:vAlign w:val="center"/>
          </w:tcPr>
          <w:p w14:paraId="5501D3CD" w14:textId="76AD196E" w:rsidR="00720B40" w:rsidRPr="00ED21AB" w:rsidRDefault="009A24F3" w:rsidP="00124CDA">
            <w:pPr>
              <w:autoSpaceDE/>
              <w:autoSpaceDN/>
              <w:adjustRightInd/>
              <w:spacing w:before="120" w:after="120" w:line="240" w:lineRule="auto"/>
              <w:ind w:firstLine="0"/>
              <w:rPr>
                <w:color w:val="000000"/>
                <w:highlight w:val="yellow"/>
              </w:rPr>
            </w:pPr>
            <w:r>
              <w:rPr>
                <w:color w:val="000000"/>
                <w:highlight w:val="yellow"/>
              </w:rPr>
              <w:t>x</w:t>
            </w:r>
          </w:p>
        </w:tc>
        <w:tc>
          <w:tcPr>
            <w:tcW w:w="261" w:type="pct"/>
            <w:gridSpan w:val="2"/>
            <w:tcBorders>
              <w:top w:val="single" w:sz="8" w:space="0" w:color="auto"/>
              <w:left w:val="nil"/>
              <w:bottom w:val="single" w:sz="8" w:space="0" w:color="auto"/>
              <w:right w:val="single" w:sz="8" w:space="0" w:color="auto"/>
            </w:tcBorders>
            <w:vAlign w:val="center"/>
          </w:tcPr>
          <w:p w14:paraId="42274693"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77CB4CD7"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4D4FD355" w14:textId="77777777" w:rsidR="00720B40" w:rsidRPr="00ED21AB"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443CE8BF"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CB1A4A8"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60B0B176" w14:textId="71FE1D29"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25BED971" w14:textId="3866F423" w:rsidR="00720B40" w:rsidRPr="00ED21AB"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0A6B4E35" w14:textId="181982E2" w:rsidR="00720B40" w:rsidRPr="00ED21AB" w:rsidRDefault="00720B40" w:rsidP="00124CDA">
            <w:pPr>
              <w:autoSpaceDE/>
              <w:autoSpaceDN/>
              <w:adjustRightInd/>
              <w:spacing w:before="120" w:after="120" w:line="240" w:lineRule="auto"/>
              <w:ind w:firstLine="0"/>
              <w:rPr>
                <w:color w:val="000000"/>
                <w:highlight w:val="yellow"/>
              </w:rPr>
            </w:pPr>
          </w:p>
        </w:tc>
        <w:tc>
          <w:tcPr>
            <w:tcW w:w="992" w:type="pct"/>
            <w:tcBorders>
              <w:top w:val="nil"/>
              <w:left w:val="single" w:sz="4" w:space="0" w:color="auto"/>
              <w:bottom w:val="single" w:sz="4" w:space="0" w:color="auto"/>
              <w:right w:val="single" w:sz="8" w:space="0" w:color="auto"/>
            </w:tcBorders>
            <w:vAlign w:val="center"/>
          </w:tcPr>
          <w:p w14:paraId="51A3F110" w14:textId="5EF5F2F6" w:rsidR="00720B40" w:rsidRPr="00ED21AB" w:rsidRDefault="00720B40" w:rsidP="00124CDA">
            <w:pPr>
              <w:autoSpaceDE/>
              <w:autoSpaceDN/>
              <w:adjustRightInd/>
              <w:spacing w:before="120" w:after="120" w:line="240" w:lineRule="auto"/>
              <w:ind w:firstLine="0"/>
              <w:jc w:val="center"/>
              <w:rPr>
                <w:color w:val="000000"/>
                <w:highlight w:val="yellow"/>
              </w:rPr>
            </w:pPr>
            <w:proofErr w:type="spellStart"/>
            <w:r w:rsidRPr="00ED21AB">
              <w:rPr>
                <w:color w:val="000000"/>
                <w:highlight w:val="yellow"/>
              </w:rPr>
              <w:t>xx</w:t>
            </w:r>
            <w:proofErr w:type="spellEnd"/>
          </w:p>
        </w:tc>
      </w:tr>
      <w:tr w:rsidR="007F6CE9" w:rsidRPr="003D600F" w14:paraId="31F0AC3B"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A1CCE"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05</w:t>
            </w:r>
          </w:p>
        </w:tc>
        <w:tc>
          <w:tcPr>
            <w:tcW w:w="242" w:type="pct"/>
            <w:tcBorders>
              <w:top w:val="single" w:sz="8" w:space="0" w:color="auto"/>
              <w:left w:val="single" w:sz="4" w:space="0" w:color="auto"/>
              <w:bottom w:val="single" w:sz="8" w:space="0" w:color="auto"/>
              <w:right w:val="single" w:sz="8" w:space="0" w:color="auto"/>
            </w:tcBorders>
            <w:vAlign w:val="center"/>
            <w:hideMark/>
          </w:tcPr>
          <w:p w14:paraId="4CEFCF18"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 </w:t>
            </w:r>
          </w:p>
        </w:tc>
        <w:tc>
          <w:tcPr>
            <w:tcW w:w="244" w:type="pct"/>
            <w:tcBorders>
              <w:top w:val="single" w:sz="8" w:space="0" w:color="auto"/>
              <w:left w:val="nil"/>
              <w:bottom w:val="single" w:sz="8" w:space="0" w:color="auto"/>
              <w:right w:val="single" w:sz="8" w:space="0" w:color="auto"/>
            </w:tcBorders>
            <w:vAlign w:val="center"/>
          </w:tcPr>
          <w:p w14:paraId="26E8B7C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48DEB132"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2240A096"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 </w:t>
            </w:r>
          </w:p>
        </w:tc>
        <w:tc>
          <w:tcPr>
            <w:tcW w:w="261" w:type="pct"/>
            <w:gridSpan w:val="2"/>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245D50AB"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 </w:t>
            </w:r>
          </w:p>
        </w:tc>
        <w:tc>
          <w:tcPr>
            <w:tcW w:w="261" w:type="pct"/>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2AEC701D" w14:textId="69B578F6"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 </w:t>
            </w:r>
            <w:r w:rsidR="009A24F3">
              <w:rPr>
                <w:color w:val="000000"/>
                <w:highlight w:val="yellow"/>
              </w:rPr>
              <w:t>x</w:t>
            </w:r>
          </w:p>
        </w:tc>
        <w:tc>
          <w:tcPr>
            <w:tcW w:w="261" w:type="pct"/>
            <w:tcBorders>
              <w:top w:val="single" w:sz="8" w:space="0" w:color="auto"/>
              <w:left w:val="nil"/>
              <w:bottom w:val="single" w:sz="8" w:space="0" w:color="auto"/>
              <w:right w:val="single" w:sz="4" w:space="0" w:color="auto"/>
            </w:tcBorders>
            <w:vAlign w:val="center"/>
            <w:hideMark/>
          </w:tcPr>
          <w:p w14:paraId="4B95C0A8" w14:textId="77777777" w:rsidR="00720B40" w:rsidRPr="00D10CF2" w:rsidRDefault="00720B40" w:rsidP="00124CDA">
            <w:pPr>
              <w:autoSpaceDE/>
              <w:autoSpaceDN/>
              <w:adjustRightInd/>
              <w:spacing w:before="120" w:after="120" w:line="240" w:lineRule="auto"/>
              <w:ind w:firstLine="0"/>
              <w:jc w:val="left"/>
              <w:rPr>
                <w:color w:val="000000"/>
                <w:highlight w:val="yellow"/>
              </w:rPr>
            </w:pPr>
            <w:r w:rsidRPr="00D10CF2">
              <w:rPr>
                <w:color w:val="000000"/>
                <w:highlight w:val="yellow"/>
              </w:rPr>
              <w:t> </w:t>
            </w:r>
          </w:p>
        </w:tc>
        <w:tc>
          <w:tcPr>
            <w:tcW w:w="264" w:type="pct"/>
            <w:tcBorders>
              <w:top w:val="single" w:sz="4" w:space="0" w:color="auto"/>
              <w:left w:val="single" w:sz="4" w:space="0" w:color="auto"/>
              <w:bottom w:val="single" w:sz="4" w:space="0" w:color="auto"/>
              <w:right w:val="single" w:sz="4" w:space="0" w:color="auto"/>
            </w:tcBorders>
          </w:tcPr>
          <w:p w14:paraId="423F9660"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45E07526"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6F0A368C" w14:textId="06069721"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4D3D2DD9" w14:textId="7594F865"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hideMark/>
          </w:tcPr>
          <w:p w14:paraId="4B0CC8BE" w14:textId="25A88684"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 </w:t>
            </w:r>
          </w:p>
        </w:tc>
        <w:tc>
          <w:tcPr>
            <w:tcW w:w="992" w:type="pct"/>
            <w:tcBorders>
              <w:top w:val="single" w:sz="4" w:space="0" w:color="auto"/>
              <w:left w:val="single" w:sz="4" w:space="0" w:color="auto"/>
              <w:bottom w:val="single" w:sz="4" w:space="0" w:color="auto"/>
              <w:right w:val="single" w:sz="4" w:space="0" w:color="auto"/>
            </w:tcBorders>
            <w:vAlign w:val="center"/>
          </w:tcPr>
          <w:p w14:paraId="447E0773" w14:textId="3F4A8B23"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377A4AD8"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C2B06"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06</w:t>
            </w:r>
          </w:p>
        </w:tc>
        <w:tc>
          <w:tcPr>
            <w:tcW w:w="242" w:type="pct"/>
            <w:tcBorders>
              <w:top w:val="single" w:sz="8" w:space="0" w:color="auto"/>
              <w:left w:val="single" w:sz="4" w:space="0" w:color="auto"/>
              <w:bottom w:val="single" w:sz="8" w:space="0" w:color="auto"/>
              <w:right w:val="single" w:sz="8" w:space="0" w:color="auto"/>
            </w:tcBorders>
            <w:vAlign w:val="center"/>
          </w:tcPr>
          <w:p w14:paraId="62DB6BFB"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16CA5E1E"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6C8967E2"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shd w:val="clear" w:color="auto" w:fill="7F7F7F" w:themeFill="text1" w:themeFillTint="80"/>
            <w:vAlign w:val="center"/>
          </w:tcPr>
          <w:p w14:paraId="6E6331C6"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shd w:val="clear" w:color="auto" w:fill="7F7F7F" w:themeFill="text1" w:themeFillTint="80"/>
            <w:vAlign w:val="center"/>
          </w:tcPr>
          <w:p w14:paraId="6E796FB0"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shd w:val="clear" w:color="auto" w:fill="7F7F7F" w:themeFill="text1" w:themeFillTint="80"/>
            <w:vAlign w:val="center"/>
          </w:tcPr>
          <w:p w14:paraId="43BEAF65" w14:textId="71EE53B3" w:rsidR="00720B40" w:rsidRPr="00D10CF2" w:rsidRDefault="009A24F3" w:rsidP="00124CDA">
            <w:pPr>
              <w:autoSpaceDE/>
              <w:autoSpaceDN/>
              <w:adjustRightInd/>
              <w:spacing w:before="120" w:after="120" w:line="240" w:lineRule="auto"/>
              <w:ind w:firstLine="0"/>
              <w:rPr>
                <w:color w:val="000000"/>
                <w:highlight w:val="yellow"/>
              </w:rPr>
            </w:pPr>
            <w:r>
              <w:rPr>
                <w:color w:val="000000"/>
                <w:highlight w:val="yellow"/>
              </w:rPr>
              <w:t>x</w:t>
            </w:r>
          </w:p>
        </w:tc>
        <w:tc>
          <w:tcPr>
            <w:tcW w:w="261" w:type="pct"/>
            <w:tcBorders>
              <w:top w:val="single" w:sz="8" w:space="0" w:color="auto"/>
              <w:left w:val="nil"/>
              <w:bottom w:val="single" w:sz="8" w:space="0" w:color="auto"/>
              <w:right w:val="single" w:sz="4" w:space="0" w:color="auto"/>
            </w:tcBorders>
            <w:vAlign w:val="center"/>
          </w:tcPr>
          <w:p w14:paraId="055B844C"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5D695E1E"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1231CFD2"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041BDF7" w14:textId="4EFB1A6E"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1BBCB1CB" w14:textId="75DB7C70"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22EEF97B" w14:textId="3F14CB01"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44E59B0E" w14:textId="29C88C77"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3F446203"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60361"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07</w:t>
            </w:r>
          </w:p>
        </w:tc>
        <w:tc>
          <w:tcPr>
            <w:tcW w:w="242" w:type="pct"/>
            <w:tcBorders>
              <w:top w:val="single" w:sz="8" w:space="0" w:color="auto"/>
              <w:left w:val="single" w:sz="4" w:space="0" w:color="auto"/>
              <w:bottom w:val="single" w:sz="8" w:space="0" w:color="auto"/>
              <w:right w:val="single" w:sz="8" w:space="0" w:color="auto"/>
            </w:tcBorders>
            <w:vAlign w:val="center"/>
          </w:tcPr>
          <w:p w14:paraId="3B0C81F2"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69E1F55B"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1C8E9919"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shd w:val="clear" w:color="auto" w:fill="7F7F7F" w:themeFill="text1" w:themeFillTint="80"/>
            <w:vAlign w:val="center"/>
          </w:tcPr>
          <w:p w14:paraId="25942348"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shd w:val="clear" w:color="auto" w:fill="7F7F7F" w:themeFill="text1" w:themeFillTint="80"/>
            <w:vAlign w:val="center"/>
          </w:tcPr>
          <w:p w14:paraId="3F1A5AC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shd w:val="clear" w:color="auto" w:fill="7F7F7F" w:themeFill="text1" w:themeFillTint="80"/>
            <w:vAlign w:val="center"/>
          </w:tcPr>
          <w:p w14:paraId="71191AB2" w14:textId="5F0DEE2A" w:rsidR="00720B40" w:rsidRPr="00D10CF2" w:rsidRDefault="009A24F3" w:rsidP="00124CDA">
            <w:pPr>
              <w:autoSpaceDE/>
              <w:autoSpaceDN/>
              <w:adjustRightInd/>
              <w:spacing w:before="120" w:after="120" w:line="240" w:lineRule="auto"/>
              <w:ind w:firstLine="0"/>
              <w:rPr>
                <w:color w:val="000000"/>
                <w:highlight w:val="yellow"/>
              </w:rPr>
            </w:pPr>
            <w:r>
              <w:rPr>
                <w:color w:val="000000"/>
                <w:highlight w:val="yellow"/>
              </w:rPr>
              <w:t>x</w:t>
            </w:r>
          </w:p>
        </w:tc>
        <w:tc>
          <w:tcPr>
            <w:tcW w:w="261" w:type="pct"/>
            <w:tcBorders>
              <w:top w:val="single" w:sz="8" w:space="0" w:color="auto"/>
              <w:left w:val="nil"/>
              <w:bottom w:val="single" w:sz="8" w:space="0" w:color="auto"/>
              <w:right w:val="single" w:sz="4" w:space="0" w:color="auto"/>
            </w:tcBorders>
            <w:vAlign w:val="center"/>
          </w:tcPr>
          <w:p w14:paraId="6B22046A"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4B0B0346"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9CE0823"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1DA55539" w14:textId="1BFE674F"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6C00647" w14:textId="75216825"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13104A20" w14:textId="30FD76B7"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72F86B97" w14:textId="0DC18767"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0452411B"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0E522"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08</w:t>
            </w:r>
          </w:p>
        </w:tc>
        <w:tc>
          <w:tcPr>
            <w:tcW w:w="242" w:type="pct"/>
            <w:tcBorders>
              <w:top w:val="single" w:sz="8" w:space="0" w:color="auto"/>
              <w:left w:val="single" w:sz="4" w:space="0" w:color="auto"/>
              <w:bottom w:val="single" w:sz="8" w:space="0" w:color="auto"/>
              <w:right w:val="single" w:sz="8" w:space="0" w:color="auto"/>
            </w:tcBorders>
            <w:vAlign w:val="center"/>
          </w:tcPr>
          <w:p w14:paraId="2F130D3D"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08EFA65E"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6CCE2961"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3C166826"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42A641A9"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7F31D1A6"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shd w:val="clear" w:color="auto" w:fill="7F7F7F" w:themeFill="text1" w:themeFillTint="80"/>
            <w:vAlign w:val="center"/>
          </w:tcPr>
          <w:p w14:paraId="3544C4AB"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7CFA87" w14:textId="3476B014"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5" w:type="pct"/>
            <w:tcBorders>
              <w:top w:val="single" w:sz="4" w:space="0" w:color="auto"/>
              <w:left w:val="single" w:sz="4" w:space="0" w:color="auto"/>
              <w:bottom w:val="single" w:sz="4" w:space="0" w:color="auto"/>
              <w:right w:val="single" w:sz="4" w:space="0" w:color="auto"/>
            </w:tcBorders>
          </w:tcPr>
          <w:p w14:paraId="5FB5EC8B"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5A6DA14C" w14:textId="401AD04D"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7463BD19" w14:textId="6AC31E48"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2A39953C" w14:textId="0FBD8353"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7E1EF2B7" w14:textId="5474298C"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0C698830"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86E91"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09</w:t>
            </w:r>
          </w:p>
        </w:tc>
        <w:tc>
          <w:tcPr>
            <w:tcW w:w="242" w:type="pct"/>
            <w:tcBorders>
              <w:top w:val="single" w:sz="8" w:space="0" w:color="auto"/>
              <w:left w:val="single" w:sz="4" w:space="0" w:color="auto"/>
              <w:bottom w:val="single" w:sz="8" w:space="0" w:color="auto"/>
              <w:right w:val="single" w:sz="8" w:space="0" w:color="auto"/>
            </w:tcBorders>
            <w:vAlign w:val="center"/>
          </w:tcPr>
          <w:p w14:paraId="0CD68EA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1E2AD48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6C278280"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42C64B5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4C44C5D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056660F0"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shd w:val="clear" w:color="auto" w:fill="7F7F7F" w:themeFill="text1" w:themeFillTint="80"/>
            <w:vAlign w:val="center"/>
          </w:tcPr>
          <w:p w14:paraId="43A18186"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1590F2F" w14:textId="484DBB8B"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5" w:type="pct"/>
            <w:tcBorders>
              <w:top w:val="single" w:sz="4" w:space="0" w:color="auto"/>
              <w:left w:val="single" w:sz="4" w:space="0" w:color="auto"/>
              <w:bottom w:val="single" w:sz="4" w:space="0" w:color="auto"/>
              <w:right w:val="single" w:sz="4" w:space="0" w:color="auto"/>
            </w:tcBorders>
          </w:tcPr>
          <w:p w14:paraId="00336BCC"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1C82CD16" w14:textId="614070C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731D98BF" w14:textId="3AD1C517"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25F2BD36" w14:textId="315A5FE5"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6C5177B0" w14:textId="076AC35E"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53476F09"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A469E"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10</w:t>
            </w:r>
          </w:p>
        </w:tc>
        <w:tc>
          <w:tcPr>
            <w:tcW w:w="242" w:type="pct"/>
            <w:tcBorders>
              <w:top w:val="single" w:sz="8" w:space="0" w:color="auto"/>
              <w:left w:val="single" w:sz="4" w:space="0" w:color="auto"/>
              <w:bottom w:val="single" w:sz="8" w:space="0" w:color="auto"/>
              <w:right w:val="single" w:sz="8" w:space="0" w:color="auto"/>
            </w:tcBorders>
            <w:vAlign w:val="center"/>
          </w:tcPr>
          <w:p w14:paraId="0494098C"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3E3EF3C9"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101B3B2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7FB894BD"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672F0D7F"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13259E47"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shd w:val="clear" w:color="auto" w:fill="7F7F7F" w:themeFill="text1" w:themeFillTint="80"/>
            <w:vAlign w:val="center"/>
          </w:tcPr>
          <w:p w14:paraId="2535B4CE"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9690DE7" w14:textId="692099E3"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5" w:type="pct"/>
            <w:tcBorders>
              <w:top w:val="single" w:sz="4" w:space="0" w:color="auto"/>
              <w:left w:val="single" w:sz="4" w:space="0" w:color="auto"/>
              <w:bottom w:val="single" w:sz="4" w:space="0" w:color="auto"/>
              <w:right w:val="single" w:sz="4" w:space="0" w:color="auto"/>
            </w:tcBorders>
          </w:tcPr>
          <w:p w14:paraId="580770B8"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B0D34A4" w14:textId="4FBB1AFE"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4B78A05B" w14:textId="610294A4"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1866005B" w14:textId="5179DF4E"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1C285B68" w14:textId="25D5A905"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2494188D"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B8655"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11</w:t>
            </w:r>
          </w:p>
        </w:tc>
        <w:tc>
          <w:tcPr>
            <w:tcW w:w="242" w:type="pct"/>
            <w:tcBorders>
              <w:top w:val="single" w:sz="8" w:space="0" w:color="auto"/>
              <w:left w:val="single" w:sz="4" w:space="0" w:color="auto"/>
              <w:bottom w:val="single" w:sz="8" w:space="0" w:color="auto"/>
              <w:right w:val="single" w:sz="8" w:space="0" w:color="auto"/>
            </w:tcBorders>
            <w:vAlign w:val="center"/>
          </w:tcPr>
          <w:p w14:paraId="7BDD517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748AC29A"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0A588AB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01CDDF81"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52040F9C"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00D7B2EA"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6DF759F3"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96238C"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50BEFBF"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55222F" w14:textId="22BC83DD"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5" w:type="pct"/>
            <w:tcBorders>
              <w:top w:val="single" w:sz="4" w:space="0" w:color="auto"/>
              <w:left w:val="single" w:sz="4" w:space="0" w:color="auto"/>
              <w:bottom w:val="single" w:sz="4" w:space="0" w:color="auto"/>
              <w:right w:val="single" w:sz="4" w:space="0" w:color="auto"/>
            </w:tcBorders>
          </w:tcPr>
          <w:p w14:paraId="13B28238" w14:textId="04A941FC"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4542C028" w14:textId="6DACA7E9"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2CD28DBB" w14:textId="10C1DD51"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574FB2F0"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E95FD"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12</w:t>
            </w:r>
          </w:p>
        </w:tc>
        <w:tc>
          <w:tcPr>
            <w:tcW w:w="242" w:type="pct"/>
            <w:tcBorders>
              <w:top w:val="single" w:sz="8" w:space="0" w:color="auto"/>
              <w:left w:val="single" w:sz="4" w:space="0" w:color="auto"/>
              <w:bottom w:val="single" w:sz="8" w:space="0" w:color="auto"/>
              <w:right w:val="single" w:sz="8" w:space="0" w:color="auto"/>
            </w:tcBorders>
            <w:vAlign w:val="center"/>
          </w:tcPr>
          <w:p w14:paraId="734CF0A9"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69B976DB"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0B11AC51"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400C6376"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36507D02"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48D8991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38758EED"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5404BC"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689AEC7"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DFE0FF" w14:textId="55F942EF"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5386E9C5" w14:textId="190D4369" w:rsidR="00720B40" w:rsidRPr="00D10CF2"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vAlign w:val="center"/>
          </w:tcPr>
          <w:p w14:paraId="10F8DAD7" w14:textId="423A5976"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35F01B2F" w14:textId="78541E40"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D10CF2">
              <w:rPr>
                <w:color w:val="000000"/>
                <w:highlight w:val="yellow"/>
              </w:rPr>
              <w:t>xx</w:t>
            </w:r>
            <w:proofErr w:type="spellEnd"/>
          </w:p>
        </w:tc>
      </w:tr>
      <w:tr w:rsidR="00F5103D" w:rsidRPr="003D600F" w14:paraId="759EDDF7"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08B5D"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13</w:t>
            </w:r>
          </w:p>
        </w:tc>
        <w:tc>
          <w:tcPr>
            <w:tcW w:w="242" w:type="pct"/>
            <w:tcBorders>
              <w:top w:val="single" w:sz="8" w:space="0" w:color="auto"/>
              <w:left w:val="single" w:sz="4" w:space="0" w:color="auto"/>
              <w:bottom w:val="single" w:sz="8" w:space="0" w:color="auto"/>
              <w:right w:val="single" w:sz="8" w:space="0" w:color="auto"/>
            </w:tcBorders>
            <w:vAlign w:val="center"/>
          </w:tcPr>
          <w:p w14:paraId="6F3F310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66487C88"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05DE670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4022D6BA"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139461FC"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3E7FADCE"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433B8696"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260468A7"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3A702F97"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9D7C3A" w14:textId="7B02EDF8"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BAD962" w14:textId="351B8C6E"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8" w:type="pct"/>
            <w:tcBorders>
              <w:top w:val="single" w:sz="4" w:space="0" w:color="auto"/>
              <w:left w:val="single" w:sz="4" w:space="0" w:color="auto"/>
              <w:bottom w:val="single" w:sz="4" w:space="0" w:color="auto"/>
              <w:right w:val="single" w:sz="4" w:space="0" w:color="auto"/>
            </w:tcBorders>
            <w:vAlign w:val="center"/>
          </w:tcPr>
          <w:p w14:paraId="5DA6FEA9" w14:textId="79C3059A"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6A846EE3" w14:textId="0E4CBD58"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EB1191">
              <w:rPr>
                <w:color w:val="000000"/>
                <w:highlight w:val="yellow"/>
              </w:rPr>
              <w:t>xx</w:t>
            </w:r>
            <w:proofErr w:type="spellEnd"/>
          </w:p>
        </w:tc>
      </w:tr>
      <w:tr w:rsidR="00F5103D" w:rsidRPr="003D600F" w14:paraId="1A6D8431"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65553" w14:textId="77777777" w:rsidR="00720B40" w:rsidRPr="00D10CF2" w:rsidRDefault="00720B40" w:rsidP="00124CDA">
            <w:pPr>
              <w:autoSpaceDE/>
              <w:autoSpaceDN/>
              <w:adjustRightInd/>
              <w:spacing w:before="120" w:after="120" w:line="240" w:lineRule="auto"/>
              <w:ind w:firstLine="0"/>
              <w:rPr>
                <w:color w:val="000000"/>
                <w:highlight w:val="yellow"/>
              </w:rPr>
            </w:pPr>
            <w:r w:rsidRPr="00D10CF2">
              <w:rPr>
                <w:color w:val="000000"/>
                <w:highlight w:val="yellow"/>
              </w:rPr>
              <w:t>Produto 14</w:t>
            </w:r>
          </w:p>
        </w:tc>
        <w:tc>
          <w:tcPr>
            <w:tcW w:w="242" w:type="pct"/>
            <w:tcBorders>
              <w:top w:val="single" w:sz="8" w:space="0" w:color="auto"/>
              <w:left w:val="single" w:sz="4" w:space="0" w:color="auto"/>
              <w:bottom w:val="single" w:sz="8" w:space="0" w:color="auto"/>
              <w:right w:val="single" w:sz="8" w:space="0" w:color="auto"/>
            </w:tcBorders>
            <w:vAlign w:val="center"/>
          </w:tcPr>
          <w:p w14:paraId="6FF4301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05E59B28"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547DF504"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7F2D9016"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11FDA2F1"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4A60B045" w14:textId="77777777" w:rsidR="00720B40" w:rsidRPr="00D10CF2"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7A573429" w14:textId="77777777" w:rsidR="00720B40" w:rsidRPr="00D10CF2"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47244EA2"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105B64E" w14:textId="77777777"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779164" w14:textId="7CDE8E4A" w:rsidR="00720B40" w:rsidRPr="00D10CF2"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8F0549E" w14:textId="7CE714F3" w:rsidR="00720B40" w:rsidRPr="00D10CF2" w:rsidRDefault="009A24F3">
            <w:pPr>
              <w:autoSpaceDE/>
              <w:autoSpaceDN/>
              <w:adjustRightInd/>
              <w:spacing w:before="120" w:after="120" w:line="240" w:lineRule="auto"/>
              <w:ind w:firstLine="0"/>
              <w:rPr>
                <w:color w:val="000000"/>
                <w:highlight w:val="yellow"/>
              </w:rPr>
            </w:pPr>
            <w:r>
              <w:rPr>
                <w:color w:val="000000"/>
                <w:highlight w:val="yellow"/>
              </w:rPr>
              <w:t>x</w:t>
            </w:r>
          </w:p>
        </w:tc>
        <w:tc>
          <w:tcPr>
            <w:tcW w:w="268" w:type="pct"/>
            <w:tcBorders>
              <w:top w:val="single" w:sz="4" w:space="0" w:color="auto"/>
              <w:left w:val="single" w:sz="4" w:space="0" w:color="auto"/>
              <w:bottom w:val="single" w:sz="4" w:space="0" w:color="auto"/>
              <w:right w:val="single" w:sz="4" w:space="0" w:color="auto"/>
            </w:tcBorders>
            <w:vAlign w:val="center"/>
          </w:tcPr>
          <w:p w14:paraId="7E78F4B6" w14:textId="203268EF" w:rsidR="00720B40" w:rsidRPr="00D10CF2" w:rsidRDefault="00720B40" w:rsidP="00124CDA">
            <w:pPr>
              <w:autoSpaceDE/>
              <w:autoSpaceDN/>
              <w:adjustRightInd/>
              <w:spacing w:before="120" w:after="120" w:line="240" w:lineRule="auto"/>
              <w:ind w:firstLine="0"/>
              <w:rPr>
                <w:color w:val="000000"/>
                <w:highlight w:val="yellow"/>
              </w:rPr>
            </w:pPr>
          </w:p>
        </w:tc>
        <w:tc>
          <w:tcPr>
            <w:tcW w:w="992" w:type="pct"/>
            <w:tcBorders>
              <w:top w:val="single" w:sz="4" w:space="0" w:color="auto"/>
              <w:left w:val="single" w:sz="4" w:space="0" w:color="auto"/>
              <w:bottom w:val="single" w:sz="4" w:space="0" w:color="auto"/>
              <w:right w:val="single" w:sz="4" w:space="0" w:color="auto"/>
            </w:tcBorders>
            <w:vAlign w:val="center"/>
          </w:tcPr>
          <w:p w14:paraId="0150F902" w14:textId="04955934" w:rsidR="00720B40" w:rsidRPr="00D10CF2" w:rsidRDefault="00720B40" w:rsidP="00124CDA">
            <w:pPr>
              <w:autoSpaceDE/>
              <w:autoSpaceDN/>
              <w:adjustRightInd/>
              <w:spacing w:before="120" w:after="120" w:line="240" w:lineRule="auto"/>
              <w:ind w:firstLine="0"/>
              <w:jc w:val="center"/>
              <w:rPr>
                <w:color w:val="000000"/>
                <w:highlight w:val="yellow"/>
              </w:rPr>
            </w:pPr>
            <w:proofErr w:type="spellStart"/>
            <w:r w:rsidRPr="00EB1191">
              <w:rPr>
                <w:color w:val="000000"/>
                <w:highlight w:val="yellow"/>
              </w:rPr>
              <w:t>x</w:t>
            </w:r>
            <w:r w:rsidR="009A24F3">
              <w:rPr>
                <w:color w:val="000000"/>
                <w:highlight w:val="yellow"/>
              </w:rPr>
              <w:t>x</w:t>
            </w:r>
            <w:proofErr w:type="spellEnd"/>
          </w:p>
        </w:tc>
      </w:tr>
      <w:tr w:rsidR="00F5103D" w:rsidRPr="00F31946" w14:paraId="484E44A9" w14:textId="77777777" w:rsidTr="00720B40">
        <w:trPr>
          <w:trHeight w:val="61"/>
        </w:trPr>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503B2" w14:textId="77777777" w:rsidR="00720B40" w:rsidRPr="00ED21AB" w:rsidRDefault="00720B40" w:rsidP="00124CDA">
            <w:pPr>
              <w:autoSpaceDE/>
              <w:autoSpaceDN/>
              <w:adjustRightInd/>
              <w:spacing w:before="120" w:after="120" w:line="240" w:lineRule="auto"/>
              <w:ind w:firstLine="0"/>
              <w:rPr>
                <w:color w:val="000000"/>
                <w:highlight w:val="yellow"/>
              </w:rPr>
            </w:pPr>
            <w:r w:rsidRPr="00ED21AB">
              <w:rPr>
                <w:color w:val="000000"/>
                <w:highlight w:val="yellow"/>
              </w:rPr>
              <w:t>Produto 15</w:t>
            </w:r>
          </w:p>
        </w:tc>
        <w:tc>
          <w:tcPr>
            <w:tcW w:w="242" w:type="pct"/>
            <w:tcBorders>
              <w:top w:val="single" w:sz="8" w:space="0" w:color="auto"/>
              <w:left w:val="single" w:sz="4" w:space="0" w:color="auto"/>
              <w:bottom w:val="single" w:sz="8" w:space="0" w:color="auto"/>
              <w:right w:val="single" w:sz="8" w:space="0" w:color="auto"/>
            </w:tcBorders>
            <w:vAlign w:val="center"/>
          </w:tcPr>
          <w:p w14:paraId="021BBC57"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4" w:type="pct"/>
            <w:tcBorders>
              <w:top w:val="single" w:sz="8" w:space="0" w:color="auto"/>
              <w:left w:val="nil"/>
              <w:bottom w:val="single" w:sz="8" w:space="0" w:color="auto"/>
              <w:right w:val="single" w:sz="8" w:space="0" w:color="auto"/>
            </w:tcBorders>
            <w:vAlign w:val="center"/>
          </w:tcPr>
          <w:p w14:paraId="7D150A6D"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6" w:type="pct"/>
            <w:tcBorders>
              <w:top w:val="single" w:sz="8" w:space="0" w:color="auto"/>
              <w:left w:val="nil"/>
              <w:bottom w:val="single" w:sz="8" w:space="0" w:color="auto"/>
              <w:right w:val="single" w:sz="8" w:space="0" w:color="auto"/>
            </w:tcBorders>
            <w:vAlign w:val="center"/>
          </w:tcPr>
          <w:p w14:paraId="2B3DF9FA"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45" w:type="pct"/>
            <w:tcBorders>
              <w:top w:val="single" w:sz="8" w:space="0" w:color="auto"/>
              <w:left w:val="nil"/>
              <w:bottom w:val="single" w:sz="8" w:space="0" w:color="auto"/>
              <w:right w:val="single" w:sz="8" w:space="0" w:color="auto"/>
            </w:tcBorders>
            <w:vAlign w:val="center"/>
          </w:tcPr>
          <w:p w14:paraId="03ABB87A"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gridSpan w:val="2"/>
            <w:tcBorders>
              <w:top w:val="single" w:sz="8" w:space="0" w:color="auto"/>
              <w:left w:val="nil"/>
              <w:bottom w:val="single" w:sz="8" w:space="0" w:color="auto"/>
              <w:right w:val="single" w:sz="8" w:space="0" w:color="auto"/>
            </w:tcBorders>
            <w:vAlign w:val="center"/>
          </w:tcPr>
          <w:p w14:paraId="6DD0CCD3"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8" w:space="0" w:color="auto"/>
            </w:tcBorders>
            <w:vAlign w:val="center"/>
          </w:tcPr>
          <w:p w14:paraId="7E4EB6CE" w14:textId="77777777" w:rsidR="00720B40" w:rsidRPr="00ED21AB" w:rsidRDefault="00720B40" w:rsidP="00124CDA">
            <w:pPr>
              <w:autoSpaceDE/>
              <w:autoSpaceDN/>
              <w:adjustRightInd/>
              <w:spacing w:before="120" w:after="120" w:line="240" w:lineRule="auto"/>
              <w:ind w:firstLine="0"/>
              <w:rPr>
                <w:color w:val="000000"/>
                <w:highlight w:val="yellow"/>
              </w:rPr>
            </w:pPr>
          </w:p>
        </w:tc>
        <w:tc>
          <w:tcPr>
            <w:tcW w:w="261" w:type="pct"/>
            <w:tcBorders>
              <w:top w:val="single" w:sz="8" w:space="0" w:color="auto"/>
              <w:left w:val="nil"/>
              <w:bottom w:val="single" w:sz="8" w:space="0" w:color="auto"/>
              <w:right w:val="single" w:sz="4" w:space="0" w:color="auto"/>
            </w:tcBorders>
            <w:vAlign w:val="center"/>
          </w:tcPr>
          <w:p w14:paraId="2CC7FC4A" w14:textId="77777777" w:rsidR="00720B40" w:rsidRPr="00ED21AB" w:rsidRDefault="00720B40" w:rsidP="00124CDA">
            <w:pPr>
              <w:autoSpaceDE/>
              <w:autoSpaceDN/>
              <w:adjustRightInd/>
              <w:spacing w:before="120" w:after="120" w:line="240" w:lineRule="auto"/>
              <w:ind w:firstLine="0"/>
              <w:jc w:val="left"/>
              <w:rPr>
                <w:color w:val="000000"/>
                <w:highlight w:val="yellow"/>
              </w:rPr>
            </w:pPr>
          </w:p>
        </w:tc>
        <w:tc>
          <w:tcPr>
            <w:tcW w:w="264" w:type="pct"/>
            <w:tcBorders>
              <w:top w:val="single" w:sz="4" w:space="0" w:color="auto"/>
              <w:left w:val="single" w:sz="4" w:space="0" w:color="auto"/>
              <w:bottom w:val="single" w:sz="4" w:space="0" w:color="auto"/>
              <w:right w:val="single" w:sz="4" w:space="0" w:color="auto"/>
            </w:tcBorders>
          </w:tcPr>
          <w:p w14:paraId="5794BDCA"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61575171" w14:textId="77777777"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0031D44C" w14:textId="532F86E8" w:rsidR="00720B40" w:rsidRPr="00ED21AB" w:rsidRDefault="00720B40">
            <w:pPr>
              <w:autoSpaceDE/>
              <w:autoSpaceDN/>
              <w:adjustRightInd/>
              <w:spacing w:before="120" w:after="120" w:line="240" w:lineRule="auto"/>
              <w:ind w:firstLine="0"/>
              <w:rPr>
                <w:color w:val="000000"/>
                <w:highlight w:val="yellow"/>
              </w:rPr>
            </w:pPr>
          </w:p>
        </w:tc>
        <w:tc>
          <w:tcPr>
            <w:tcW w:w="265" w:type="pct"/>
            <w:tcBorders>
              <w:top w:val="single" w:sz="4" w:space="0" w:color="auto"/>
              <w:left w:val="single" w:sz="4" w:space="0" w:color="auto"/>
              <w:bottom w:val="single" w:sz="4" w:space="0" w:color="auto"/>
              <w:right w:val="single" w:sz="4" w:space="0" w:color="auto"/>
            </w:tcBorders>
          </w:tcPr>
          <w:p w14:paraId="41D03832" w14:textId="2A119946" w:rsidR="00720B40" w:rsidRPr="00ED21AB" w:rsidRDefault="00720B40">
            <w:pPr>
              <w:autoSpaceDE/>
              <w:autoSpaceDN/>
              <w:adjustRightInd/>
              <w:spacing w:before="120" w:after="120" w:line="240" w:lineRule="auto"/>
              <w:ind w:firstLine="0"/>
              <w:rPr>
                <w:color w:val="000000"/>
                <w:highlight w:val="yellow"/>
              </w:rPr>
            </w:pPr>
          </w:p>
        </w:tc>
        <w:tc>
          <w:tcPr>
            <w:tcW w:w="268"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F267BAD" w14:textId="481BA8EF" w:rsidR="00720B40" w:rsidRPr="00ED21AB" w:rsidRDefault="009A24F3" w:rsidP="00124CDA">
            <w:pPr>
              <w:autoSpaceDE/>
              <w:autoSpaceDN/>
              <w:adjustRightInd/>
              <w:spacing w:before="120" w:after="120" w:line="240" w:lineRule="auto"/>
              <w:ind w:firstLine="0"/>
              <w:rPr>
                <w:color w:val="000000"/>
                <w:highlight w:val="yellow"/>
              </w:rPr>
            </w:pPr>
            <w:r>
              <w:rPr>
                <w:color w:val="000000"/>
                <w:highlight w:val="yellow"/>
              </w:rPr>
              <w:t>x</w:t>
            </w:r>
          </w:p>
        </w:tc>
        <w:tc>
          <w:tcPr>
            <w:tcW w:w="992" w:type="pct"/>
            <w:tcBorders>
              <w:top w:val="single" w:sz="4" w:space="0" w:color="auto"/>
              <w:left w:val="single" w:sz="4" w:space="0" w:color="auto"/>
              <w:bottom w:val="single" w:sz="4" w:space="0" w:color="auto"/>
              <w:right w:val="single" w:sz="4" w:space="0" w:color="auto"/>
            </w:tcBorders>
            <w:vAlign w:val="center"/>
          </w:tcPr>
          <w:p w14:paraId="526358B0" w14:textId="40244437" w:rsidR="00720B40" w:rsidRPr="00F31946" w:rsidRDefault="00720B40" w:rsidP="00124CDA">
            <w:pPr>
              <w:autoSpaceDE/>
              <w:autoSpaceDN/>
              <w:adjustRightInd/>
              <w:spacing w:before="120" w:after="120" w:line="240" w:lineRule="auto"/>
              <w:ind w:firstLine="0"/>
              <w:jc w:val="center"/>
              <w:rPr>
                <w:color w:val="000000"/>
              </w:rPr>
            </w:pPr>
            <w:proofErr w:type="spellStart"/>
            <w:r w:rsidRPr="00EB1191">
              <w:rPr>
                <w:color w:val="000000"/>
                <w:highlight w:val="yellow"/>
              </w:rPr>
              <w:t>xx</w:t>
            </w:r>
            <w:proofErr w:type="spellEnd"/>
          </w:p>
        </w:tc>
      </w:tr>
    </w:tbl>
    <w:p w14:paraId="201356DF" w14:textId="77777777" w:rsidR="00C21DA5" w:rsidRPr="00C23648" w:rsidRDefault="00C21DA5" w:rsidP="00A84049">
      <w:pPr>
        <w:spacing w:before="120"/>
        <w:ind w:firstLine="0"/>
      </w:pPr>
    </w:p>
    <w:p w14:paraId="36EE8959" w14:textId="37D0EAF4" w:rsidR="00B85EC9" w:rsidRPr="00C23648" w:rsidRDefault="00C23648" w:rsidP="00124CDA">
      <w:pPr>
        <w:pStyle w:val="Ttulo1"/>
        <w:rPr>
          <w:highlight w:val="yellow"/>
        </w:rPr>
      </w:pPr>
      <w:bookmarkStart w:id="395" w:name="_Toc2850641"/>
      <w:bookmarkStart w:id="396" w:name="_Toc19709646"/>
      <w:r w:rsidRPr="00C23648">
        <w:t xml:space="preserve"> </w:t>
      </w:r>
      <w:bookmarkStart w:id="397" w:name="_Toc181281475"/>
      <w:r w:rsidRPr="00C23648">
        <w:rPr>
          <w:highlight w:val="yellow"/>
        </w:rPr>
        <w:t>PAGAMENTO</w:t>
      </w:r>
      <w:bookmarkEnd w:id="395"/>
      <w:bookmarkEnd w:id="396"/>
      <w:bookmarkEnd w:id="397"/>
    </w:p>
    <w:p w14:paraId="38F7E8EE" w14:textId="77777777" w:rsidR="00870573" w:rsidRPr="00F31946" w:rsidRDefault="00870573" w:rsidP="00A84049">
      <w:pPr>
        <w:spacing w:before="120"/>
        <w:rPr>
          <w:highlight w:val="yellow"/>
        </w:rPr>
      </w:pPr>
      <w:r w:rsidRPr="00F31946">
        <w:rPr>
          <w:highlight w:val="yellow"/>
        </w:rPr>
        <w:t>Quanto aos pagamentos previstos, a CONTRATANTE deverá efetuá-los em até 10 dias úteis após a aprovação do produto apresentado pela CONTRATADA.</w:t>
      </w:r>
      <w:r w:rsidRPr="00F31946" w:rsidDel="0007375B">
        <w:rPr>
          <w:highlight w:val="yellow"/>
        </w:rPr>
        <w:t xml:space="preserve"> </w:t>
      </w:r>
      <w:r w:rsidRPr="00F31946">
        <w:rPr>
          <w:highlight w:val="yellow"/>
        </w:rPr>
        <w:t>Para tanto, deverá ser observada a retenção dos tributos e contribuições determinadas pelos órgãos fiscais e fazendários, em conformidade com a legislação vigente quando for o caso. Também poderão ser solicitados, pela Coordenação Financeira da CONTRATANTE,</w:t>
      </w:r>
      <w:r w:rsidRPr="00F31946" w:rsidDel="0007375B">
        <w:rPr>
          <w:highlight w:val="yellow"/>
        </w:rPr>
        <w:t xml:space="preserve"> </w:t>
      </w:r>
      <w:r w:rsidRPr="00F31946">
        <w:rPr>
          <w:highlight w:val="yellow"/>
        </w:rPr>
        <w:t xml:space="preserve">a apresentação de documentos da CONTRATADA, conforme couber. </w:t>
      </w:r>
      <w:r w:rsidRPr="00F31946">
        <w:rPr>
          <w:b/>
          <w:highlight w:val="yellow"/>
          <w:u w:val="single"/>
        </w:rPr>
        <w:t>A Nota fiscal somente deverá ser emitida pela CONTRATADA após comunicado formal do Gestor do contrato indicado pela CONTRATANTE.</w:t>
      </w:r>
    </w:p>
    <w:p w14:paraId="19AFC423" w14:textId="77777777" w:rsidR="00870573" w:rsidRPr="00F31946" w:rsidRDefault="00870573" w:rsidP="00A84049">
      <w:pPr>
        <w:spacing w:before="120"/>
        <w:rPr>
          <w:highlight w:val="yellow"/>
        </w:rPr>
      </w:pPr>
      <w:r w:rsidRPr="00F31946">
        <w:rPr>
          <w:highlight w:val="yellow"/>
        </w:rPr>
        <w:lastRenderedPageBreak/>
        <w:t>A CONTRATADA deverá apresentar, juntamente com a nota fiscal, as seguintes certidões:</w:t>
      </w:r>
    </w:p>
    <w:p w14:paraId="070425BF" w14:textId="77777777" w:rsidR="00870573" w:rsidRPr="00AF433E" w:rsidRDefault="00870573" w:rsidP="00124CDA">
      <w:pPr>
        <w:pStyle w:val="itemizao"/>
        <w:numPr>
          <w:ilvl w:val="0"/>
          <w:numId w:val="33"/>
        </w:numPr>
        <w:spacing w:after="160"/>
        <w:rPr>
          <w:highlight w:val="yellow"/>
        </w:rPr>
      </w:pPr>
      <w:r w:rsidRPr="00AF433E">
        <w:rPr>
          <w:highlight w:val="yellow"/>
        </w:rPr>
        <w:t>Certidão de regularidade de Débitos de Tributos e Contribuições Federais e da dívida ativa da União, da sede ou domicílio do licitante, com validade em vigor.</w:t>
      </w:r>
    </w:p>
    <w:p w14:paraId="4528B840" w14:textId="77777777" w:rsidR="00870573" w:rsidRPr="00F31946" w:rsidRDefault="00870573" w:rsidP="00A84049">
      <w:pPr>
        <w:pStyle w:val="itemizao"/>
        <w:spacing w:after="160"/>
        <w:ind w:left="1066" w:hanging="357"/>
        <w:rPr>
          <w:highlight w:val="yellow"/>
        </w:rPr>
      </w:pPr>
      <w:r w:rsidRPr="00F31946">
        <w:rPr>
          <w:highlight w:val="yellow"/>
        </w:rPr>
        <w:t>Certidão de regularidade de Débitos de Tributos Mobiliários Estaduais, da sede ou domicílio do licitante.</w:t>
      </w:r>
    </w:p>
    <w:p w14:paraId="46313B01" w14:textId="77777777" w:rsidR="00870573" w:rsidRPr="00F31946" w:rsidRDefault="00870573" w:rsidP="00A84049">
      <w:pPr>
        <w:pStyle w:val="itemizao"/>
        <w:spacing w:after="160"/>
        <w:ind w:left="1066" w:hanging="357"/>
        <w:rPr>
          <w:highlight w:val="yellow"/>
        </w:rPr>
      </w:pPr>
      <w:r w:rsidRPr="00F31946">
        <w:rPr>
          <w:highlight w:val="yellow"/>
        </w:rPr>
        <w:t>Certidão de regularidade de Débitos de Tributos Mobiliários Municipais, da sede ou domicílio do licitante, com validade em vigor.</w:t>
      </w:r>
    </w:p>
    <w:p w14:paraId="69B16157" w14:textId="77777777" w:rsidR="00870573" w:rsidRPr="00F31946" w:rsidRDefault="00870573" w:rsidP="00A84049">
      <w:pPr>
        <w:pStyle w:val="itemizao"/>
        <w:spacing w:after="160"/>
        <w:ind w:left="1066" w:hanging="357"/>
        <w:rPr>
          <w:highlight w:val="yellow"/>
        </w:rPr>
      </w:pPr>
      <w:r w:rsidRPr="00F31946">
        <w:rPr>
          <w:highlight w:val="yellow"/>
        </w:rPr>
        <w:t>Certidão de regularidade de débitos trabalhistas com validade em vigor.</w:t>
      </w:r>
    </w:p>
    <w:p w14:paraId="54F0277D" w14:textId="77777777" w:rsidR="00870573" w:rsidRPr="00F31946" w:rsidRDefault="00870573" w:rsidP="00A84049">
      <w:pPr>
        <w:pStyle w:val="itemizao"/>
        <w:spacing w:after="160"/>
        <w:ind w:left="1066" w:hanging="357"/>
        <w:rPr>
          <w:highlight w:val="yellow"/>
        </w:rPr>
      </w:pPr>
      <w:r w:rsidRPr="00F31946">
        <w:rPr>
          <w:highlight w:val="yellow"/>
        </w:rPr>
        <w:t>Certificado de regularidade do FGTS fornecido pela Caixa Econômica Federal, com validade em vigor.</w:t>
      </w:r>
    </w:p>
    <w:p w14:paraId="1C27BAEF" w14:textId="77777777" w:rsidR="00870573" w:rsidRPr="00F31946" w:rsidRDefault="00870573" w:rsidP="00A84049">
      <w:pPr>
        <w:pStyle w:val="itemizao"/>
        <w:spacing w:after="160"/>
        <w:ind w:left="1066" w:hanging="357"/>
        <w:rPr>
          <w:highlight w:val="yellow"/>
        </w:rPr>
      </w:pPr>
      <w:r w:rsidRPr="00F31946">
        <w:rPr>
          <w:highlight w:val="yellow"/>
        </w:rPr>
        <w:t>Certidão negativa de falência, concordata e recuperação judicial, expedida pelo distribuidor da sede da pessoa jurídica, com data não superior a 90 (noventa) dias da data limite para o recebimento das propostas da presente licitação.</w:t>
      </w:r>
    </w:p>
    <w:p w14:paraId="3B3B121B" w14:textId="77777777" w:rsidR="00870573" w:rsidRDefault="00870573" w:rsidP="00A84049">
      <w:pPr>
        <w:spacing w:before="120"/>
        <w:rPr>
          <w:highlight w:val="yellow"/>
        </w:rPr>
      </w:pPr>
      <w:r w:rsidRPr="00F31946">
        <w:rPr>
          <w:highlight w:val="yellow"/>
        </w:rPr>
        <w:t>A CONTRATANTE encaminhará as instruções normativas para realização de pagamentos na assinatura do contrato ou emissão da ordem de serviço.</w:t>
      </w:r>
    </w:p>
    <w:p w14:paraId="2B871513" w14:textId="77777777" w:rsidR="00112755" w:rsidRDefault="00112755" w:rsidP="00A84049">
      <w:pPr>
        <w:spacing w:before="120"/>
        <w:rPr>
          <w:highlight w:val="yellow"/>
        </w:rPr>
      </w:pPr>
    </w:p>
    <w:p w14:paraId="24421119" w14:textId="2CC93C9D" w:rsidR="00AF433E" w:rsidRPr="00425915" w:rsidRDefault="00112755" w:rsidP="00124CDA">
      <w:pPr>
        <w:pStyle w:val="Ttulo1"/>
      </w:pPr>
      <w:bookmarkStart w:id="398" w:name="_Toc142406317"/>
      <w:bookmarkStart w:id="399" w:name="_Toc144132051"/>
      <w:bookmarkStart w:id="400" w:name="_Toc181281476"/>
      <w:bookmarkEnd w:id="398"/>
      <w:bookmarkEnd w:id="399"/>
      <w:r w:rsidRPr="00425915">
        <w:t xml:space="preserve">ESTRATÉGIAS </w:t>
      </w:r>
      <w:r w:rsidR="00AF433E" w:rsidRPr="00425915">
        <w:t>DE SUSTENTABILIDADE</w:t>
      </w:r>
      <w:bookmarkEnd w:id="400"/>
    </w:p>
    <w:p w14:paraId="3314B89D" w14:textId="428FCCB6" w:rsidR="00C04371" w:rsidRDefault="00C04371" w:rsidP="00C04371">
      <w:pPr>
        <w:rPr>
          <w:highlight w:val="yellow"/>
          <w:lang w:eastAsia="pt-BR"/>
        </w:rPr>
      </w:pPr>
      <w:bookmarkStart w:id="401" w:name="_Hlk181280907"/>
      <w:bookmarkStart w:id="402" w:name="_Hlk181281389"/>
      <w:bookmarkStart w:id="403" w:name="_Hlk181280079"/>
      <w:r w:rsidRPr="004B27F6">
        <w:rPr>
          <w:highlight w:val="yellow"/>
          <w:lang w:eastAsia="pt-BR"/>
        </w:rPr>
        <w:t>&lt;</w:t>
      </w:r>
      <w:r>
        <w:rPr>
          <w:highlight w:val="yellow"/>
          <w:lang w:eastAsia="pt-BR"/>
        </w:rPr>
        <w:t>O tomador deve descrever como se dará a sustentabilidade/perenidade do produto gerado após a conclusão do empreendimento FEHIDRO. Em caso de empreendimentos estruturais, por exemplo, a sustentabilidade abrange a operação e manutenção, conforme o caso, e medidas voltadas às boas práticas para manter ao longo do tempo os resultados e benefícios alcançados com o financiamento do fundo.&gt;</w:t>
      </w:r>
      <w:bookmarkEnd w:id="401"/>
    </w:p>
    <w:bookmarkEnd w:id="402"/>
    <w:p w14:paraId="57645295" w14:textId="0397787B" w:rsidR="00112755" w:rsidRDefault="00112755" w:rsidP="00112755">
      <w:pPr>
        <w:rPr>
          <w:szCs w:val="20"/>
          <w:lang w:eastAsia="pt-BR"/>
        </w:rPr>
      </w:pPr>
      <w:r>
        <w:rPr>
          <w:rStyle w:val="normaltextrun"/>
        </w:rPr>
        <w:t xml:space="preserve">A criação de </w:t>
      </w:r>
      <w:r>
        <w:rPr>
          <w:szCs w:val="20"/>
          <w:lang w:eastAsia="pt-BR"/>
        </w:rPr>
        <w:t xml:space="preserve">estratégias de sustentabilidade é essencial para </w:t>
      </w:r>
      <w:r w:rsidRPr="006F710F">
        <w:rPr>
          <w:szCs w:val="20"/>
          <w:lang w:eastAsia="pt-BR"/>
        </w:rPr>
        <w:t xml:space="preserve">assegurar a efetividade do plano </w:t>
      </w:r>
      <w:r>
        <w:rPr>
          <w:szCs w:val="20"/>
          <w:lang w:eastAsia="pt-BR"/>
        </w:rPr>
        <w:t>a</w:t>
      </w:r>
      <w:r w:rsidRPr="006F710F">
        <w:rPr>
          <w:szCs w:val="20"/>
          <w:lang w:eastAsia="pt-BR"/>
        </w:rPr>
        <w:t xml:space="preserve"> longo prazo e a prestação de serviços de qualidade à população.</w:t>
      </w:r>
    </w:p>
    <w:p w14:paraId="20928A2B" w14:textId="77777777" w:rsidR="00112755" w:rsidRDefault="00112755" w:rsidP="00112755">
      <w:pPr>
        <w:rPr>
          <w:szCs w:val="20"/>
          <w:lang w:eastAsia="pt-BR"/>
        </w:rPr>
      </w:pPr>
    </w:p>
    <w:p w14:paraId="24E61EF2" w14:textId="77777777" w:rsidR="00112755" w:rsidRDefault="00112755" w:rsidP="00425915">
      <w:pPr>
        <w:pStyle w:val="Ttulo2"/>
      </w:pPr>
      <w:bookmarkStart w:id="404" w:name="_Toc181281477"/>
      <w:bookmarkEnd w:id="403"/>
      <w:r>
        <w:t>IMPACTOS SOCIOECONÔMICOS</w:t>
      </w:r>
      <w:bookmarkEnd w:id="404"/>
    </w:p>
    <w:p w14:paraId="2B3DEBED" w14:textId="23F3FBA2" w:rsidR="00112755" w:rsidRDefault="00112755" w:rsidP="00112755">
      <w:pPr>
        <w:rPr>
          <w:lang w:eastAsia="pt-BR"/>
        </w:rPr>
      </w:pPr>
      <w:r w:rsidRPr="00AF75F7">
        <w:rPr>
          <w:highlight w:val="yellow"/>
          <w:lang w:eastAsia="pt-BR"/>
        </w:rPr>
        <w:t>&lt;</w:t>
      </w:r>
      <w:bookmarkStart w:id="405" w:name="_Hlk181281390"/>
      <w:r w:rsidRPr="00AF75F7">
        <w:rPr>
          <w:highlight w:val="yellow"/>
          <w:lang w:eastAsia="pt-BR"/>
        </w:rPr>
        <w:t xml:space="preserve">Apresentar os impactos socioeconômicos </w:t>
      </w:r>
      <w:r>
        <w:rPr>
          <w:highlight w:val="yellow"/>
          <w:lang w:eastAsia="pt-BR"/>
        </w:rPr>
        <w:t xml:space="preserve">após a implantação </w:t>
      </w:r>
      <w:r w:rsidRPr="00AF75F7">
        <w:rPr>
          <w:highlight w:val="yellow"/>
          <w:lang w:eastAsia="pt-BR"/>
        </w:rPr>
        <w:t xml:space="preserve">do </w:t>
      </w:r>
      <w:r>
        <w:rPr>
          <w:highlight w:val="yellow"/>
          <w:lang w:eastAsia="pt-BR"/>
        </w:rPr>
        <w:t>Plano de Perdas</w:t>
      </w:r>
      <w:r w:rsidR="00C04371">
        <w:rPr>
          <w:highlight w:val="yellow"/>
          <w:lang w:eastAsia="pt-BR"/>
        </w:rPr>
        <w:t xml:space="preserve">, </w:t>
      </w:r>
      <w:bookmarkStart w:id="406" w:name="_Hlk181280927"/>
      <w:r w:rsidR="00C04371">
        <w:rPr>
          <w:highlight w:val="yellow"/>
          <w:lang w:eastAsia="pt-BR"/>
        </w:rPr>
        <w:t xml:space="preserve">descrevendo em detalhes, no mínimo, a expectativa dos resultados e desdobramentos após a implantação do </w:t>
      </w:r>
      <w:bookmarkEnd w:id="406"/>
      <w:r w:rsidR="00B41C4E">
        <w:rPr>
          <w:highlight w:val="yellow"/>
          <w:lang w:eastAsia="pt-BR"/>
        </w:rPr>
        <w:t>Plano</w:t>
      </w:r>
      <w:bookmarkEnd w:id="405"/>
      <w:r w:rsidR="00C04371">
        <w:rPr>
          <w:highlight w:val="yellow"/>
          <w:lang w:eastAsia="pt-BR"/>
        </w:rPr>
        <w:t>.</w:t>
      </w:r>
      <w:r w:rsidRPr="00AF75F7">
        <w:rPr>
          <w:highlight w:val="yellow"/>
          <w:lang w:eastAsia="pt-BR"/>
        </w:rPr>
        <w:t>&gt;</w:t>
      </w:r>
    </w:p>
    <w:p w14:paraId="0190BDEA" w14:textId="77777777" w:rsidR="00112755" w:rsidRPr="00BE525D" w:rsidRDefault="00112755" w:rsidP="00112755">
      <w:pPr>
        <w:rPr>
          <w:lang w:eastAsia="pt-BR"/>
        </w:rPr>
      </w:pPr>
      <w:r w:rsidRPr="00BE525D">
        <w:rPr>
          <w:lang w:eastAsia="pt-BR"/>
        </w:rPr>
        <w:t xml:space="preserve">Com a conclusão do </w:t>
      </w:r>
      <w:r w:rsidRPr="00AF75F7">
        <w:rPr>
          <w:bCs/>
        </w:rPr>
        <w:t xml:space="preserve">Plano </w:t>
      </w:r>
      <w:r w:rsidRPr="00942B47">
        <w:rPr>
          <w:bCs/>
        </w:rPr>
        <w:t xml:space="preserve">Diretor </w:t>
      </w:r>
      <w:r>
        <w:rPr>
          <w:bCs/>
        </w:rPr>
        <w:t>d</w:t>
      </w:r>
      <w:r w:rsidRPr="00942B47">
        <w:rPr>
          <w:bCs/>
        </w:rPr>
        <w:t xml:space="preserve">e Combate </w:t>
      </w:r>
      <w:r>
        <w:rPr>
          <w:bCs/>
        </w:rPr>
        <w:t>à</w:t>
      </w:r>
      <w:r w:rsidRPr="00942B47">
        <w:rPr>
          <w:bCs/>
        </w:rPr>
        <w:t xml:space="preserve">s Perdas </w:t>
      </w:r>
      <w:r>
        <w:rPr>
          <w:bCs/>
        </w:rPr>
        <w:t>n</w:t>
      </w:r>
      <w:r w:rsidRPr="00942B47">
        <w:rPr>
          <w:bCs/>
        </w:rPr>
        <w:t xml:space="preserve">o Sistema </w:t>
      </w:r>
      <w:r>
        <w:rPr>
          <w:bCs/>
        </w:rPr>
        <w:t>d</w:t>
      </w:r>
      <w:r w:rsidRPr="00942B47">
        <w:rPr>
          <w:bCs/>
        </w:rPr>
        <w:t xml:space="preserve">e Abastecimento Público </w:t>
      </w:r>
      <w:r>
        <w:rPr>
          <w:bCs/>
        </w:rPr>
        <w:t>d</w:t>
      </w:r>
      <w:r w:rsidRPr="00942B47">
        <w:rPr>
          <w:bCs/>
        </w:rPr>
        <w:t>e Água</w:t>
      </w:r>
      <w:r w:rsidRPr="00BE525D">
        <w:rPr>
          <w:lang w:eastAsia="pt-BR"/>
        </w:rPr>
        <w:t>, esperam-se os seguintes impactos socioeconômicos:</w:t>
      </w:r>
    </w:p>
    <w:p w14:paraId="28D2732E" w14:textId="77777777" w:rsidR="00112755" w:rsidRPr="00BE525D" w:rsidRDefault="00112755" w:rsidP="00112755">
      <w:pPr>
        <w:numPr>
          <w:ilvl w:val="0"/>
          <w:numId w:val="43"/>
        </w:numPr>
        <w:rPr>
          <w:lang w:eastAsia="pt-BR"/>
        </w:rPr>
      </w:pPr>
      <w:r w:rsidRPr="00BE525D">
        <w:rPr>
          <w:lang w:eastAsia="pt-BR"/>
        </w:rPr>
        <w:t>Melhoria na qualidade de vida da população local;</w:t>
      </w:r>
    </w:p>
    <w:p w14:paraId="2C9975E5" w14:textId="77777777" w:rsidR="00112755" w:rsidRPr="00BE525D" w:rsidRDefault="00112755" w:rsidP="00112755">
      <w:pPr>
        <w:numPr>
          <w:ilvl w:val="0"/>
          <w:numId w:val="43"/>
        </w:numPr>
        <w:rPr>
          <w:lang w:eastAsia="pt-BR"/>
        </w:rPr>
      </w:pPr>
      <w:r w:rsidRPr="00BE525D">
        <w:rPr>
          <w:lang w:eastAsia="pt-BR"/>
        </w:rPr>
        <w:t>Avanços significativos rumo à universalização do saneamento básico;</w:t>
      </w:r>
    </w:p>
    <w:p w14:paraId="164C8A6E" w14:textId="77777777" w:rsidR="00112755" w:rsidRPr="00BE525D" w:rsidRDefault="00112755" w:rsidP="00112755">
      <w:pPr>
        <w:numPr>
          <w:ilvl w:val="0"/>
          <w:numId w:val="43"/>
        </w:numPr>
        <w:rPr>
          <w:lang w:eastAsia="pt-BR"/>
        </w:rPr>
      </w:pPr>
      <w:r w:rsidRPr="00BE525D">
        <w:rPr>
          <w:lang w:eastAsia="pt-BR"/>
        </w:rPr>
        <w:lastRenderedPageBreak/>
        <w:t xml:space="preserve">Elevação dos indicadores socioeconômicos do município de </w:t>
      </w:r>
      <w:r w:rsidRPr="00BE525D">
        <w:rPr>
          <w:highlight w:val="yellow"/>
          <w:lang w:eastAsia="pt-BR"/>
        </w:rPr>
        <w:t>(nome do município)</w:t>
      </w:r>
      <w:r w:rsidRPr="00BE525D">
        <w:rPr>
          <w:lang w:eastAsia="pt-BR"/>
        </w:rPr>
        <w:t>.</w:t>
      </w:r>
    </w:p>
    <w:p w14:paraId="11674A95" w14:textId="77777777" w:rsidR="00112755" w:rsidRDefault="00112755" w:rsidP="00112755">
      <w:pPr>
        <w:rPr>
          <w:lang w:eastAsia="pt-BR"/>
        </w:rPr>
      </w:pPr>
    </w:p>
    <w:p w14:paraId="42A50331" w14:textId="77777777" w:rsidR="00112755" w:rsidRDefault="00112755" w:rsidP="00425915">
      <w:pPr>
        <w:pStyle w:val="Ttulo2"/>
      </w:pPr>
      <w:bookmarkStart w:id="407" w:name="_Toc181281478"/>
      <w:r>
        <w:t>DURABILIDADE E MANUTENÇÃO DO OBJETO</w:t>
      </w:r>
      <w:bookmarkEnd w:id="407"/>
    </w:p>
    <w:p w14:paraId="4F7854D1" w14:textId="2D4BD7F5" w:rsidR="00112755" w:rsidRDefault="00C04371" w:rsidP="00112755">
      <w:pPr>
        <w:rPr>
          <w:lang w:eastAsia="pt-BR"/>
        </w:rPr>
      </w:pPr>
      <w:r>
        <w:rPr>
          <w:highlight w:val="yellow"/>
          <w:lang w:eastAsia="pt-BR"/>
        </w:rPr>
        <w:t>&lt;</w:t>
      </w:r>
      <w:bookmarkStart w:id="408" w:name="_Hlk181280896"/>
      <w:r w:rsidR="00112755" w:rsidRPr="004B27F6">
        <w:rPr>
          <w:highlight w:val="yellow"/>
          <w:lang w:eastAsia="pt-BR"/>
        </w:rPr>
        <w:t>Apresentar a expectativa do tempo de vida útil do plano e previsão da periodicidade de manutenção a fim de garantir sua longevidade</w:t>
      </w:r>
      <w:r>
        <w:rPr>
          <w:highlight w:val="yellow"/>
          <w:lang w:eastAsia="pt-BR"/>
        </w:rPr>
        <w:t>, descrevendo em detalhes, no mínimo,</w:t>
      </w:r>
      <w:r w:rsidRPr="004B27F6">
        <w:rPr>
          <w:highlight w:val="yellow"/>
          <w:lang w:eastAsia="pt-BR"/>
        </w:rPr>
        <w:t xml:space="preserve"> </w:t>
      </w:r>
      <w:r>
        <w:rPr>
          <w:highlight w:val="yellow"/>
          <w:lang w:eastAsia="pt-BR"/>
        </w:rPr>
        <w:t>a expectativa do tempo de vida útil do objeto e a previsão da periodicidade de manutenções periódicas do Plano</w:t>
      </w:r>
      <w:bookmarkEnd w:id="408"/>
      <w:r>
        <w:rPr>
          <w:highlight w:val="yellow"/>
          <w:lang w:eastAsia="pt-BR"/>
        </w:rPr>
        <w:t>.</w:t>
      </w:r>
      <w:r w:rsidR="00112755" w:rsidRPr="004B27F6">
        <w:rPr>
          <w:highlight w:val="yellow"/>
          <w:lang w:eastAsia="pt-BR"/>
        </w:rPr>
        <w:t>&gt;</w:t>
      </w:r>
    </w:p>
    <w:p w14:paraId="31F35848" w14:textId="556662C3" w:rsidR="00112755" w:rsidRDefault="00112755" w:rsidP="00112755">
      <w:pPr>
        <w:rPr>
          <w:lang w:eastAsia="pt-BR"/>
        </w:rPr>
      </w:pPr>
      <w:r w:rsidRPr="00112755">
        <w:rPr>
          <w:lang w:eastAsia="pt-BR"/>
        </w:rPr>
        <w:t xml:space="preserve">O Plano Diretor de Combate às Perdas no Sistema de Abastecimento Público de Água é um instrumento essencial para a gestão eficiente dos recursos hídricos, com o objetivo de minimizar desperdícios e assegurar a sustentabilidade do abastecimento. Esse plano deve ser revisado periodicamente, preferencialmente a cada </w:t>
      </w:r>
      <w:r>
        <w:rPr>
          <w:lang w:eastAsia="pt-BR"/>
        </w:rPr>
        <w:t>5</w:t>
      </w:r>
      <w:r w:rsidRPr="00112755">
        <w:rPr>
          <w:lang w:eastAsia="pt-BR"/>
        </w:rPr>
        <w:t xml:space="preserve"> anos, para acompanhar as inovações tecnológicas, as mudanças nas condições de operação e as necessidades crescentes do município. A revisão periódica visa manter o plano eficaz e adaptado às novas demandas e desafios do sistema de abastecimento.</w:t>
      </w:r>
    </w:p>
    <w:p w14:paraId="541544F2" w14:textId="38637474" w:rsidR="00112755" w:rsidRDefault="00112755" w:rsidP="00112755">
      <w:pPr>
        <w:rPr>
          <w:lang w:eastAsia="pt-BR"/>
        </w:rPr>
      </w:pPr>
      <w:r>
        <w:rPr>
          <w:lang w:eastAsia="pt-BR"/>
        </w:rPr>
        <w:t xml:space="preserve">Não existe uma legislação que controle a revisão do Plano de Perdas, no entanto, </w:t>
      </w:r>
      <w:r w:rsidRPr="00112755">
        <w:rPr>
          <w:lang w:eastAsia="pt-BR"/>
        </w:rPr>
        <w:t xml:space="preserve">a revisão a cada </w:t>
      </w:r>
      <w:r w:rsidRPr="00425915">
        <w:rPr>
          <w:lang w:eastAsia="pt-BR"/>
        </w:rPr>
        <w:t>5 anos</w:t>
      </w:r>
      <w:r w:rsidRPr="00112755">
        <w:rPr>
          <w:lang w:eastAsia="pt-BR"/>
        </w:rPr>
        <w:t xml:space="preserve"> é geralmente recomendada para planos de combate às perdas, devido à rapidez com que podem ocorrer mudanças tecnológicas, operacionais e nos níveis de perdas de água</w:t>
      </w:r>
      <w:r>
        <w:rPr>
          <w:lang w:eastAsia="pt-BR"/>
        </w:rPr>
        <w:t>. M</w:t>
      </w:r>
      <w:r w:rsidRPr="00112755">
        <w:rPr>
          <w:lang w:eastAsia="pt-BR"/>
        </w:rPr>
        <w:t xml:space="preserve">uitos planos de saneamento ou diretores gerais seguem uma periodicidade de 10 anos, </w:t>
      </w:r>
      <w:r>
        <w:rPr>
          <w:lang w:eastAsia="pt-BR"/>
        </w:rPr>
        <w:t xml:space="preserve">no entanto, </w:t>
      </w:r>
      <w:r w:rsidRPr="00112755">
        <w:rPr>
          <w:lang w:eastAsia="pt-BR"/>
        </w:rPr>
        <w:t xml:space="preserve">um intervalo de </w:t>
      </w:r>
      <w:r w:rsidRPr="00425915">
        <w:rPr>
          <w:lang w:eastAsia="pt-BR"/>
        </w:rPr>
        <w:t>5 anos</w:t>
      </w:r>
      <w:r w:rsidRPr="00112755">
        <w:rPr>
          <w:lang w:eastAsia="pt-BR"/>
        </w:rPr>
        <w:t xml:space="preserve"> para o Plano de Combate às Perdas permite ajustes mais rápidos e melhora a capacidade de resposta a desafios novos e recorrentes.</w:t>
      </w:r>
    </w:p>
    <w:p w14:paraId="5F8E9A6C" w14:textId="77777777" w:rsidR="00112755" w:rsidRPr="00112755" w:rsidRDefault="00112755" w:rsidP="00112755">
      <w:pPr>
        <w:rPr>
          <w:lang w:eastAsia="pt-BR"/>
        </w:rPr>
      </w:pPr>
      <w:r w:rsidRPr="00112755">
        <w:rPr>
          <w:lang w:eastAsia="pt-BR"/>
        </w:rPr>
        <w:t>A durabilidade e a eficiência das intervenções de combate às perdas estão intimamente ligadas ao uso de materiais adequados, à realização de estudos que considerem as especificidades locais e à execução de um programa de manutenção preventiva e corretiva. Neste contexto, o Plano Diretor de Combate às Perdas estabelece diretrizes para a realização de inspeções periódicas, correções necessárias e capacitação contínua dos operadores e técnicos, com o objetivo de reduzir custos a longo prazo e garantir a confiabilidade e a eficiência do sistema de abastecimento público, beneficiando toda a população.</w:t>
      </w:r>
    </w:p>
    <w:p w14:paraId="6879D9BC" w14:textId="77777777" w:rsidR="00112755" w:rsidRDefault="00112755" w:rsidP="00112755">
      <w:pPr>
        <w:rPr>
          <w:lang w:eastAsia="pt-BR"/>
        </w:rPr>
      </w:pPr>
    </w:p>
    <w:p w14:paraId="2C85674B" w14:textId="77777777" w:rsidR="00112755" w:rsidRDefault="00112755" w:rsidP="00112755">
      <w:pPr>
        <w:pStyle w:val="Ttulo2"/>
      </w:pPr>
      <w:bookmarkStart w:id="409" w:name="_Toc181279379"/>
      <w:bookmarkStart w:id="410" w:name="_Toc181281479"/>
      <w:r>
        <w:t>ÓRGÃOS E ENTIDADES RESPONSÁVEIS</w:t>
      </w:r>
      <w:bookmarkEnd w:id="409"/>
      <w:bookmarkEnd w:id="410"/>
    </w:p>
    <w:p w14:paraId="14D86E88" w14:textId="5C2652DC" w:rsidR="00112755" w:rsidRDefault="00112755" w:rsidP="00112755">
      <w:pPr>
        <w:rPr>
          <w:highlight w:val="yellow"/>
          <w:lang w:eastAsia="pt-BR"/>
        </w:rPr>
      </w:pPr>
      <w:r>
        <w:rPr>
          <w:highlight w:val="yellow"/>
          <w:lang w:eastAsia="pt-BR"/>
        </w:rPr>
        <w:t>&lt;</w:t>
      </w:r>
      <w:bookmarkStart w:id="411" w:name="_Hlk181281391"/>
      <w:r>
        <w:rPr>
          <w:highlight w:val="yellow"/>
          <w:lang w:eastAsia="pt-BR"/>
        </w:rPr>
        <w:t xml:space="preserve">O município deve </w:t>
      </w:r>
      <w:r w:rsidR="00C04371">
        <w:rPr>
          <w:highlight w:val="yellow"/>
          <w:lang w:eastAsia="pt-BR"/>
        </w:rPr>
        <w:t>indicar</w:t>
      </w:r>
      <w:r>
        <w:rPr>
          <w:highlight w:val="yellow"/>
          <w:lang w:eastAsia="pt-BR"/>
        </w:rPr>
        <w:t xml:space="preserve"> quais serão os órgãos </w:t>
      </w:r>
      <w:r w:rsidR="00C04371">
        <w:rPr>
          <w:highlight w:val="yellow"/>
          <w:lang w:eastAsia="pt-BR"/>
        </w:rPr>
        <w:t xml:space="preserve">ou entidades </w:t>
      </w:r>
      <w:r>
        <w:rPr>
          <w:highlight w:val="yellow"/>
          <w:lang w:eastAsia="pt-BR"/>
        </w:rPr>
        <w:t xml:space="preserve">responsáveis pela gestão </w:t>
      </w:r>
      <w:r w:rsidR="00C04371">
        <w:rPr>
          <w:highlight w:val="yellow"/>
          <w:lang w:eastAsia="pt-BR"/>
        </w:rPr>
        <w:t xml:space="preserve">e manutenção periódica </w:t>
      </w:r>
      <w:r>
        <w:rPr>
          <w:highlight w:val="yellow"/>
          <w:lang w:eastAsia="pt-BR"/>
        </w:rPr>
        <w:t>do Plano</w:t>
      </w:r>
      <w:bookmarkEnd w:id="411"/>
      <w:r>
        <w:rPr>
          <w:highlight w:val="yellow"/>
          <w:lang w:eastAsia="pt-BR"/>
        </w:rPr>
        <w:t>.&gt;</w:t>
      </w:r>
    </w:p>
    <w:p w14:paraId="4E15196B" w14:textId="36AFED9C" w:rsidR="00112755" w:rsidRDefault="00112755" w:rsidP="00112755">
      <w:pPr>
        <w:rPr>
          <w:lang w:eastAsia="pt-BR"/>
        </w:rPr>
      </w:pPr>
      <w:r>
        <w:rPr>
          <w:highlight w:val="yellow"/>
          <w:lang w:eastAsia="pt-BR"/>
        </w:rPr>
        <w:t xml:space="preserve">&lt;Ex.: </w:t>
      </w:r>
      <w:r w:rsidRPr="005C1D97">
        <w:rPr>
          <w:highlight w:val="yellow"/>
          <w:lang w:eastAsia="pt-BR"/>
        </w:rPr>
        <w:t xml:space="preserve">A Prefeitura de (nome do município) será gestora da contratação da </w:t>
      </w:r>
      <w:r>
        <w:rPr>
          <w:highlight w:val="yellow"/>
          <w:lang w:eastAsia="pt-BR"/>
        </w:rPr>
        <w:t>elaboração</w:t>
      </w:r>
      <w:r w:rsidRPr="005C1D97">
        <w:rPr>
          <w:highlight w:val="yellow"/>
          <w:lang w:eastAsia="pt-BR"/>
        </w:rPr>
        <w:t xml:space="preserve"> </w:t>
      </w:r>
      <w:r w:rsidRPr="00112755">
        <w:rPr>
          <w:highlight w:val="yellow"/>
          <w:lang w:eastAsia="pt-BR"/>
        </w:rPr>
        <w:t xml:space="preserve">do </w:t>
      </w:r>
      <w:r w:rsidRPr="00425915">
        <w:rPr>
          <w:bCs/>
          <w:highlight w:val="yellow"/>
        </w:rPr>
        <w:t>Plano Diretor de Combate às Perdas no Sistema de Abastecimento Público de Água</w:t>
      </w:r>
      <w:r w:rsidRPr="005C1D97">
        <w:rPr>
          <w:highlight w:val="yellow"/>
          <w:lang w:eastAsia="pt-BR"/>
        </w:rPr>
        <w:t>, nomeando um responsável para o acompanhamento e análise da qualidade dos produtos gerados.</w:t>
      </w:r>
      <w:r w:rsidRPr="00425915">
        <w:rPr>
          <w:highlight w:val="yellow"/>
          <w:lang w:eastAsia="pt-BR"/>
        </w:rPr>
        <w:t>&gt;</w:t>
      </w:r>
    </w:p>
    <w:p w14:paraId="475D311C" w14:textId="77777777" w:rsidR="00112755" w:rsidRDefault="00112755" w:rsidP="00112755">
      <w:pPr>
        <w:pStyle w:val="Ttulo2"/>
      </w:pPr>
      <w:bookmarkStart w:id="412" w:name="_Toc181279380"/>
      <w:bookmarkStart w:id="413" w:name="_Toc181281480"/>
      <w:r>
        <w:lastRenderedPageBreak/>
        <w:t>CUSTOS E FONTES DE RECURSOS</w:t>
      </w:r>
      <w:bookmarkEnd w:id="412"/>
      <w:bookmarkEnd w:id="413"/>
    </w:p>
    <w:p w14:paraId="5D31C959" w14:textId="6E49A051" w:rsidR="00112755" w:rsidRPr="002D1BD3" w:rsidRDefault="00112755" w:rsidP="00425915">
      <w:pPr>
        <w:pStyle w:val="Textodecomentrio"/>
        <w:spacing w:line="276" w:lineRule="auto"/>
        <w:rPr>
          <w:sz w:val="22"/>
          <w:szCs w:val="22"/>
        </w:rPr>
      </w:pPr>
      <w:bookmarkStart w:id="414" w:name="_Hlk181281026"/>
      <w:bookmarkStart w:id="415" w:name="_Hlk181281392"/>
      <w:r>
        <w:rPr>
          <w:sz w:val="22"/>
          <w:szCs w:val="22"/>
          <w:highlight w:val="yellow"/>
        </w:rPr>
        <w:t>&lt;</w:t>
      </w:r>
      <w:r w:rsidRPr="002D1BD3">
        <w:rPr>
          <w:sz w:val="22"/>
          <w:szCs w:val="22"/>
          <w:highlight w:val="yellow"/>
        </w:rPr>
        <w:t>O município deve especificar quais são as fontes de recurso previstas para a execução das ações do plano</w:t>
      </w:r>
      <w:r>
        <w:rPr>
          <w:sz w:val="22"/>
          <w:szCs w:val="22"/>
          <w:highlight w:val="yellow"/>
        </w:rPr>
        <w:t>, estando, e</w:t>
      </w:r>
      <w:r w:rsidRPr="002D1BD3">
        <w:rPr>
          <w:sz w:val="22"/>
          <w:szCs w:val="22"/>
          <w:highlight w:val="yellow"/>
        </w:rPr>
        <w:t>sses itens</w:t>
      </w:r>
      <w:r>
        <w:rPr>
          <w:sz w:val="22"/>
          <w:szCs w:val="22"/>
          <w:highlight w:val="yellow"/>
        </w:rPr>
        <w:t>,</w:t>
      </w:r>
      <w:r w:rsidRPr="002D1BD3">
        <w:rPr>
          <w:sz w:val="22"/>
          <w:szCs w:val="22"/>
          <w:highlight w:val="yellow"/>
        </w:rPr>
        <w:t xml:space="preserve"> previstos dentro do planejamento orçamentário </w:t>
      </w:r>
      <w:r w:rsidRPr="00C04371">
        <w:rPr>
          <w:sz w:val="22"/>
          <w:szCs w:val="22"/>
          <w:highlight w:val="yellow"/>
        </w:rPr>
        <w:t>municipal</w:t>
      </w:r>
      <w:r w:rsidRPr="00425915">
        <w:rPr>
          <w:sz w:val="22"/>
          <w:szCs w:val="22"/>
          <w:highlight w:val="yellow"/>
        </w:rPr>
        <w:t>.</w:t>
      </w:r>
      <w:r w:rsidR="00C04371" w:rsidRPr="00425915">
        <w:rPr>
          <w:sz w:val="22"/>
          <w:szCs w:val="22"/>
          <w:highlight w:val="yellow"/>
        </w:rPr>
        <w:t xml:space="preserve"> Além disso, identificar os custos previstos para as manutenções, periódicas ou não.</w:t>
      </w:r>
      <w:r w:rsidRPr="00425915">
        <w:rPr>
          <w:sz w:val="22"/>
          <w:szCs w:val="22"/>
          <w:highlight w:val="yellow"/>
        </w:rPr>
        <w:t>&gt;</w:t>
      </w:r>
    </w:p>
    <w:p w14:paraId="5A0654CA" w14:textId="77777777" w:rsidR="00112755" w:rsidRDefault="00112755" w:rsidP="00112755">
      <w:pPr>
        <w:rPr>
          <w:lang w:eastAsia="pt-BR"/>
        </w:rPr>
      </w:pPr>
      <w:r>
        <w:rPr>
          <w:highlight w:val="yellow"/>
          <w:lang w:eastAsia="pt-BR"/>
        </w:rPr>
        <w:t xml:space="preserve">&lt;Ex.: </w:t>
      </w:r>
      <w:r w:rsidRPr="00833D6C">
        <w:rPr>
          <w:highlight w:val="yellow"/>
          <w:lang w:eastAsia="pt-BR"/>
        </w:rPr>
        <w:t>A principal fonte de recursos será o FEHIDRO, com contrapartida alocada nos orçamentos da Prefeitura de (Nome do Município).</w:t>
      </w:r>
      <w:r w:rsidRPr="00425915">
        <w:rPr>
          <w:highlight w:val="yellow"/>
          <w:lang w:eastAsia="pt-BR"/>
        </w:rPr>
        <w:t>&gt;</w:t>
      </w:r>
    </w:p>
    <w:p w14:paraId="37F5DC24" w14:textId="5B90B550" w:rsidR="00C04371" w:rsidRDefault="00C04371" w:rsidP="00112755">
      <w:pPr>
        <w:rPr>
          <w:lang w:eastAsia="pt-BR"/>
        </w:rPr>
      </w:pPr>
      <w:r w:rsidRPr="00425915">
        <w:rPr>
          <w:highlight w:val="yellow"/>
          <w:lang w:eastAsia="pt-BR"/>
        </w:rPr>
        <w:t>&lt;Exemplo de custos previstos: Previsão de despesas no orçamento anual municipal.&gt;</w:t>
      </w:r>
      <w:bookmarkEnd w:id="414"/>
    </w:p>
    <w:bookmarkEnd w:id="415"/>
    <w:p w14:paraId="5ECBAE19" w14:textId="77777777" w:rsidR="00112755" w:rsidRPr="003F70B7" w:rsidRDefault="00112755" w:rsidP="00124CDA">
      <w:pPr>
        <w:rPr>
          <w:lang w:eastAsia="pt-BR"/>
        </w:rPr>
      </w:pPr>
    </w:p>
    <w:p w14:paraId="6DA343AF" w14:textId="77777777" w:rsidR="00112755" w:rsidRDefault="00112755" w:rsidP="00112755">
      <w:pPr>
        <w:pStyle w:val="Ttulo1"/>
      </w:pPr>
      <w:bookmarkStart w:id="416" w:name="_Toc181281481"/>
      <w:r>
        <w:t>RISCOS E MEDIDAS PREVENTIVAS</w:t>
      </w:r>
      <w:bookmarkEnd w:id="416"/>
    </w:p>
    <w:p w14:paraId="2B688B88" w14:textId="77777777" w:rsidR="00112755" w:rsidRDefault="00112755" w:rsidP="00112755">
      <w:pPr>
        <w:rPr>
          <w:lang w:eastAsia="pt-BR"/>
        </w:rPr>
      </w:pPr>
      <w:r w:rsidRPr="00F73493">
        <w:rPr>
          <w:highlight w:val="yellow"/>
          <w:lang w:eastAsia="pt-BR"/>
        </w:rPr>
        <w:t>&lt;Adicionar riscos e medidas preventivas pertinentes ao município&gt;</w:t>
      </w:r>
    </w:p>
    <w:p w14:paraId="0959FD59" w14:textId="251B41C3" w:rsidR="00191CE8" w:rsidRPr="00882888" w:rsidRDefault="00191CE8" w:rsidP="00191CE8">
      <w:pPr>
        <w:ind w:firstLine="0"/>
        <w:jc w:val="center"/>
        <w:rPr>
          <w:szCs w:val="20"/>
          <w:lang w:eastAsia="pt-BR"/>
        </w:rPr>
      </w:pPr>
      <w:r w:rsidRPr="00882888">
        <w:rPr>
          <w:szCs w:val="20"/>
          <w:lang w:eastAsia="pt-BR"/>
        </w:rPr>
        <w:t xml:space="preserve">Quadro </w:t>
      </w:r>
      <w:r>
        <w:rPr>
          <w:szCs w:val="20"/>
          <w:lang w:eastAsia="pt-BR"/>
        </w:rPr>
        <w:t>9</w:t>
      </w:r>
      <w:r w:rsidRPr="00882888">
        <w:rPr>
          <w:szCs w:val="20"/>
          <w:lang w:eastAsia="pt-BR"/>
        </w:rPr>
        <w:t xml:space="preserve"> – </w:t>
      </w:r>
      <w:r>
        <w:rPr>
          <w:szCs w:val="20"/>
          <w:lang w:eastAsia="pt-BR"/>
        </w:rPr>
        <w:t>Riscos e medidas preventivas</w:t>
      </w:r>
      <w:r w:rsidRPr="00882888">
        <w:rPr>
          <w:szCs w:val="20"/>
          <w:lang w:eastAsia="pt-BR"/>
        </w:rPr>
        <w:t>.</w:t>
      </w:r>
    </w:p>
    <w:tbl>
      <w:tblPr>
        <w:tblStyle w:val="Tabelacomgrade"/>
        <w:tblW w:w="0" w:type="auto"/>
        <w:tblLook w:val="04A0" w:firstRow="1" w:lastRow="0" w:firstColumn="1" w:lastColumn="0" w:noHBand="0" w:noVBand="1"/>
      </w:tblPr>
      <w:tblGrid>
        <w:gridCol w:w="1980"/>
        <w:gridCol w:w="2693"/>
        <w:gridCol w:w="3686"/>
      </w:tblGrid>
      <w:tr w:rsidR="00112755" w14:paraId="7AA3FE88" w14:textId="77777777" w:rsidTr="00425915">
        <w:trPr>
          <w:tblHeader/>
        </w:trPr>
        <w:tc>
          <w:tcPr>
            <w:tcW w:w="1980" w:type="dxa"/>
            <w:vAlign w:val="center"/>
          </w:tcPr>
          <w:p w14:paraId="64BDBD17" w14:textId="77777777" w:rsidR="00112755" w:rsidRPr="00F94FAE" w:rsidRDefault="00112755" w:rsidP="006F710F">
            <w:pPr>
              <w:ind w:firstLine="0"/>
              <w:jc w:val="center"/>
              <w:rPr>
                <w:b/>
                <w:bCs/>
                <w:sz w:val="24"/>
                <w:szCs w:val="24"/>
                <w:lang w:eastAsia="pt-BR"/>
              </w:rPr>
            </w:pPr>
            <w:r w:rsidRPr="00F94FAE">
              <w:rPr>
                <w:b/>
                <w:bCs/>
                <w:sz w:val="24"/>
                <w:szCs w:val="24"/>
                <w:lang w:eastAsia="pt-BR"/>
              </w:rPr>
              <w:t>Categoria do risco</w:t>
            </w:r>
          </w:p>
        </w:tc>
        <w:tc>
          <w:tcPr>
            <w:tcW w:w="2693" w:type="dxa"/>
            <w:vAlign w:val="center"/>
          </w:tcPr>
          <w:p w14:paraId="5E0C0FA5" w14:textId="77777777" w:rsidR="00112755" w:rsidRPr="00F94FAE" w:rsidRDefault="00112755" w:rsidP="006F710F">
            <w:pPr>
              <w:ind w:firstLine="0"/>
              <w:jc w:val="center"/>
              <w:rPr>
                <w:b/>
                <w:bCs/>
                <w:sz w:val="24"/>
                <w:szCs w:val="24"/>
                <w:lang w:eastAsia="pt-BR"/>
              </w:rPr>
            </w:pPr>
            <w:r w:rsidRPr="00F94FAE">
              <w:rPr>
                <w:b/>
                <w:bCs/>
                <w:sz w:val="24"/>
                <w:szCs w:val="24"/>
                <w:lang w:eastAsia="pt-BR"/>
              </w:rPr>
              <w:t>Risco</w:t>
            </w:r>
          </w:p>
        </w:tc>
        <w:tc>
          <w:tcPr>
            <w:tcW w:w="3686" w:type="dxa"/>
            <w:vAlign w:val="center"/>
          </w:tcPr>
          <w:p w14:paraId="0FC10330" w14:textId="77777777" w:rsidR="00112755" w:rsidRPr="00F94FAE" w:rsidRDefault="00112755" w:rsidP="006F710F">
            <w:pPr>
              <w:ind w:firstLine="0"/>
              <w:jc w:val="center"/>
              <w:rPr>
                <w:b/>
                <w:bCs/>
                <w:sz w:val="24"/>
                <w:szCs w:val="24"/>
                <w:lang w:eastAsia="pt-BR"/>
              </w:rPr>
            </w:pPr>
            <w:r w:rsidRPr="00F94FAE">
              <w:rPr>
                <w:b/>
                <w:bCs/>
                <w:sz w:val="24"/>
                <w:szCs w:val="24"/>
                <w:lang w:eastAsia="pt-BR"/>
              </w:rPr>
              <w:t>Medidas preventivas</w:t>
            </w:r>
          </w:p>
        </w:tc>
      </w:tr>
      <w:tr w:rsidR="00112755" w14:paraId="731408ED" w14:textId="77777777" w:rsidTr="006F710F">
        <w:tc>
          <w:tcPr>
            <w:tcW w:w="1980" w:type="dxa"/>
            <w:vAlign w:val="center"/>
          </w:tcPr>
          <w:p w14:paraId="0068AD28" w14:textId="77777777" w:rsidR="00112755" w:rsidRPr="00521258" w:rsidRDefault="00112755" w:rsidP="006F710F">
            <w:pPr>
              <w:ind w:firstLine="0"/>
              <w:jc w:val="center"/>
              <w:rPr>
                <w:lang w:eastAsia="pt-BR"/>
              </w:rPr>
            </w:pPr>
            <w:r w:rsidRPr="00521258">
              <w:rPr>
                <w:lang w:eastAsia="pt-BR"/>
              </w:rPr>
              <w:t>Financeiro</w:t>
            </w:r>
          </w:p>
        </w:tc>
        <w:tc>
          <w:tcPr>
            <w:tcW w:w="2693" w:type="dxa"/>
            <w:vAlign w:val="center"/>
          </w:tcPr>
          <w:p w14:paraId="4AC793D9" w14:textId="77777777" w:rsidR="00112755" w:rsidRPr="00521258" w:rsidRDefault="00112755" w:rsidP="006F710F">
            <w:pPr>
              <w:ind w:firstLine="0"/>
              <w:rPr>
                <w:lang w:eastAsia="pt-BR"/>
              </w:rPr>
            </w:pPr>
            <w:r w:rsidRPr="00521258">
              <w:rPr>
                <w:lang w:eastAsia="pt-BR"/>
              </w:rPr>
              <w:t>Insuficiência de recurso financeiro para execução do empreendimento</w:t>
            </w:r>
          </w:p>
        </w:tc>
        <w:tc>
          <w:tcPr>
            <w:tcW w:w="3686" w:type="dxa"/>
            <w:vAlign w:val="center"/>
          </w:tcPr>
          <w:p w14:paraId="657FCE23" w14:textId="77777777" w:rsidR="00112755" w:rsidRPr="00521258" w:rsidRDefault="00112755" w:rsidP="00112755">
            <w:pPr>
              <w:pStyle w:val="PargrafodaLista"/>
              <w:numPr>
                <w:ilvl w:val="0"/>
                <w:numId w:val="47"/>
              </w:numPr>
              <w:ind w:left="178" w:hanging="142"/>
              <w:rPr>
                <w:lang w:eastAsia="pt-BR"/>
              </w:rPr>
            </w:pPr>
            <w:r w:rsidRPr="00521258">
              <w:rPr>
                <w:rFonts w:ascii="Arial" w:hAnsi="Arial" w:cs="Arial"/>
                <w:lang w:eastAsia="pt-BR"/>
              </w:rPr>
              <w:t xml:space="preserve">Busca de recursos junto a programas federais, parcerias com o setor privado, cooperação internacional e revisão tarifária, se necessário, para garantir a sustentabilidade financeira do </w:t>
            </w:r>
            <w:r>
              <w:rPr>
                <w:rFonts w:ascii="Arial" w:hAnsi="Arial" w:cs="Arial"/>
                <w:lang w:eastAsia="pt-BR"/>
              </w:rPr>
              <w:t>Plano</w:t>
            </w:r>
            <w:r w:rsidRPr="00521258">
              <w:rPr>
                <w:rFonts w:ascii="Arial" w:hAnsi="Arial" w:cs="Arial"/>
                <w:lang w:eastAsia="pt-BR"/>
              </w:rPr>
              <w:t>.</w:t>
            </w:r>
          </w:p>
        </w:tc>
      </w:tr>
      <w:tr w:rsidR="00112755" w14:paraId="7C2B7929" w14:textId="77777777" w:rsidTr="006F710F">
        <w:tc>
          <w:tcPr>
            <w:tcW w:w="1980" w:type="dxa"/>
            <w:vAlign w:val="center"/>
          </w:tcPr>
          <w:p w14:paraId="62A761BC" w14:textId="77777777" w:rsidR="00112755" w:rsidRDefault="00112755" w:rsidP="006F710F">
            <w:pPr>
              <w:ind w:firstLine="0"/>
              <w:jc w:val="center"/>
              <w:rPr>
                <w:lang w:eastAsia="pt-BR"/>
              </w:rPr>
            </w:pPr>
            <w:r>
              <w:rPr>
                <w:lang w:eastAsia="pt-BR"/>
              </w:rPr>
              <w:t>Técnico</w:t>
            </w:r>
          </w:p>
        </w:tc>
        <w:tc>
          <w:tcPr>
            <w:tcW w:w="2693" w:type="dxa"/>
            <w:vAlign w:val="center"/>
          </w:tcPr>
          <w:p w14:paraId="4A5D4A07" w14:textId="77777777" w:rsidR="00112755" w:rsidRDefault="00112755" w:rsidP="006F710F">
            <w:pPr>
              <w:ind w:firstLine="0"/>
              <w:rPr>
                <w:lang w:eastAsia="pt-BR"/>
              </w:rPr>
            </w:pPr>
            <w:r w:rsidRPr="00BE525D">
              <w:rPr>
                <w:lang w:eastAsia="pt-BR"/>
              </w:rPr>
              <w:t xml:space="preserve">Insuficiência de </w:t>
            </w:r>
            <w:r>
              <w:rPr>
                <w:lang w:eastAsia="pt-BR"/>
              </w:rPr>
              <w:t>recursos</w:t>
            </w:r>
            <w:r w:rsidRPr="00BE525D">
              <w:rPr>
                <w:lang w:eastAsia="pt-BR"/>
              </w:rPr>
              <w:t xml:space="preserve"> para</w:t>
            </w:r>
            <w:r>
              <w:rPr>
                <w:lang w:eastAsia="pt-BR"/>
              </w:rPr>
              <w:t xml:space="preserve"> </w:t>
            </w:r>
            <w:r w:rsidRPr="00BE525D">
              <w:rPr>
                <w:lang w:eastAsia="pt-BR"/>
              </w:rPr>
              <w:t>acompanhar</w:t>
            </w:r>
            <w:r>
              <w:rPr>
                <w:lang w:eastAsia="pt-BR"/>
              </w:rPr>
              <w:t xml:space="preserve"> os impactos </w:t>
            </w:r>
            <w:r w:rsidRPr="00BE525D">
              <w:rPr>
                <w:lang w:eastAsia="pt-BR"/>
              </w:rPr>
              <w:t>do</w:t>
            </w:r>
            <w:r>
              <w:rPr>
                <w:lang w:eastAsia="pt-BR"/>
              </w:rPr>
              <w:t xml:space="preserve"> </w:t>
            </w:r>
            <w:r w:rsidRPr="00BE525D">
              <w:rPr>
                <w:lang w:eastAsia="pt-BR"/>
              </w:rPr>
              <w:t>objeto concluído</w:t>
            </w:r>
          </w:p>
        </w:tc>
        <w:tc>
          <w:tcPr>
            <w:tcW w:w="3686" w:type="dxa"/>
            <w:vAlign w:val="center"/>
          </w:tcPr>
          <w:p w14:paraId="77EDDB7C" w14:textId="77777777" w:rsidR="00112755" w:rsidRDefault="00112755" w:rsidP="00112755">
            <w:pPr>
              <w:pStyle w:val="PargrafodaLista"/>
              <w:numPr>
                <w:ilvl w:val="0"/>
                <w:numId w:val="47"/>
              </w:numPr>
              <w:ind w:left="178" w:hanging="178"/>
              <w:rPr>
                <w:rFonts w:ascii="Arial" w:hAnsi="Arial" w:cs="Arial"/>
                <w:lang w:eastAsia="pt-BR"/>
              </w:rPr>
            </w:pPr>
            <w:r w:rsidRPr="001132DF">
              <w:rPr>
                <w:rFonts w:ascii="Arial" w:hAnsi="Arial" w:cs="Arial"/>
                <w:lang w:eastAsia="pt-BR"/>
              </w:rPr>
              <w:t xml:space="preserve">Criação de um grupo permanente de acompanhamento formado por servidores da prefeitura, implementado com o intuito de acompanhar a efetividade e efeitos das ações do </w:t>
            </w:r>
            <w:r>
              <w:rPr>
                <w:rFonts w:ascii="Arial" w:hAnsi="Arial" w:cs="Arial"/>
                <w:lang w:eastAsia="pt-BR"/>
              </w:rPr>
              <w:t>Plano</w:t>
            </w:r>
            <w:r w:rsidRPr="001132DF">
              <w:rPr>
                <w:rFonts w:ascii="Arial" w:hAnsi="Arial" w:cs="Arial"/>
                <w:lang w:eastAsia="pt-BR"/>
              </w:rPr>
              <w:t>, analisando resultados e propondo medidas corretivas quando necessário</w:t>
            </w:r>
            <w:r>
              <w:rPr>
                <w:rFonts w:ascii="Arial" w:hAnsi="Arial" w:cs="Arial"/>
                <w:lang w:eastAsia="pt-BR"/>
              </w:rPr>
              <w:t>;</w:t>
            </w:r>
          </w:p>
          <w:p w14:paraId="7B0A284B" w14:textId="77777777" w:rsidR="00112755" w:rsidRDefault="00112755" w:rsidP="00112755">
            <w:pPr>
              <w:pStyle w:val="PargrafodaLista"/>
              <w:numPr>
                <w:ilvl w:val="0"/>
                <w:numId w:val="47"/>
              </w:numPr>
              <w:ind w:left="178" w:hanging="178"/>
              <w:rPr>
                <w:rFonts w:ascii="Arial" w:hAnsi="Arial" w:cs="Arial"/>
                <w:lang w:eastAsia="pt-BR"/>
              </w:rPr>
            </w:pPr>
            <w:r>
              <w:rPr>
                <w:rFonts w:ascii="Arial" w:hAnsi="Arial" w:cs="Arial"/>
                <w:lang w:eastAsia="pt-BR"/>
              </w:rPr>
              <w:t>I</w:t>
            </w:r>
            <w:r w:rsidRPr="001132DF">
              <w:rPr>
                <w:rFonts w:ascii="Arial" w:hAnsi="Arial" w:cs="Arial"/>
                <w:lang w:eastAsia="pt-BR"/>
              </w:rPr>
              <w:t>ndicadores claros e mensuráveis serão definidos para acompanhar o cumprimento das metas, com um sistema de monitoramento dedicado e relatórios periódicos</w:t>
            </w:r>
            <w:r>
              <w:rPr>
                <w:rFonts w:ascii="Arial" w:hAnsi="Arial" w:cs="Arial"/>
                <w:lang w:eastAsia="pt-BR"/>
              </w:rPr>
              <w:t>;</w:t>
            </w:r>
          </w:p>
          <w:p w14:paraId="4FB8B603" w14:textId="77777777" w:rsidR="00112755" w:rsidRPr="001132DF" w:rsidRDefault="00112755" w:rsidP="00112755">
            <w:pPr>
              <w:pStyle w:val="PargrafodaLista"/>
              <w:numPr>
                <w:ilvl w:val="0"/>
                <w:numId w:val="47"/>
              </w:numPr>
              <w:ind w:left="178" w:hanging="178"/>
              <w:rPr>
                <w:rFonts w:ascii="Arial" w:hAnsi="Arial" w:cs="Arial"/>
                <w:lang w:eastAsia="pt-BR"/>
              </w:rPr>
            </w:pPr>
            <w:r>
              <w:rPr>
                <w:rFonts w:ascii="Arial" w:hAnsi="Arial" w:cs="Arial"/>
                <w:lang w:eastAsia="pt-BR"/>
              </w:rPr>
              <w:t>R</w:t>
            </w:r>
            <w:r w:rsidRPr="001132DF">
              <w:rPr>
                <w:rFonts w:ascii="Arial" w:hAnsi="Arial" w:cs="Arial"/>
                <w:lang w:eastAsia="pt-BR"/>
              </w:rPr>
              <w:t xml:space="preserve">elatórios anuais sobre a execução do </w:t>
            </w:r>
            <w:r>
              <w:rPr>
                <w:rFonts w:ascii="Arial" w:hAnsi="Arial" w:cs="Arial"/>
                <w:lang w:eastAsia="pt-BR"/>
              </w:rPr>
              <w:t>Plano</w:t>
            </w:r>
            <w:r w:rsidRPr="001132DF">
              <w:rPr>
                <w:rFonts w:ascii="Arial" w:hAnsi="Arial" w:cs="Arial"/>
                <w:lang w:eastAsia="pt-BR"/>
              </w:rPr>
              <w:t xml:space="preserve"> serão elaborados e disponibilizados ao público por meio de portais institucionais da Prefeitura e </w:t>
            </w:r>
            <w:r w:rsidRPr="001132DF">
              <w:rPr>
                <w:rFonts w:ascii="Arial" w:hAnsi="Arial" w:cs="Arial"/>
                <w:lang w:eastAsia="pt-BR"/>
              </w:rPr>
              <w:lastRenderedPageBreak/>
              <w:t>enviados aos órgãos competentes</w:t>
            </w:r>
            <w:r>
              <w:rPr>
                <w:rFonts w:ascii="Arial" w:hAnsi="Arial" w:cs="Arial"/>
                <w:lang w:eastAsia="pt-BR"/>
              </w:rPr>
              <w:t>.</w:t>
            </w:r>
          </w:p>
        </w:tc>
      </w:tr>
      <w:tr w:rsidR="00112755" w14:paraId="220156B5" w14:textId="77777777" w:rsidTr="006F710F">
        <w:tc>
          <w:tcPr>
            <w:tcW w:w="1980" w:type="dxa"/>
            <w:vMerge w:val="restart"/>
            <w:vAlign w:val="center"/>
          </w:tcPr>
          <w:p w14:paraId="2AD42590" w14:textId="77777777" w:rsidR="00112755" w:rsidRDefault="00112755" w:rsidP="006F710F">
            <w:pPr>
              <w:ind w:firstLine="0"/>
              <w:jc w:val="center"/>
              <w:rPr>
                <w:lang w:eastAsia="pt-BR"/>
              </w:rPr>
            </w:pPr>
            <w:r>
              <w:rPr>
                <w:lang w:eastAsia="pt-BR"/>
              </w:rPr>
              <w:lastRenderedPageBreak/>
              <w:t>Tempo</w:t>
            </w:r>
          </w:p>
        </w:tc>
        <w:tc>
          <w:tcPr>
            <w:tcW w:w="2693" w:type="dxa"/>
            <w:vAlign w:val="center"/>
          </w:tcPr>
          <w:p w14:paraId="27B1CEF8" w14:textId="77777777" w:rsidR="00112755" w:rsidRPr="00BE525D" w:rsidRDefault="00112755" w:rsidP="006F710F">
            <w:pPr>
              <w:ind w:firstLine="0"/>
              <w:rPr>
                <w:lang w:eastAsia="pt-BR"/>
              </w:rPr>
            </w:pPr>
            <w:r w:rsidRPr="00BE525D">
              <w:rPr>
                <w:lang w:eastAsia="pt-BR"/>
              </w:rPr>
              <w:t>Ausência ou insuficiência</w:t>
            </w:r>
          </w:p>
          <w:p w14:paraId="6B5DC8C6" w14:textId="77777777" w:rsidR="00112755" w:rsidRDefault="00112755" w:rsidP="006F710F">
            <w:pPr>
              <w:ind w:firstLine="0"/>
              <w:rPr>
                <w:lang w:eastAsia="pt-BR"/>
              </w:rPr>
            </w:pPr>
            <w:r w:rsidRPr="00BE525D">
              <w:rPr>
                <w:lang w:eastAsia="pt-BR"/>
              </w:rPr>
              <w:t>do prazo de garantia</w:t>
            </w:r>
          </w:p>
        </w:tc>
        <w:tc>
          <w:tcPr>
            <w:tcW w:w="3686" w:type="dxa"/>
            <w:vAlign w:val="center"/>
          </w:tcPr>
          <w:p w14:paraId="07EC351E" w14:textId="77777777" w:rsidR="00112755" w:rsidRPr="00D857DE" w:rsidRDefault="00112755" w:rsidP="00112755">
            <w:pPr>
              <w:pStyle w:val="PargrafodaLista"/>
              <w:numPr>
                <w:ilvl w:val="0"/>
                <w:numId w:val="46"/>
              </w:numPr>
              <w:ind w:left="178" w:hanging="142"/>
              <w:rPr>
                <w:rFonts w:ascii="Arial" w:hAnsi="Arial" w:cs="Arial"/>
                <w:lang w:eastAsia="pt-BR"/>
              </w:rPr>
            </w:pPr>
            <w:r w:rsidRPr="00D857DE">
              <w:rPr>
                <w:rFonts w:ascii="Arial" w:hAnsi="Arial" w:cs="Arial"/>
                <w:lang w:eastAsia="pt-BR"/>
              </w:rPr>
              <w:t>Aplicação das</w:t>
            </w:r>
            <w:r>
              <w:rPr>
                <w:rFonts w:ascii="Arial" w:hAnsi="Arial" w:cs="Arial"/>
                <w:lang w:eastAsia="pt-BR"/>
              </w:rPr>
              <w:t xml:space="preserve"> </w:t>
            </w:r>
            <w:r w:rsidRPr="00D857DE">
              <w:rPr>
                <w:rFonts w:ascii="Arial" w:hAnsi="Arial" w:cs="Arial"/>
                <w:lang w:eastAsia="pt-BR"/>
              </w:rPr>
              <w:t>garantias atribuíveis à Anotação de Responsabilidade Técnica</w:t>
            </w:r>
            <w:r>
              <w:rPr>
                <w:rFonts w:ascii="Arial" w:hAnsi="Arial" w:cs="Arial"/>
                <w:lang w:eastAsia="pt-BR"/>
              </w:rPr>
              <w:t>;</w:t>
            </w:r>
          </w:p>
          <w:p w14:paraId="0BBE63A5" w14:textId="77777777" w:rsidR="00112755" w:rsidRDefault="00112755" w:rsidP="00112755">
            <w:pPr>
              <w:pStyle w:val="PargrafodaLista"/>
              <w:numPr>
                <w:ilvl w:val="0"/>
                <w:numId w:val="45"/>
              </w:numPr>
              <w:ind w:left="178" w:hanging="142"/>
              <w:rPr>
                <w:lang w:eastAsia="pt-BR"/>
              </w:rPr>
            </w:pPr>
            <w:r w:rsidRPr="00D857DE">
              <w:rPr>
                <w:rFonts w:ascii="Arial" w:hAnsi="Arial" w:cs="Arial"/>
                <w:lang w:eastAsia="pt-BR"/>
              </w:rPr>
              <w:t>Observação do prazo previsto em contrato</w:t>
            </w:r>
            <w:r>
              <w:rPr>
                <w:rFonts w:ascii="Arial" w:hAnsi="Arial" w:cs="Arial"/>
                <w:lang w:eastAsia="pt-BR"/>
              </w:rPr>
              <w:t>.</w:t>
            </w:r>
          </w:p>
        </w:tc>
      </w:tr>
      <w:tr w:rsidR="00112755" w14:paraId="00C46288" w14:textId="77777777" w:rsidTr="006F710F">
        <w:tc>
          <w:tcPr>
            <w:tcW w:w="1980" w:type="dxa"/>
            <w:vMerge/>
            <w:vAlign w:val="center"/>
          </w:tcPr>
          <w:p w14:paraId="28682636" w14:textId="77777777" w:rsidR="00112755" w:rsidRDefault="00112755" w:rsidP="006F710F">
            <w:pPr>
              <w:ind w:firstLine="0"/>
              <w:jc w:val="center"/>
              <w:rPr>
                <w:lang w:eastAsia="pt-BR"/>
              </w:rPr>
            </w:pPr>
          </w:p>
        </w:tc>
        <w:tc>
          <w:tcPr>
            <w:tcW w:w="2693" w:type="dxa"/>
            <w:vAlign w:val="center"/>
          </w:tcPr>
          <w:p w14:paraId="3E8EB1E5" w14:textId="77777777" w:rsidR="00112755" w:rsidRDefault="00112755" w:rsidP="006F710F">
            <w:pPr>
              <w:ind w:firstLine="0"/>
              <w:rPr>
                <w:lang w:eastAsia="pt-BR"/>
              </w:rPr>
            </w:pPr>
            <w:r w:rsidRPr="00BE525D">
              <w:rPr>
                <w:lang w:eastAsia="pt-BR"/>
              </w:rPr>
              <w:t>Cancelamento de condições</w:t>
            </w:r>
            <w:r>
              <w:rPr>
                <w:lang w:eastAsia="pt-BR"/>
              </w:rPr>
              <w:t xml:space="preserve"> </w:t>
            </w:r>
            <w:r w:rsidRPr="00BE525D">
              <w:rPr>
                <w:lang w:eastAsia="pt-BR"/>
              </w:rPr>
              <w:t>e garantias contratuais</w:t>
            </w:r>
            <w:r>
              <w:rPr>
                <w:lang w:eastAsia="pt-BR"/>
              </w:rPr>
              <w:t xml:space="preserve"> </w:t>
            </w:r>
            <w:r w:rsidRPr="00BE525D">
              <w:rPr>
                <w:lang w:eastAsia="pt-BR"/>
              </w:rPr>
              <w:t>por perda de prazos</w:t>
            </w:r>
          </w:p>
        </w:tc>
        <w:tc>
          <w:tcPr>
            <w:tcW w:w="3686" w:type="dxa"/>
            <w:vAlign w:val="center"/>
          </w:tcPr>
          <w:p w14:paraId="034B7496" w14:textId="77777777" w:rsidR="00112755" w:rsidRDefault="00112755" w:rsidP="006F710F">
            <w:pPr>
              <w:ind w:firstLine="0"/>
              <w:rPr>
                <w:lang w:eastAsia="pt-BR"/>
              </w:rPr>
            </w:pPr>
            <w:r w:rsidRPr="00D857DE">
              <w:rPr>
                <w:lang w:eastAsia="pt-BR"/>
              </w:rPr>
              <w:t>Estipulação de cláusulas de penalidade por</w:t>
            </w:r>
            <w:r>
              <w:rPr>
                <w:lang w:eastAsia="pt-BR"/>
              </w:rPr>
              <w:t xml:space="preserve"> </w:t>
            </w:r>
            <w:r w:rsidRPr="00D857DE">
              <w:rPr>
                <w:lang w:eastAsia="pt-BR"/>
              </w:rPr>
              <w:t>perda de prazos</w:t>
            </w:r>
            <w:r>
              <w:rPr>
                <w:lang w:eastAsia="pt-BR"/>
              </w:rPr>
              <w:t>.</w:t>
            </w:r>
          </w:p>
        </w:tc>
      </w:tr>
      <w:tr w:rsidR="00112755" w14:paraId="27437660" w14:textId="77777777" w:rsidTr="006F710F">
        <w:tc>
          <w:tcPr>
            <w:tcW w:w="1980" w:type="dxa"/>
            <w:vAlign w:val="center"/>
          </w:tcPr>
          <w:p w14:paraId="0904AC31" w14:textId="77777777" w:rsidR="00112755" w:rsidRDefault="00112755" w:rsidP="006F710F">
            <w:pPr>
              <w:ind w:firstLine="0"/>
              <w:jc w:val="center"/>
              <w:rPr>
                <w:lang w:eastAsia="pt-BR"/>
              </w:rPr>
            </w:pPr>
            <w:r>
              <w:rPr>
                <w:lang w:eastAsia="pt-BR"/>
              </w:rPr>
              <w:t>Produto</w:t>
            </w:r>
          </w:p>
        </w:tc>
        <w:tc>
          <w:tcPr>
            <w:tcW w:w="2693" w:type="dxa"/>
            <w:vAlign w:val="center"/>
          </w:tcPr>
          <w:p w14:paraId="134E816E" w14:textId="77777777" w:rsidR="00112755" w:rsidRPr="00BE525D" w:rsidRDefault="00112755" w:rsidP="006F710F">
            <w:pPr>
              <w:ind w:firstLine="0"/>
              <w:rPr>
                <w:lang w:eastAsia="pt-BR"/>
              </w:rPr>
            </w:pPr>
            <w:r w:rsidRPr="00D857DE">
              <w:rPr>
                <w:lang w:eastAsia="pt-BR"/>
              </w:rPr>
              <w:t xml:space="preserve">Entrega do </w:t>
            </w:r>
            <w:r>
              <w:rPr>
                <w:lang w:eastAsia="pt-BR"/>
              </w:rPr>
              <w:t>plano</w:t>
            </w:r>
            <w:r w:rsidRPr="00D857DE">
              <w:rPr>
                <w:lang w:eastAsia="pt-BR"/>
              </w:rPr>
              <w:t xml:space="preserve"> </w:t>
            </w:r>
            <w:r>
              <w:rPr>
                <w:lang w:eastAsia="pt-BR"/>
              </w:rPr>
              <w:t>em má qualidade</w:t>
            </w:r>
          </w:p>
        </w:tc>
        <w:tc>
          <w:tcPr>
            <w:tcW w:w="3686" w:type="dxa"/>
            <w:vAlign w:val="center"/>
          </w:tcPr>
          <w:p w14:paraId="45C81110" w14:textId="77777777" w:rsidR="00112755" w:rsidRDefault="00112755" w:rsidP="006F710F">
            <w:pPr>
              <w:ind w:firstLine="0"/>
              <w:rPr>
                <w:lang w:eastAsia="pt-BR"/>
              </w:rPr>
            </w:pPr>
            <w:r w:rsidRPr="00D857DE">
              <w:rPr>
                <w:lang w:eastAsia="pt-BR"/>
              </w:rPr>
              <w:t xml:space="preserve">Condicionamento dos pagamentos à </w:t>
            </w:r>
            <w:r>
              <w:rPr>
                <w:lang w:eastAsia="pt-BR"/>
              </w:rPr>
              <w:t>análise dos produtos entregues.</w:t>
            </w:r>
          </w:p>
        </w:tc>
      </w:tr>
    </w:tbl>
    <w:p w14:paraId="25AC270E" w14:textId="77777777" w:rsidR="00112755" w:rsidRPr="00C23648" w:rsidRDefault="00112755" w:rsidP="00076C59">
      <w:pPr>
        <w:spacing w:before="120"/>
        <w:rPr>
          <w:highlight w:val="yellow"/>
        </w:rPr>
      </w:pPr>
    </w:p>
    <w:p w14:paraId="11ABC75A" w14:textId="77777777" w:rsidR="00076C59" w:rsidRDefault="00076C59" w:rsidP="00124CDA">
      <w:pPr>
        <w:pStyle w:val="Ttulo1"/>
      </w:pPr>
      <w:bookmarkStart w:id="417" w:name="_Toc181281482"/>
      <w:r>
        <w:t>DECLARAÇÃO DE COMPROMISSO DO TOMADOR JUNTO AO FEHIDRO</w:t>
      </w:r>
      <w:bookmarkEnd w:id="417"/>
      <w:r>
        <w:t xml:space="preserve"> </w:t>
      </w:r>
    </w:p>
    <w:p w14:paraId="060B8C1C" w14:textId="77777777" w:rsidR="00076C59" w:rsidRDefault="00076C59" w:rsidP="00076C59">
      <w:pPr>
        <w:spacing w:before="120"/>
      </w:pPr>
      <w:r>
        <w:t>A Prefeitura Municipal de (</w:t>
      </w:r>
      <w:r w:rsidRPr="00425915">
        <w:rPr>
          <w:highlight w:val="yellow"/>
        </w:rPr>
        <w:t>MUNICÍPIO</w:t>
      </w:r>
      <w:r>
        <w:t>), na condição de tomadora de recursos advindos do FEHIDRO, compromete-se a disponibilizar o Relatório Final gerado pela CONTRATADA ao Colegiado que indicou o empreendimento para financiamento do FEHIDRO, ou outras instâncias a critério do Colegiado.</w:t>
      </w:r>
    </w:p>
    <w:p w14:paraId="040ABB6F" w14:textId="77777777" w:rsidR="00076C59" w:rsidRPr="00C23648" w:rsidRDefault="00076C59" w:rsidP="00076C59">
      <w:pPr>
        <w:spacing w:before="120"/>
        <w:rPr>
          <w:highlight w:val="yellow"/>
        </w:rPr>
      </w:pPr>
      <w:r>
        <w:t>O tomador também se compromete, na ocasião da prestação de contas da última parcela, a inserção, no Sistema do FEHIDRO (SIGAM/</w:t>
      </w:r>
      <w:proofErr w:type="spellStart"/>
      <w:r>
        <w:t>Sinfehidro</w:t>
      </w:r>
      <w:proofErr w:type="spellEnd"/>
      <w:r>
        <w:t>), de todos os relatórios finais entregues pela contratada para eventual disponibilização no portal do SIGRH. Os relatórios devem estar acompanhados de documento referentes ao: TR final utilizado; eventuais ajustes no escopo e desenhos e produtos gráficos finais (se pertinentes).</w:t>
      </w:r>
    </w:p>
    <w:p w14:paraId="255D3BD4" w14:textId="3F0B8DC8" w:rsidR="0007375B" w:rsidRPr="00C23648" w:rsidRDefault="0007375B" w:rsidP="00A84049">
      <w:pPr>
        <w:spacing w:before="120"/>
        <w:rPr>
          <w:highlight w:val="yellow"/>
        </w:rPr>
      </w:pPr>
    </w:p>
    <w:p w14:paraId="2A68E228" w14:textId="4D49F2F4" w:rsidR="00A474D5" w:rsidRPr="00C23648" w:rsidRDefault="00C23648" w:rsidP="00124CDA">
      <w:pPr>
        <w:pStyle w:val="Ttulo1"/>
        <w:rPr>
          <w:highlight w:val="yellow"/>
        </w:rPr>
      </w:pPr>
      <w:bookmarkStart w:id="418" w:name="_Toc2850642"/>
      <w:bookmarkStart w:id="419" w:name="_Toc19709647"/>
      <w:r w:rsidRPr="1C7D9E11">
        <w:rPr>
          <w:highlight w:val="yellow"/>
        </w:rPr>
        <w:t xml:space="preserve"> </w:t>
      </w:r>
      <w:bookmarkStart w:id="420" w:name="_Toc181281483"/>
      <w:r w:rsidRPr="1C7D9E11">
        <w:rPr>
          <w:highlight w:val="yellow"/>
        </w:rPr>
        <w:t>SANÇÕES ADMINISTRATIVAS</w:t>
      </w:r>
      <w:bookmarkEnd w:id="418"/>
      <w:bookmarkEnd w:id="419"/>
      <w:bookmarkEnd w:id="420"/>
    </w:p>
    <w:p w14:paraId="1A554661" w14:textId="349408CC" w:rsidR="00AA1786" w:rsidRPr="00C23648" w:rsidRDefault="00C23648" w:rsidP="004D3910">
      <w:pPr>
        <w:pStyle w:val="Ttulo2"/>
        <w:rPr>
          <w:highlight w:val="yellow"/>
        </w:rPr>
      </w:pPr>
      <w:bookmarkStart w:id="421" w:name="_Ref36651716"/>
      <w:bookmarkStart w:id="422" w:name="_Toc36652438"/>
      <w:bookmarkStart w:id="423" w:name="_Toc44596859"/>
      <w:bookmarkStart w:id="424" w:name="_Toc181281484"/>
      <w:r w:rsidRPr="00C23648">
        <w:rPr>
          <w:highlight w:val="yellow"/>
        </w:rPr>
        <w:t>DESCUMPRIMENTO DE PRAZOS</w:t>
      </w:r>
      <w:bookmarkEnd w:id="421"/>
      <w:bookmarkEnd w:id="422"/>
      <w:bookmarkEnd w:id="423"/>
      <w:bookmarkEnd w:id="424"/>
    </w:p>
    <w:p w14:paraId="7C309D0F" w14:textId="77777777" w:rsidR="00870573" w:rsidRPr="00F31946" w:rsidRDefault="00870573" w:rsidP="00A84049">
      <w:pPr>
        <w:rPr>
          <w:highlight w:val="yellow"/>
        </w:rPr>
      </w:pPr>
      <w:r w:rsidRPr="00F31946">
        <w:rPr>
          <w:highlight w:val="yellow"/>
        </w:rPr>
        <w:t>Se a CONTRATADA não iniciar os serviços no prazo determinado, após o recebimento da Ordem de Serviço, sofrerá multa equivalente a 1% (um por cento) do valor do contrato, por dia de atraso.</w:t>
      </w:r>
    </w:p>
    <w:p w14:paraId="70063ADD" w14:textId="77777777" w:rsidR="00870573" w:rsidRPr="00F31946" w:rsidRDefault="00870573" w:rsidP="00A84049">
      <w:pPr>
        <w:rPr>
          <w:highlight w:val="yellow"/>
        </w:rPr>
      </w:pPr>
      <w:r w:rsidRPr="00F31946">
        <w:rPr>
          <w:highlight w:val="yellow"/>
        </w:rPr>
        <w:t>A CONTRATADA ficará sujeita a multas, na proporção de 1% (um por cento) do valor do contrato, nos casos e situações seguintes:</w:t>
      </w:r>
    </w:p>
    <w:p w14:paraId="3A0D1836" w14:textId="77777777" w:rsidR="00870573" w:rsidRPr="00F31946" w:rsidRDefault="00870573" w:rsidP="00A84049">
      <w:pPr>
        <w:pStyle w:val="PargrafodaLista"/>
        <w:numPr>
          <w:ilvl w:val="0"/>
          <w:numId w:val="14"/>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Por dia de atraso em cada etapa, sem motivos justificados e aceitos pela CONTRATANTE;</w:t>
      </w:r>
    </w:p>
    <w:p w14:paraId="2366A710" w14:textId="77777777" w:rsidR="00870573" w:rsidRPr="00F31946" w:rsidRDefault="00870573" w:rsidP="00A84049">
      <w:pPr>
        <w:pStyle w:val="PargrafodaLista"/>
        <w:numPr>
          <w:ilvl w:val="0"/>
          <w:numId w:val="14"/>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 xml:space="preserve">Por vez que o responsável técnico deixar de atender a convocação da CONTRATANTE, no prazo de 24 (vinte e quatro) horas, a contar do </w:t>
      </w:r>
      <w:r w:rsidRPr="00F31946">
        <w:rPr>
          <w:rFonts w:ascii="Arial" w:hAnsi="Arial" w:cs="Arial"/>
          <w:highlight w:val="yellow"/>
        </w:rPr>
        <w:lastRenderedPageBreak/>
        <w:t>recebimento da convocação e, também, no caso de não haver, na sede, pessoa credenciada para recebê-la.</w:t>
      </w:r>
    </w:p>
    <w:p w14:paraId="3423C351" w14:textId="77777777" w:rsidR="00870573" w:rsidRPr="00F31946" w:rsidRDefault="00870573" w:rsidP="00A84049">
      <w:pPr>
        <w:pStyle w:val="PargrafodaLista"/>
        <w:numPr>
          <w:ilvl w:val="0"/>
          <w:numId w:val="14"/>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Por dia de paralisação dos serviços, salvo por motivos devidamente justificados e aceitos pela CONTRATANTE.</w:t>
      </w:r>
    </w:p>
    <w:p w14:paraId="6F815916" w14:textId="77777777" w:rsidR="00816197" w:rsidRPr="00C23648" w:rsidRDefault="00816197" w:rsidP="00A84049">
      <w:pPr>
        <w:pStyle w:val="PargrafodaLista"/>
        <w:overflowPunct w:val="0"/>
        <w:spacing w:before="120" w:line="276" w:lineRule="auto"/>
        <w:ind w:left="1429" w:firstLine="0"/>
        <w:contextualSpacing w:val="0"/>
        <w:textAlignment w:val="baseline"/>
        <w:rPr>
          <w:rFonts w:ascii="Arial" w:hAnsi="Arial" w:cs="Arial"/>
          <w:highlight w:val="yellow"/>
        </w:rPr>
      </w:pPr>
    </w:p>
    <w:p w14:paraId="170889AF" w14:textId="2B7D06F1" w:rsidR="00AA1786" w:rsidRPr="00C23648" w:rsidRDefault="00C23648" w:rsidP="004D3910">
      <w:pPr>
        <w:pStyle w:val="Ttulo2"/>
        <w:rPr>
          <w:highlight w:val="yellow"/>
        </w:rPr>
      </w:pPr>
      <w:bookmarkStart w:id="425" w:name="_Ref36651722"/>
      <w:bookmarkStart w:id="426" w:name="_Toc36652439"/>
      <w:bookmarkStart w:id="427" w:name="_Toc44596860"/>
      <w:bookmarkStart w:id="428" w:name="_Toc181281485"/>
      <w:r w:rsidRPr="00C23648">
        <w:rPr>
          <w:highlight w:val="yellow"/>
        </w:rPr>
        <w:t>INEXECUÇÃO TOTAL OU PARCIAL</w:t>
      </w:r>
      <w:bookmarkEnd w:id="425"/>
      <w:bookmarkEnd w:id="426"/>
      <w:bookmarkEnd w:id="427"/>
      <w:bookmarkEnd w:id="428"/>
    </w:p>
    <w:p w14:paraId="3D96C4B5" w14:textId="7976EC65" w:rsidR="00AA1786" w:rsidRPr="00C23648" w:rsidRDefault="00870573" w:rsidP="00A84049">
      <w:pPr>
        <w:rPr>
          <w:highlight w:val="yellow"/>
        </w:rPr>
      </w:pPr>
      <w:r w:rsidRPr="00C23648">
        <w:rPr>
          <w:highlight w:val="yellow"/>
        </w:rPr>
        <w:t>Além das sanções previstas no item anterior, poderão ser aplicadas as penalidades especificadas a seguir.</w:t>
      </w:r>
    </w:p>
    <w:p w14:paraId="5C052E31" w14:textId="0933D560" w:rsidR="00AA1786" w:rsidRPr="00C23648" w:rsidRDefault="00076C59" w:rsidP="00A84049">
      <w:pPr>
        <w:pStyle w:val="Ttulo3"/>
        <w:spacing w:after="160"/>
        <w:rPr>
          <w:b w:val="0"/>
          <w:highlight w:val="yellow"/>
        </w:rPr>
      </w:pPr>
      <w:bookmarkStart w:id="429" w:name="_Toc142406322"/>
      <w:bookmarkStart w:id="430" w:name="_Ref36651618"/>
      <w:bookmarkStart w:id="431" w:name="_Toc36652440"/>
      <w:bookmarkStart w:id="432" w:name="_Toc44596861"/>
      <w:bookmarkStart w:id="433" w:name="_Toc181281486"/>
      <w:bookmarkEnd w:id="429"/>
      <w:r w:rsidRPr="00C23648">
        <w:rPr>
          <w:b w:val="0"/>
          <w:highlight w:val="yellow"/>
        </w:rPr>
        <w:t>Inexecução Total</w:t>
      </w:r>
      <w:bookmarkEnd w:id="430"/>
      <w:bookmarkEnd w:id="431"/>
      <w:bookmarkEnd w:id="432"/>
      <w:bookmarkEnd w:id="433"/>
      <w:r w:rsidRPr="00C23648">
        <w:rPr>
          <w:b w:val="0"/>
          <w:highlight w:val="yellow"/>
        </w:rPr>
        <w:t xml:space="preserve"> </w:t>
      </w:r>
    </w:p>
    <w:p w14:paraId="2C46797C" w14:textId="77777777" w:rsidR="00870573" w:rsidRPr="00F31946" w:rsidRDefault="00870573" w:rsidP="00A84049">
      <w:pPr>
        <w:rPr>
          <w:highlight w:val="yellow"/>
        </w:rPr>
      </w:pPr>
      <w:bookmarkStart w:id="434" w:name="_Ref36651623"/>
      <w:bookmarkStart w:id="435" w:name="_Toc36652441"/>
      <w:bookmarkStart w:id="436" w:name="_Toc44596862"/>
      <w:r w:rsidRPr="00F31946">
        <w:rPr>
          <w:highlight w:val="yellow"/>
        </w:rPr>
        <w:t>Pela inexecução total do contrato, poderão ser aplicadas as seguintes penalidades:</w:t>
      </w:r>
    </w:p>
    <w:p w14:paraId="26AF5E58" w14:textId="77777777" w:rsidR="00870573" w:rsidRPr="00F31946" w:rsidRDefault="00870573" w:rsidP="00A84049">
      <w:pPr>
        <w:pStyle w:val="PargrafodaLista"/>
        <w:numPr>
          <w:ilvl w:val="0"/>
          <w:numId w:val="15"/>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Advertência;</w:t>
      </w:r>
    </w:p>
    <w:p w14:paraId="30C316B5" w14:textId="77777777" w:rsidR="00870573" w:rsidRPr="00F31946" w:rsidRDefault="00870573" w:rsidP="00A84049">
      <w:pPr>
        <w:pStyle w:val="PargrafodaLista"/>
        <w:numPr>
          <w:ilvl w:val="0"/>
          <w:numId w:val="15"/>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Multa de 20% (vinte por cento) calculada sobre o valor do contrato;</w:t>
      </w:r>
    </w:p>
    <w:p w14:paraId="474AF532" w14:textId="77777777" w:rsidR="00870573" w:rsidRPr="00F31946" w:rsidRDefault="00870573" w:rsidP="00A84049">
      <w:pPr>
        <w:pStyle w:val="PargrafodaLista"/>
        <w:numPr>
          <w:ilvl w:val="0"/>
          <w:numId w:val="15"/>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Suspensão temporária de participação em licitação e impedimento de contratar com a CONTRATANTE, por prazo não superior a 02 (dois) anos.</w:t>
      </w:r>
    </w:p>
    <w:p w14:paraId="3424E20D" w14:textId="50B63CCB" w:rsidR="00AA1786" w:rsidRPr="00C23648" w:rsidRDefault="00076C59" w:rsidP="00A84049">
      <w:pPr>
        <w:pStyle w:val="Ttulo3"/>
        <w:spacing w:after="160"/>
        <w:rPr>
          <w:b w:val="0"/>
          <w:highlight w:val="yellow"/>
        </w:rPr>
      </w:pPr>
      <w:bookmarkStart w:id="437" w:name="_Toc181281487"/>
      <w:r w:rsidRPr="00C23648">
        <w:rPr>
          <w:b w:val="0"/>
          <w:highlight w:val="yellow"/>
        </w:rPr>
        <w:t>Inexecução Parcial</w:t>
      </w:r>
      <w:bookmarkEnd w:id="434"/>
      <w:bookmarkEnd w:id="435"/>
      <w:bookmarkEnd w:id="436"/>
      <w:bookmarkEnd w:id="437"/>
    </w:p>
    <w:p w14:paraId="401E6FB8" w14:textId="77777777" w:rsidR="00870573" w:rsidRPr="00F31946" w:rsidRDefault="00870573" w:rsidP="00A84049">
      <w:pPr>
        <w:rPr>
          <w:highlight w:val="yellow"/>
        </w:rPr>
      </w:pPr>
      <w:r w:rsidRPr="00F31946">
        <w:rPr>
          <w:highlight w:val="yellow"/>
        </w:rPr>
        <w:t>Pela inexecução parcial do contrato, poderão ser aplicadas as seguintes penalidades:</w:t>
      </w:r>
    </w:p>
    <w:p w14:paraId="6AB0B125" w14:textId="77777777" w:rsidR="00870573" w:rsidRPr="00F31946" w:rsidRDefault="00870573" w:rsidP="00A84049">
      <w:pPr>
        <w:pStyle w:val="PargrafodaLista"/>
        <w:numPr>
          <w:ilvl w:val="0"/>
          <w:numId w:val="16"/>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Advertência;</w:t>
      </w:r>
    </w:p>
    <w:p w14:paraId="1788C757" w14:textId="77777777" w:rsidR="00870573" w:rsidRPr="00F31946" w:rsidRDefault="00870573" w:rsidP="00A84049">
      <w:pPr>
        <w:pStyle w:val="PargrafodaLista"/>
        <w:numPr>
          <w:ilvl w:val="0"/>
          <w:numId w:val="16"/>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Multa de 10% (dez por cento) calculada sobre o valor do contrato;</w:t>
      </w:r>
    </w:p>
    <w:p w14:paraId="7554017C" w14:textId="77777777" w:rsidR="00870573" w:rsidRPr="00F31946" w:rsidRDefault="00870573" w:rsidP="00A84049">
      <w:pPr>
        <w:pStyle w:val="PargrafodaLista"/>
        <w:numPr>
          <w:ilvl w:val="0"/>
          <w:numId w:val="16"/>
        </w:numPr>
        <w:overflowPunct w:val="0"/>
        <w:spacing w:before="120" w:line="276" w:lineRule="auto"/>
        <w:ind w:left="1066" w:hanging="357"/>
        <w:contextualSpacing w:val="0"/>
        <w:textAlignment w:val="baseline"/>
        <w:rPr>
          <w:rFonts w:ascii="Arial" w:hAnsi="Arial" w:cs="Arial"/>
          <w:highlight w:val="yellow"/>
        </w:rPr>
      </w:pPr>
      <w:r w:rsidRPr="00F31946">
        <w:rPr>
          <w:rFonts w:ascii="Arial" w:hAnsi="Arial" w:cs="Arial"/>
          <w:highlight w:val="yellow"/>
        </w:rPr>
        <w:t>Suspensão temporária de participação em licitação e impedimento de contratar com a CONTRATANTE, por prazo não superior a 02 (dois) anos.</w:t>
      </w:r>
    </w:p>
    <w:p w14:paraId="6ADE608D" w14:textId="4877BBFC" w:rsidR="00E40978" w:rsidRPr="00C23648" w:rsidRDefault="00E40978" w:rsidP="00A84049">
      <w:pPr>
        <w:rPr>
          <w:highlight w:val="yellow"/>
        </w:rPr>
      </w:pPr>
    </w:p>
    <w:p w14:paraId="3BFEA32C" w14:textId="1AE1918C" w:rsidR="00644426" w:rsidRPr="00C23648" w:rsidRDefault="00C23648" w:rsidP="004D3910">
      <w:pPr>
        <w:pStyle w:val="Ttulo2"/>
        <w:rPr>
          <w:highlight w:val="yellow"/>
        </w:rPr>
      </w:pPr>
      <w:bookmarkStart w:id="438" w:name="_Toc36652442"/>
      <w:bookmarkStart w:id="439" w:name="_Toc44596863"/>
      <w:bookmarkStart w:id="440" w:name="_Toc181281488"/>
      <w:r w:rsidRPr="00C23648">
        <w:rPr>
          <w:highlight w:val="yellow"/>
        </w:rPr>
        <w:t>OBSERVAÇÕES</w:t>
      </w:r>
      <w:bookmarkEnd w:id="438"/>
      <w:bookmarkEnd w:id="439"/>
      <w:bookmarkEnd w:id="440"/>
      <w:r w:rsidRPr="00C23648">
        <w:rPr>
          <w:highlight w:val="yellow"/>
        </w:rPr>
        <w:t xml:space="preserve"> </w:t>
      </w:r>
    </w:p>
    <w:p w14:paraId="14A18372" w14:textId="5CF0A996" w:rsidR="00870573" w:rsidRPr="00F31946" w:rsidRDefault="00870573" w:rsidP="00A84049">
      <w:pPr>
        <w:rPr>
          <w:highlight w:val="yellow"/>
        </w:rPr>
      </w:pPr>
      <w:r w:rsidRPr="00F31946">
        <w:rPr>
          <w:highlight w:val="yellow"/>
        </w:rPr>
        <w:t xml:space="preserve">As penalidades aqui previstas (itens </w:t>
      </w:r>
      <w:r w:rsidRPr="00F31946">
        <w:rPr>
          <w:highlight w:val="yellow"/>
        </w:rPr>
        <w:fldChar w:fldCharType="begin"/>
      </w:r>
      <w:r w:rsidRPr="00F31946">
        <w:rPr>
          <w:highlight w:val="yellow"/>
        </w:rPr>
        <w:instrText xml:space="preserve"> REF _Ref36651716 \r \h  \* MERGEFORMAT </w:instrText>
      </w:r>
      <w:r w:rsidRPr="00F31946">
        <w:rPr>
          <w:highlight w:val="yellow"/>
        </w:rPr>
      </w:r>
      <w:r w:rsidRPr="00F31946">
        <w:rPr>
          <w:highlight w:val="yellow"/>
        </w:rPr>
        <w:fldChar w:fldCharType="separate"/>
      </w:r>
      <w:r w:rsidR="00061A1B">
        <w:rPr>
          <w:highlight w:val="yellow"/>
        </w:rPr>
        <w:t>18.1</w:t>
      </w:r>
      <w:r w:rsidRPr="00F31946">
        <w:rPr>
          <w:highlight w:val="yellow"/>
        </w:rPr>
        <w:fldChar w:fldCharType="end"/>
      </w:r>
      <w:r w:rsidRPr="00F31946">
        <w:rPr>
          <w:highlight w:val="yellow"/>
        </w:rPr>
        <w:t xml:space="preserve"> e </w:t>
      </w:r>
      <w:r w:rsidRPr="00F31946">
        <w:rPr>
          <w:highlight w:val="yellow"/>
        </w:rPr>
        <w:fldChar w:fldCharType="begin"/>
      </w:r>
      <w:r w:rsidRPr="00F31946">
        <w:rPr>
          <w:highlight w:val="yellow"/>
        </w:rPr>
        <w:instrText xml:space="preserve"> REF _Ref36651722 \r \h  \* MERGEFORMAT </w:instrText>
      </w:r>
      <w:r w:rsidRPr="00F31946">
        <w:rPr>
          <w:highlight w:val="yellow"/>
        </w:rPr>
      </w:r>
      <w:r w:rsidRPr="00F31946">
        <w:rPr>
          <w:highlight w:val="yellow"/>
        </w:rPr>
        <w:fldChar w:fldCharType="separate"/>
      </w:r>
      <w:r w:rsidR="00061A1B">
        <w:rPr>
          <w:highlight w:val="yellow"/>
        </w:rPr>
        <w:t>18.2</w:t>
      </w:r>
      <w:r w:rsidRPr="00F31946">
        <w:rPr>
          <w:highlight w:val="yellow"/>
        </w:rPr>
        <w:fldChar w:fldCharType="end"/>
      </w:r>
      <w:r w:rsidRPr="00F31946">
        <w:rPr>
          <w:highlight w:val="yellow"/>
        </w:rPr>
        <w:fldChar w:fldCharType="begin"/>
      </w:r>
      <w:r w:rsidRPr="00F31946">
        <w:rPr>
          <w:highlight w:val="yellow"/>
        </w:rPr>
        <w:instrText xml:space="preserve"> REF _Ref36651623 \r \h  \* MERGEFORMAT </w:instrText>
      </w:r>
      <w:r w:rsidRPr="00F31946">
        <w:rPr>
          <w:highlight w:val="yellow"/>
        </w:rPr>
      </w:r>
      <w:r w:rsidRPr="00F31946">
        <w:rPr>
          <w:highlight w:val="yellow"/>
        </w:rPr>
        <w:fldChar w:fldCharType="separate"/>
      </w:r>
      <w:r w:rsidR="00061A1B">
        <w:rPr>
          <w:highlight w:val="yellow"/>
        </w:rPr>
        <w:t>0</w:t>
      </w:r>
      <w:r w:rsidRPr="00F31946">
        <w:rPr>
          <w:highlight w:val="yellow"/>
        </w:rPr>
        <w:fldChar w:fldCharType="end"/>
      </w:r>
      <w:r w:rsidRPr="00F31946">
        <w:rPr>
          <w:highlight w:val="yellow"/>
        </w:rPr>
        <w:t>) são autônomas e suas aplicações cumulativas serão regidas pelo artigo 22, parágrafo 2º, da Resolução ANA n.º 122/2019.</w:t>
      </w:r>
    </w:p>
    <w:p w14:paraId="133C66B6" w14:textId="77777777" w:rsidR="00870573" w:rsidRPr="00F31946" w:rsidRDefault="00870573" w:rsidP="00A84049">
      <w:pPr>
        <w:rPr>
          <w:highlight w:val="yellow"/>
        </w:rPr>
      </w:pPr>
      <w:r w:rsidRPr="00F31946">
        <w:rPr>
          <w:highlight w:val="yellow"/>
        </w:rPr>
        <w:t>Pelo descumprimento de quaisquer cláusulas ou condições do contrato, as multas e penalidades serão elevadas em dobro, em caso de reincidência.</w:t>
      </w:r>
    </w:p>
    <w:p w14:paraId="0F3D13BC" w14:textId="77777777" w:rsidR="00870573" w:rsidRPr="00F31946" w:rsidRDefault="00870573" w:rsidP="00A84049">
      <w:pPr>
        <w:rPr>
          <w:highlight w:val="yellow"/>
        </w:rPr>
      </w:pPr>
      <w:r w:rsidRPr="00F31946">
        <w:rPr>
          <w:highlight w:val="yellow"/>
        </w:rPr>
        <w:t>O valor das multas aplicadas será devidamente atualizado financeiramente utilizando-se o IPCA/IBGE, conforme legislação pertinente, até a data de seu efetivo pagamento, e recolhido aos cofres da CONTRATANTE, dentro de 03 (três) dias úteis da data de sua cominação, mediante guia de recolhimento oficial.</w:t>
      </w:r>
    </w:p>
    <w:p w14:paraId="352ACEF1" w14:textId="77777777" w:rsidR="00870573" w:rsidRPr="00F31946" w:rsidRDefault="00870573" w:rsidP="00A84049">
      <w:pPr>
        <w:rPr>
          <w:highlight w:val="yellow"/>
        </w:rPr>
      </w:pPr>
      <w:r w:rsidRPr="00F31946">
        <w:rPr>
          <w:highlight w:val="yellow"/>
        </w:rPr>
        <w:lastRenderedPageBreak/>
        <w:t>Em caso de rescisão por culpa da CONTRATADA, perderá esta, em benefício da CONTRATANTE, as garantias prestadas, não tendo direito à indenização de qualquer espécie.</w:t>
      </w:r>
    </w:p>
    <w:p w14:paraId="4651BD81" w14:textId="77777777" w:rsidR="00870573" w:rsidRPr="00F31946" w:rsidRDefault="00870573" w:rsidP="00A84049">
      <w:pPr>
        <w:rPr>
          <w:highlight w:val="yellow"/>
        </w:rPr>
      </w:pPr>
      <w:r w:rsidRPr="00F31946">
        <w:rPr>
          <w:highlight w:val="yellow"/>
        </w:rPr>
        <w:t>Os prazos para defesa prévia serão de 05 (cinco) dias úteis, nas hipóteses de advertência, multa, suspensão temporária de participar em licitação e impedimento de contratar com a entidade.</w:t>
      </w:r>
    </w:p>
    <w:p w14:paraId="1E74BDAE" w14:textId="7F9D8A0F" w:rsidR="0097053A" w:rsidRDefault="0097053A" w:rsidP="00A84049">
      <w:pPr>
        <w:rPr>
          <w:highlight w:val="yellow"/>
        </w:rPr>
      </w:pPr>
    </w:p>
    <w:p w14:paraId="7B7D399F" w14:textId="55FDEBDA" w:rsidR="006600A8" w:rsidRPr="00C23648" w:rsidRDefault="00C23648" w:rsidP="00124CDA">
      <w:pPr>
        <w:pStyle w:val="Ttulo1"/>
        <w:rPr>
          <w:highlight w:val="yellow"/>
        </w:rPr>
      </w:pPr>
      <w:bookmarkStart w:id="441" w:name="_Toc2850643"/>
      <w:bookmarkStart w:id="442" w:name="_Toc19709648"/>
      <w:bookmarkStart w:id="443" w:name="_Toc181281489"/>
      <w:r w:rsidRPr="1C7D9E11">
        <w:rPr>
          <w:highlight w:val="yellow"/>
        </w:rPr>
        <w:t>MEDIDAS ANTICORRUPÇÃO</w:t>
      </w:r>
      <w:bookmarkEnd w:id="441"/>
      <w:bookmarkEnd w:id="442"/>
      <w:bookmarkEnd w:id="443"/>
    </w:p>
    <w:p w14:paraId="5C75F391" w14:textId="77777777" w:rsidR="00870573" w:rsidRPr="00F31946" w:rsidRDefault="00870573" w:rsidP="00A84049">
      <w:pPr>
        <w:spacing w:before="120"/>
        <w:rPr>
          <w:highlight w:val="yellow"/>
        </w:rPr>
      </w:pPr>
      <w:r w:rsidRPr="00F31946">
        <w:rPr>
          <w:highlight w:val="yellow"/>
        </w:rPr>
        <w:t>Na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w:t>
      </w:r>
    </w:p>
    <w:p w14:paraId="340DDF1D" w14:textId="77777777" w:rsidR="00870573" w:rsidRDefault="00870573" w:rsidP="00A84049">
      <w:pPr>
        <w:spacing w:before="120"/>
        <w:rPr>
          <w:highlight w:val="yellow"/>
        </w:rPr>
      </w:pPr>
      <w:r w:rsidRPr="00F31946">
        <w:rPr>
          <w:highlight w:val="yellow"/>
        </w:rPr>
        <w:t>A CONTRATADA deverá respeitar o Código de Ética da CONTRATANTE.</w:t>
      </w:r>
    </w:p>
    <w:p w14:paraId="7731D541" w14:textId="05016B2F" w:rsidR="001E4218" w:rsidRDefault="001E4218" w:rsidP="00A84049">
      <w:pPr>
        <w:spacing w:before="120"/>
        <w:rPr>
          <w:highlight w:val="yellow"/>
        </w:rPr>
      </w:pPr>
    </w:p>
    <w:p w14:paraId="654B78AA" w14:textId="77777777" w:rsidR="002555B1" w:rsidRDefault="002555B1" w:rsidP="00A84049">
      <w:pPr>
        <w:spacing w:before="120"/>
        <w:rPr>
          <w:highlight w:val="yellow"/>
        </w:rPr>
      </w:pPr>
    </w:p>
    <w:p w14:paraId="5EFE2B41" w14:textId="77777777" w:rsidR="002555B1" w:rsidRPr="00C23648" w:rsidRDefault="002555B1" w:rsidP="00A84049">
      <w:pPr>
        <w:spacing w:before="120"/>
        <w:rPr>
          <w:highlight w:val="yellow"/>
        </w:rPr>
      </w:pPr>
    </w:p>
    <w:p w14:paraId="7FD1204F" w14:textId="77777777" w:rsidR="00D55265" w:rsidRDefault="00D55265">
      <w:pPr>
        <w:autoSpaceDE/>
        <w:autoSpaceDN/>
        <w:adjustRightInd/>
        <w:spacing w:line="259" w:lineRule="auto"/>
        <w:ind w:firstLine="0"/>
        <w:jc w:val="left"/>
        <w:rPr>
          <w:rFonts w:eastAsiaTheme="majorEastAsia"/>
          <w:b/>
          <w:lang w:eastAsia="pt-BR"/>
        </w:rPr>
      </w:pPr>
      <w:r>
        <w:br w:type="page"/>
      </w:r>
    </w:p>
    <w:p w14:paraId="52F25A7B" w14:textId="1A38603F" w:rsidR="001E4218" w:rsidRPr="00C23648" w:rsidRDefault="00C23648" w:rsidP="00124CDA">
      <w:pPr>
        <w:pStyle w:val="Ttulo1"/>
        <w:rPr>
          <w:rFonts w:eastAsia="Times New Roman"/>
        </w:rPr>
      </w:pPr>
      <w:bookmarkStart w:id="444" w:name="_Toc181281490"/>
      <w:r>
        <w:lastRenderedPageBreak/>
        <w:t>REFERÊNCIAS BIBLIOGRÁFICAS</w:t>
      </w:r>
      <w:bookmarkEnd w:id="444"/>
    </w:p>
    <w:p w14:paraId="008EEC7A" w14:textId="77777777" w:rsidR="001E4218" w:rsidRPr="00C23648" w:rsidRDefault="001E4218" w:rsidP="00A84049">
      <w:pPr>
        <w:spacing w:before="120"/>
        <w:rPr>
          <w:rFonts w:eastAsia="Times New Roman"/>
          <w:lang w:eastAsia="pt-BR"/>
        </w:rPr>
      </w:pPr>
    </w:p>
    <w:p w14:paraId="549F01C0" w14:textId="4AFC1966" w:rsidR="00870573" w:rsidRDefault="00870573" w:rsidP="00A84049">
      <w:pPr>
        <w:spacing w:before="120"/>
        <w:rPr>
          <w:rFonts w:eastAsia="Times New Roman"/>
          <w:lang w:eastAsia="pt-BR"/>
        </w:rPr>
      </w:pPr>
      <w:r>
        <w:rPr>
          <w:rFonts w:eastAsia="Times New Roman"/>
          <w:lang w:eastAsia="pt-BR"/>
        </w:rPr>
        <w:t>BRASIL</w:t>
      </w:r>
      <w:r w:rsidRPr="00284AE3">
        <w:rPr>
          <w:rFonts w:eastAsia="Times New Roman"/>
          <w:lang w:eastAsia="pt-BR"/>
        </w:rPr>
        <w:t>. Ministério da Saúde. Fundação Nacional de Saúde.</w:t>
      </w:r>
      <w:r>
        <w:rPr>
          <w:rFonts w:eastAsia="Times New Roman"/>
          <w:lang w:eastAsia="pt-BR"/>
        </w:rPr>
        <w:t xml:space="preserve"> </w:t>
      </w:r>
      <w:r w:rsidRPr="00284AE3">
        <w:rPr>
          <w:rFonts w:eastAsia="Times New Roman"/>
          <w:lang w:eastAsia="pt-BR"/>
        </w:rPr>
        <w:t>Termo de referência para revisão de plano municipal de saneamento básico / Fundação Nacional de Saúde.</w:t>
      </w:r>
      <w:r>
        <w:rPr>
          <w:rFonts w:eastAsia="Times New Roman"/>
          <w:lang w:eastAsia="pt-BR"/>
        </w:rPr>
        <w:t xml:space="preserve"> </w:t>
      </w:r>
      <w:r w:rsidRPr="00284AE3">
        <w:rPr>
          <w:rFonts w:eastAsia="Times New Roman"/>
          <w:lang w:eastAsia="pt-BR"/>
        </w:rPr>
        <w:t>– Brasília: Funasa, 2020.</w:t>
      </w:r>
    </w:p>
    <w:p w14:paraId="731302E1" w14:textId="77777777" w:rsidR="00870573" w:rsidRDefault="00870573" w:rsidP="00A84049">
      <w:pPr>
        <w:spacing w:before="120"/>
      </w:pPr>
      <w:r>
        <w:t>CONSÓRCIO PROFILL-RHAMA. Plano de Recursos Hídricos das Bacias Hidrográficas dos Rios Piracicaba, Capivari e Jundiaí: Relatório Final. Piracicaba, SP, 2020.</w:t>
      </w:r>
    </w:p>
    <w:p w14:paraId="3B6273AA" w14:textId="77777777" w:rsidR="00870573" w:rsidRPr="00A96798" w:rsidRDefault="00870573" w:rsidP="00A84049">
      <w:pPr>
        <w:spacing w:before="120"/>
        <w:rPr>
          <w:rFonts w:eastAsia="Times New Roman"/>
          <w:bCs/>
          <w:caps/>
          <w:highlight w:val="yellow"/>
          <w:lang w:eastAsia="pt-BR"/>
        </w:rPr>
      </w:pPr>
      <w:r>
        <w:rPr>
          <w:rFonts w:eastAsia="Times New Roman"/>
          <w:bCs/>
          <w:lang w:eastAsia="pt-BR"/>
        </w:rPr>
        <w:t xml:space="preserve">PCJ. Fundação Agência das Bacias PCJ. </w:t>
      </w:r>
      <w:r w:rsidRPr="004C7C2C">
        <w:rPr>
          <w:rFonts w:eastAsia="Times New Roman"/>
          <w:bCs/>
          <w:lang w:eastAsia="pt-BR"/>
        </w:rPr>
        <w:t>Manual Orientativo</w:t>
      </w:r>
      <w:r>
        <w:rPr>
          <w:rFonts w:eastAsia="Times New Roman"/>
          <w:bCs/>
          <w:lang w:eastAsia="pt-BR"/>
        </w:rPr>
        <w:t xml:space="preserve"> - </w:t>
      </w:r>
      <w:r w:rsidRPr="004C7C2C">
        <w:rPr>
          <w:rFonts w:eastAsia="Times New Roman"/>
          <w:bCs/>
          <w:lang w:eastAsia="pt-BR"/>
        </w:rPr>
        <w:t>Seleção e Indicação de Empreendimentos (Saneamento)</w:t>
      </w:r>
      <w:r>
        <w:rPr>
          <w:rFonts w:eastAsia="Times New Roman"/>
          <w:bCs/>
          <w:lang w:eastAsia="pt-BR"/>
        </w:rPr>
        <w:t xml:space="preserve"> - </w:t>
      </w:r>
      <w:r w:rsidRPr="004C7C2C">
        <w:rPr>
          <w:rFonts w:eastAsia="Times New Roman"/>
          <w:bCs/>
          <w:lang w:eastAsia="pt-BR"/>
        </w:rPr>
        <w:t>PCJ.T.MA.001/202</w:t>
      </w:r>
      <w:r>
        <w:rPr>
          <w:rFonts w:eastAsia="Times New Roman"/>
          <w:bCs/>
          <w:lang w:eastAsia="pt-BR"/>
        </w:rPr>
        <w:t>. Piracicaba, 2021. Disponível em &lt;</w:t>
      </w:r>
      <w:r w:rsidRPr="00992328">
        <w:t xml:space="preserve"> </w:t>
      </w:r>
      <w:r w:rsidRPr="00992328">
        <w:rPr>
          <w:rFonts w:eastAsia="Times New Roman"/>
          <w:bCs/>
          <w:lang w:eastAsia="pt-BR"/>
        </w:rPr>
        <w:t>https://agencia.baciaspcj.org.br/projeto/captacao-de-recursos/</w:t>
      </w:r>
      <w:r>
        <w:rPr>
          <w:rFonts w:eastAsia="Times New Roman"/>
          <w:bCs/>
          <w:lang w:eastAsia="pt-BR"/>
        </w:rPr>
        <w:t>&gt;</w:t>
      </w:r>
    </w:p>
    <w:p w14:paraId="17B875D8" w14:textId="66BBFB27" w:rsidR="001E4218" w:rsidRPr="00C23648" w:rsidRDefault="001E4218" w:rsidP="00A84049">
      <w:pPr>
        <w:spacing w:before="120"/>
        <w:rPr>
          <w:rFonts w:eastAsia="Times New Roman"/>
          <w:bCs/>
          <w:caps/>
          <w:highlight w:val="yellow"/>
          <w:lang w:eastAsia="pt-BR"/>
        </w:rPr>
      </w:pPr>
    </w:p>
    <w:sectPr w:rsidR="001E4218" w:rsidRPr="00C23648" w:rsidSect="00C20D54">
      <w:headerReference w:type="even" r:id="rId18"/>
      <w:headerReference w:type="default" r:id="rId19"/>
      <w:footerReference w:type="default" r:id="rId20"/>
      <w:headerReference w:type="first" r:id="rId21"/>
      <w:pgSz w:w="11906" w:h="16838"/>
      <w:pgMar w:top="1417" w:right="1701" w:bottom="1417" w:left="1701" w:header="510" w:footer="11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2" w:author="Lívia Modolo" w:date="2025-11-27T10:51:00Z" w:initials="LM">
    <w:p w14:paraId="31C59288" w14:textId="77777777" w:rsidR="003F482D" w:rsidRDefault="003F482D" w:rsidP="003F482D">
      <w:pPr>
        <w:pStyle w:val="Textodecomentrio"/>
        <w:ind w:firstLine="0"/>
        <w:jc w:val="left"/>
      </w:pPr>
      <w:r>
        <w:rPr>
          <w:rStyle w:val="Refdecomentrio"/>
        </w:rPr>
        <w:annotationRef/>
      </w:r>
      <w:r>
        <w:t xml:space="preserve">A ser atualizado pelas Diretrizes dos Comitês PCJ:  </w:t>
      </w:r>
      <w:hyperlink r:id="rId1" w:history="1">
        <w:r w:rsidRPr="00997A95">
          <w:rPr>
            <w:rStyle w:val="Hyperlink"/>
          </w:rPr>
          <w:t>DelibComitesPCJ-515-25_DiretrizesCombatePerdas.pdf</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592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13A71" w16cex:dateUtc="2025-11-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59288" w16cid:durableId="45013A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C78E" w14:textId="77777777" w:rsidR="003137A6" w:rsidRDefault="003137A6" w:rsidP="0017129D">
      <w:r>
        <w:separator/>
      </w:r>
    </w:p>
    <w:p w14:paraId="55A87351" w14:textId="77777777" w:rsidR="003137A6" w:rsidRDefault="003137A6" w:rsidP="0017129D"/>
  </w:endnote>
  <w:endnote w:type="continuationSeparator" w:id="0">
    <w:p w14:paraId="16BF3566" w14:textId="77777777" w:rsidR="003137A6" w:rsidRDefault="003137A6" w:rsidP="0017129D">
      <w:r>
        <w:continuationSeparator/>
      </w:r>
    </w:p>
    <w:p w14:paraId="40705462" w14:textId="77777777" w:rsidR="003137A6" w:rsidRDefault="003137A6" w:rsidP="0017129D"/>
  </w:endnote>
  <w:endnote w:type="continuationNotice" w:id="1">
    <w:p w14:paraId="3DBE6D4F" w14:textId="77777777" w:rsidR="003137A6" w:rsidRDefault="003137A6" w:rsidP="0017129D"/>
    <w:p w14:paraId="4D743D1A" w14:textId="77777777" w:rsidR="003137A6" w:rsidRDefault="003137A6" w:rsidP="0017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80"/>
    <w:family w:val="roman"/>
    <w:pitch w:val="variable"/>
  </w:font>
  <w:font w:name="Futura Md BT">
    <w:altName w:val="Century Gothic"/>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1978" w14:textId="77777777" w:rsidR="007C7120" w:rsidRDefault="007C7120" w:rsidP="006C2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887A" w14:textId="77777777" w:rsidR="003137A6" w:rsidRDefault="003137A6" w:rsidP="004268BF">
      <w:r>
        <w:separator/>
      </w:r>
    </w:p>
    <w:p w14:paraId="6215709B" w14:textId="77777777" w:rsidR="003137A6" w:rsidRDefault="003137A6" w:rsidP="004268BF"/>
  </w:footnote>
  <w:footnote w:type="continuationSeparator" w:id="0">
    <w:p w14:paraId="3D8A3F59" w14:textId="77777777" w:rsidR="003137A6" w:rsidRDefault="003137A6" w:rsidP="0017129D">
      <w:r>
        <w:continuationSeparator/>
      </w:r>
    </w:p>
    <w:p w14:paraId="7BAD2141" w14:textId="77777777" w:rsidR="003137A6" w:rsidRDefault="003137A6" w:rsidP="0017129D"/>
  </w:footnote>
  <w:footnote w:type="continuationNotice" w:id="1">
    <w:p w14:paraId="5D69DA04" w14:textId="77777777" w:rsidR="003137A6" w:rsidRDefault="003137A6" w:rsidP="0017129D"/>
    <w:p w14:paraId="40DDA152" w14:textId="77777777" w:rsidR="003137A6" w:rsidRDefault="003137A6" w:rsidP="0017129D"/>
  </w:footnote>
  <w:footnote w:id="2">
    <w:p w14:paraId="3ECA0BF7" w14:textId="52C9530D" w:rsidR="007C7120" w:rsidRDefault="007C7120" w:rsidP="0032174F">
      <w:pPr>
        <w:pStyle w:val="Textodenotaderodap"/>
      </w:pPr>
      <w:r>
        <w:rPr>
          <w:rStyle w:val="Refdenotaderodap"/>
        </w:rPr>
        <w:footnoteRef/>
      </w:r>
      <w:r>
        <w:t xml:space="preserve"> O quadro 23.3 do Relatório Final do Plano das Bacias PCJ 2020-2035 se refere às “Metas intermediárias para o índice de perdas, para os municípios que não alcançam a meta de 25% no ano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819F" w14:textId="33967D7A" w:rsidR="007C7120" w:rsidRDefault="003F482D">
    <w:pPr>
      <w:pStyle w:val="Cabealho"/>
    </w:pPr>
    <w:r>
      <w:rPr>
        <w:noProof/>
      </w:rPr>
      <w:pict w14:anchorId="19B44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2" o:spid="_x0000_s1026" type="#_x0000_t136" style="position:absolute;left:0;text-align:left;margin-left:0;margin-top:0;width:539.45pt;height:59.9pt;rotation:315;z-index:-251658239;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3" w:type="dxa"/>
        <w:right w:w="113" w:type="dxa"/>
      </w:tblCellMar>
      <w:tblLook w:val="0000" w:firstRow="0" w:lastRow="0" w:firstColumn="0" w:lastColumn="0" w:noHBand="0" w:noVBand="0"/>
    </w:tblPr>
    <w:tblGrid>
      <w:gridCol w:w="1857"/>
      <w:gridCol w:w="4904"/>
      <w:gridCol w:w="1744"/>
    </w:tblGrid>
    <w:tr w:rsidR="007C7120" w14:paraId="7F10BAEA" w14:textId="77777777" w:rsidTr="36C09FBF">
      <w:trPr>
        <w:cantSplit/>
        <w:trHeight w:val="680"/>
      </w:trPr>
      <w:tc>
        <w:tcPr>
          <w:tcW w:w="1092" w:type="pct"/>
          <w:vMerge w:val="restart"/>
          <w:vAlign w:val="center"/>
        </w:tcPr>
        <w:p w14:paraId="32403AD3" w14:textId="58847EB7" w:rsidR="007C7120" w:rsidRDefault="007C7120" w:rsidP="00D829BE">
          <w:pPr>
            <w:pStyle w:val="Cabealho"/>
            <w:ind w:firstLine="22"/>
            <w:jc w:val="center"/>
          </w:pPr>
        </w:p>
      </w:tc>
      <w:tc>
        <w:tcPr>
          <w:tcW w:w="2883" w:type="pct"/>
          <w:vMerge w:val="restart"/>
          <w:vAlign w:val="center"/>
        </w:tcPr>
        <w:p w14:paraId="651D77E8" w14:textId="77777777" w:rsidR="007C7120" w:rsidRPr="0073388D" w:rsidRDefault="007C7120" w:rsidP="00D829BE">
          <w:pPr>
            <w:ind w:firstLine="0"/>
            <w:jc w:val="center"/>
            <w:rPr>
              <w:b/>
              <w:color w:val="FF0000"/>
            </w:rPr>
          </w:pPr>
        </w:p>
      </w:tc>
      <w:tc>
        <w:tcPr>
          <w:tcW w:w="1025" w:type="pct"/>
          <w:vMerge w:val="restart"/>
        </w:tcPr>
        <w:p w14:paraId="368DF585" w14:textId="6DFE2232" w:rsidR="007C7120" w:rsidRPr="00EF75C8" w:rsidRDefault="007C7120" w:rsidP="00D829BE">
          <w:pPr>
            <w:pStyle w:val="Cabealho"/>
            <w:rPr>
              <w:color w:val="FF0000"/>
              <w:highlight w:val="yellow"/>
            </w:rPr>
          </w:pPr>
        </w:p>
      </w:tc>
    </w:tr>
    <w:tr w:rsidR="007C7120" w14:paraId="2B97C840" w14:textId="77777777" w:rsidTr="36C09FBF">
      <w:trPr>
        <w:cantSplit/>
        <w:trHeight w:val="850"/>
      </w:trPr>
      <w:tc>
        <w:tcPr>
          <w:tcW w:w="1092" w:type="pct"/>
          <w:vMerge/>
          <w:vAlign w:val="center"/>
        </w:tcPr>
        <w:p w14:paraId="3FDFADC6" w14:textId="77777777" w:rsidR="007C7120" w:rsidRPr="00047F44" w:rsidRDefault="007C7120" w:rsidP="00D829BE">
          <w:pPr>
            <w:pStyle w:val="Cabealho"/>
            <w:jc w:val="center"/>
            <w:rPr>
              <w:noProof/>
            </w:rPr>
          </w:pPr>
        </w:p>
      </w:tc>
      <w:tc>
        <w:tcPr>
          <w:tcW w:w="2883" w:type="pct"/>
          <w:vMerge/>
          <w:vAlign w:val="center"/>
        </w:tcPr>
        <w:p w14:paraId="031A6E0F" w14:textId="77777777" w:rsidR="007C7120" w:rsidRPr="00D70757" w:rsidRDefault="007C7120" w:rsidP="00D829BE">
          <w:pPr>
            <w:jc w:val="center"/>
            <w:rPr>
              <w:b/>
            </w:rPr>
          </w:pPr>
        </w:p>
      </w:tc>
      <w:tc>
        <w:tcPr>
          <w:tcW w:w="1025" w:type="pct"/>
          <w:vMerge/>
        </w:tcPr>
        <w:p w14:paraId="27FCE2DC" w14:textId="77777777" w:rsidR="007C7120" w:rsidRDefault="007C7120" w:rsidP="00D829BE">
          <w:pPr>
            <w:pStyle w:val="Cabealho"/>
            <w:jc w:val="center"/>
          </w:pPr>
        </w:p>
      </w:tc>
    </w:tr>
  </w:tbl>
  <w:p w14:paraId="3E57AD41" w14:textId="32D7730D" w:rsidR="007C7120" w:rsidRDefault="003F482D" w:rsidP="00D829BE">
    <w:pPr>
      <w:pStyle w:val="Cabealho"/>
      <w:ind w:firstLine="0"/>
    </w:pPr>
    <w:r>
      <w:rPr>
        <w:noProof/>
      </w:rPr>
      <w:pict w14:anchorId="5E4C5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3" o:spid="_x0000_s1027" type="#_x0000_t136" style="position:absolute;left:0;text-align:left;margin-left:0;margin-top:0;width:539.45pt;height:59.9pt;rotation:315;z-index:-251658238;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E37" w14:textId="4CDEDD99" w:rsidR="007C7120" w:rsidRDefault="003F482D">
    <w:pPr>
      <w:pStyle w:val="Cabealho"/>
    </w:pPr>
    <w:r>
      <w:rPr>
        <w:noProof/>
      </w:rPr>
      <w:pict w14:anchorId="47B02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1" o:spid="_x0000_s1025" type="#_x0000_t136" style="position:absolute;left:0;text-align:left;margin-left:0;margin-top:0;width:539.45pt;height:59.9pt;rotation:315;z-index:-251658240;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EAEE" w14:textId="61CD58CD" w:rsidR="007C7120" w:rsidRDefault="003F482D">
    <w:pPr>
      <w:pStyle w:val="Cabealho"/>
    </w:pPr>
    <w:r>
      <w:rPr>
        <w:noProof/>
      </w:rPr>
      <w:pict w14:anchorId="03A16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5" o:spid="_x0000_s1032" type="#_x0000_t136" style="position:absolute;left:0;text-align:left;margin-left:0;margin-top:0;width:539.45pt;height:59.9pt;rotation:315;z-index:-251658236;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3" w:type="dxa"/>
        <w:right w:w="113" w:type="dxa"/>
      </w:tblCellMar>
      <w:tblLook w:val="0000" w:firstRow="0" w:lastRow="0" w:firstColumn="0" w:lastColumn="0" w:noHBand="0" w:noVBand="0"/>
    </w:tblPr>
    <w:tblGrid>
      <w:gridCol w:w="1857"/>
      <w:gridCol w:w="4904"/>
      <w:gridCol w:w="1744"/>
    </w:tblGrid>
    <w:tr w:rsidR="007C7120" w14:paraId="03AC8675" w14:textId="77777777" w:rsidTr="36C09FBF">
      <w:trPr>
        <w:cantSplit/>
        <w:trHeight w:val="680"/>
      </w:trPr>
      <w:tc>
        <w:tcPr>
          <w:tcW w:w="1092" w:type="pct"/>
          <w:vMerge w:val="restart"/>
          <w:vAlign w:val="center"/>
        </w:tcPr>
        <w:p w14:paraId="00CF2207" w14:textId="7926F9AE" w:rsidR="007C7120" w:rsidRDefault="007C7120" w:rsidP="00CA7775">
          <w:pPr>
            <w:pStyle w:val="Cabealho"/>
            <w:ind w:firstLine="22"/>
            <w:jc w:val="center"/>
          </w:pPr>
        </w:p>
      </w:tc>
      <w:tc>
        <w:tcPr>
          <w:tcW w:w="2883" w:type="pct"/>
          <w:vMerge w:val="restart"/>
          <w:vAlign w:val="center"/>
        </w:tcPr>
        <w:p w14:paraId="25591261" w14:textId="77777777" w:rsidR="007C7120" w:rsidRPr="0073388D" w:rsidRDefault="007C7120" w:rsidP="00CA7775">
          <w:pPr>
            <w:ind w:firstLine="0"/>
            <w:jc w:val="center"/>
            <w:rPr>
              <w:b/>
              <w:color w:val="FF0000"/>
            </w:rPr>
          </w:pPr>
        </w:p>
      </w:tc>
      <w:tc>
        <w:tcPr>
          <w:tcW w:w="1025" w:type="pct"/>
          <w:vMerge w:val="restart"/>
        </w:tcPr>
        <w:p w14:paraId="6522D0AE" w14:textId="6745900E" w:rsidR="007C7120" w:rsidRPr="00EF75C8" w:rsidRDefault="007C7120" w:rsidP="00CA7775">
          <w:pPr>
            <w:pStyle w:val="Cabealho"/>
            <w:rPr>
              <w:color w:val="FF0000"/>
              <w:highlight w:val="yellow"/>
            </w:rPr>
          </w:pPr>
        </w:p>
      </w:tc>
    </w:tr>
    <w:tr w:rsidR="007C7120" w14:paraId="68165E38" w14:textId="77777777" w:rsidTr="36C09FBF">
      <w:trPr>
        <w:cantSplit/>
        <w:trHeight w:val="850"/>
      </w:trPr>
      <w:tc>
        <w:tcPr>
          <w:tcW w:w="1092" w:type="pct"/>
          <w:vMerge/>
          <w:vAlign w:val="center"/>
        </w:tcPr>
        <w:p w14:paraId="0CAEED34" w14:textId="77777777" w:rsidR="007C7120" w:rsidRPr="00047F44" w:rsidRDefault="007C7120" w:rsidP="00CA7775">
          <w:pPr>
            <w:pStyle w:val="Cabealho"/>
            <w:jc w:val="center"/>
            <w:rPr>
              <w:noProof/>
            </w:rPr>
          </w:pPr>
        </w:p>
      </w:tc>
      <w:tc>
        <w:tcPr>
          <w:tcW w:w="2883" w:type="pct"/>
          <w:vMerge/>
          <w:vAlign w:val="center"/>
        </w:tcPr>
        <w:p w14:paraId="2DCEAE4C" w14:textId="77777777" w:rsidR="007C7120" w:rsidRPr="00D70757" w:rsidRDefault="007C7120" w:rsidP="00CA7775">
          <w:pPr>
            <w:jc w:val="center"/>
            <w:rPr>
              <w:b/>
            </w:rPr>
          </w:pPr>
        </w:p>
      </w:tc>
      <w:tc>
        <w:tcPr>
          <w:tcW w:w="1025" w:type="pct"/>
          <w:vMerge/>
        </w:tcPr>
        <w:p w14:paraId="6D015B3E" w14:textId="77777777" w:rsidR="007C7120" w:rsidRDefault="007C7120" w:rsidP="00CA7775">
          <w:pPr>
            <w:pStyle w:val="Cabealho"/>
            <w:jc w:val="center"/>
          </w:pPr>
        </w:p>
      </w:tc>
    </w:tr>
  </w:tbl>
  <w:p w14:paraId="4D9572DE" w14:textId="3D6CC86E" w:rsidR="007C7120" w:rsidRDefault="003F482D" w:rsidP="00D6709F">
    <w:pPr>
      <w:pStyle w:val="Cabealho"/>
      <w:ind w:firstLine="0"/>
    </w:pPr>
    <w:r>
      <w:rPr>
        <w:noProof/>
      </w:rPr>
      <w:pict w14:anchorId="37150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6" o:spid="_x0000_s1033" type="#_x0000_t136" style="position:absolute;left:0;text-align:left;margin-left:0;margin-top:0;width:539.45pt;height:59.9pt;rotation:315;z-index:-251658235;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79E3" w14:textId="0E6C1E07" w:rsidR="007C7120" w:rsidRDefault="003F482D">
    <w:pPr>
      <w:pStyle w:val="Cabealho"/>
    </w:pPr>
    <w:r>
      <w:rPr>
        <w:noProof/>
      </w:rPr>
      <w:pict w14:anchorId="22400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97924" o:spid="_x0000_s1031" type="#_x0000_t136" style="position:absolute;left:0;text-align:left;margin-left:0;margin-top:0;width:539.45pt;height:59.9pt;rotation:315;z-index:-251658237;mso-position-horizontal:center;mso-position-horizontal-relative:margin;mso-position-vertical:center;mso-position-vertical-relative:margin" o:allowincell="f" fillcolor="#272727 [2749]" stroked="f">
          <v:fill opacity=".5"/>
          <v:textpath style="font-family:&quot;Swis721 BlkOul BT&quot;;font-size:1pt" string="MODELO DE T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31C"/>
    <w:multiLevelType w:val="hybridMultilevel"/>
    <w:tmpl w:val="F49481E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86F495B"/>
    <w:multiLevelType w:val="hybridMultilevel"/>
    <w:tmpl w:val="FC7CCEC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12794FDD"/>
    <w:multiLevelType w:val="multilevel"/>
    <w:tmpl w:val="891EA39A"/>
    <w:styleLink w:val="Estilo2"/>
    <w:lvl w:ilvl="0">
      <w:start w:val="1"/>
      <w:numFmt w:val="decimal"/>
      <w:lvlText w:val="%1.1."/>
      <w:lvlJc w:val="left"/>
      <w:pPr>
        <w:ind w:left="786"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73722"/>
    <w:multiLevelType w:val="multilevel"/>
    <w:tmpl w:val="DD20D050"/>
    <w:lvl w:ilvl="0">
      <w:start w:val="1"/>
      <w:numFmt w:val="decimal"/>
      <w:pStyle w:val="Normal1"/>
      <w:lvlText w:val="%1 "/>
      <w:lvlJc w:val="left"/>
      <w:pPr>
        <w:tabs>
          <w:tab w:val="num" w:pos="360"/>
        </w:tabs>
        <w:ind w:left="0" w:firstLine="0"/>
      </w:pPr>
      <w:rPr>
        <w:rFonts w:ascii="Arial" w:hAnsi="Arial" w:hint="default"/>
        <w:b/>
        <w:i w:val="0"/>
        <w:color w:val="0000FF"/>
        <w:sz w:val="18"/>
      </w:rPr>
    </w:lvl>
    <w:lvl w:ilvl="1">
      <w:start w:val="1"/>
      <w:numFmt w:val="decimal"/>
      <w:pStyle w:val="Normal2"/>
      <w:lvlText w:val="%1.%2 "/>
      <w:lvlJc w:val="left"/>
      <w:pPr>
        <w:tabs>
          <w:tab w:val="num" w:pos="360"/>
        </w:tabs>
        <w:ind w:left="0" w:firstLine="0"/>
      </w:pPr>
      <w:rPr>
        <w:rFonts w:ascii="Arial" w:hAnsi="Arial" w:hint="default"/>
        <w:b/>
        <w:i w:val="0"/>
        <w:color w:val="0000FF"/>
        <w:sz w:val="18"/>
      </w:rPr>
    </w:lvl>
    <w:lvl w:ilvl="2">
      <w:start w:val="1"/>
      <w:numFmt w:val="decimal"/>
      <w:pStyle w:val="Normal3"/>
      <w:lvlText w:val="%1.%2.%3 "/>
      <w:lvlJc w:val="left"/>
      <w:pPr>
        <w:tabs>
          <w:tab w:val="num" w:pos="720"/>
        </w:tabs>
        <w:ind w:left="0" w:firstLine="0"/>
      </w:pPr>
      <w:rPr>
        <w:rFonts w:ascii="Arial" w:hAnsi="Arial" w:hint="default"/>
        <w:b/>
        <w:i w:val="0"/>
        <w:color w:val="0000FF"/>
        <w:sz w:val="18"/>
      </w:rPr>
    </w:lvl>
    <w:lvl w:ilvl="3">
      <w:start w:val="1"/>
      <w:numFmt w:val="decimal"/>
      <w:pStyle w:val="Normal4"/>
      <w:lvlText w:val="%1.%2.%3.%4 "/>
      <w:lvlJc w:val="left"/>
      <w:pPr>
        <w:tabs>
          <w:tab w:val="num" w:pos="720"/>
        </w:tabs>
        <w:ind w:left="0" w:firstLine="0"/>
      </w:pPr>
      <w:rPr>
        <w:rFonts w:ascii="Arial" w:hAnsi="Arial" w:hint="default"/>
        <w:b/>
        <w:i w:val="0"/>
        <w:color w:val="0000FF"/>
        <w:sz w:val="18"/>
      </w:rPr>
    </w:lvl>
    <w:lvl w:ilvl="4">
      <w:start w:val="1"/>
      <w:numFmt w:val="decimal"/>
      <w:pStyle w:val="Normal5"/>
      <w:lvlText w:val="%1.%2.%3.%4.%5 "/>
      <w:lvlJc w:val="left"/>
      <w:pPr>
        <w:tabs>
          <w:tab w:val="num" w:pos="1080"/>
        </w:tabs>
        <w:ind w:left="0" w:firstLine="0"/>
      </w:pPr>
      <w:rPr>
        <w:rFonts w:ascii="Arial" w:hAnsi="Arial" w:hint="default"/>
        <w:b/>
        <w:i w:val="0"/>
        <w:color w:val="0000FF"/>
        <w:sz w:val="18"/>
      </w:rPr>
    </w:lvl>
    <w:lvl w:ilvl="5">
      <w:start w:val="1"/>
      <w:numFmt w:val="decimal"/>
      <w:pStyle w:val="Normal6"/>
      <w:lvlText w:val="%1.%2.%3.%4.%5.%6 "/>
      <w:lvlJc w:val="left"/>
      <w:pPr>
        <w:tabs>
          <w:tab w:val="num" w:pos="1080"/>
        </w:tabs>
        <w:ind w:left="0" w:firstLine="0"/>
      </w:pPr>
      <w:rPr>
        <w:rFonts w:ascii="Arial" w:hAnsi="Arial" w:hint="default"/>
        <w:b/>
        <w:i w:val="0"/>
        <w:color w:val="0000FF"/>
        <w:sz w:val="18"/>
      </w:rPr>
    </w:lvl>
    <w:lvl w:ilvl="6">
      <w:start w:val="1"/>
      <w:numFmt w:val="decimal"/>
      <w:lvlText w:val="%1.%2.%3.%4.%5.%6.%7 "/>
      <w:lvlJc w:val="left"/>
      <w:pPr>
        <w:tabs>
          <w:tab w:val="num" w:pos="1080"/>
        </w:tabs>
        <w:ind w:left="0" w:firstLine="0"/>
      </w:pPr>
      <w:rPr>
        <w:rFonts w:ascii="Arial" w:hAnsi="Arial" w:hint="default"/>
        <w:b/>
        <w:i w:val="0"/>
        <w:color w:val="0000FF"/>
        <w:sz w:val="18"/>
      </w:rPr>
    </w:lvl>
    <w:lvl w:ilvl="7">
      <w:start w:val="1"/>
      <w:numFmt w:val="decimal"/>
      <w:lvlText w:val="%1.%2.%3.%4.%5.%6.%7.%8 "/>
      <w:lvlJc w:val="left"/>
      <w:pPr>
        <w:tabs>
          <w:tab w:val="num" w:pos="1440"/>
        </w:tabs>
        <w:ind w:left="0" w:firstLine="0"/>
      </w:pPr>
      <w:rPr>
        <w:rFonts w:ascii="Arial" w:hAnsi="Arial" w:hint="default"/>
        <w:b/>
        <w:i w:val="0"/>
        <w:color w:val="0000FF"/>
        <w:sz w:val="18"/>
      </w:rPr>
    </w:lvl>
    <w:lvl w:ilvl="8">
      <w:start w:val="1"/>
      <w:numFmt w:val="decimal"/>
      <w:lvlText w:val="%1.%2.%3.%4.%5.%6.%7.%8.%9 "/>
      <w:lvlJc w:val="left"/>
      <w:pPr>
        <w:tabs>
          <w:tab w:val="num" w:pos="1440"/>
        </w:tabs>
        <w:ind w:left="0" w:firstLine="0"/>
      </w:pPr>
      <w:rPr>
        <w:rFonts w:ascii="Arial" w:hAnsi="Arial" w:hint="default"/>
        <w:b/>
        <w:i w:val="0"/>
        <w:color w:val="0000FF"/>
        <w:sz w:val="18"/>
      </w:rPr>
    </w:lvl>
  </w:abstractNum>
  <w:abstractNum w:abstractNumId="4" w15:restartNumberingAfterBreak="0">
    <w:nsid w:val="15227188"/>
    <w:multiLevelType w:val="hybridMultilevel"/>
    <w:tmpl w:val="A6BAC9B6"/>
    <w:lvl w:ilvl="0" w:tplc="FCC816F4">
      <w:start w:val="1"/>
      <w:numFmt w:val="bullet"/>
      <w:pStyle w:val="ListaemQuadro"/>
      <w:lvlText w:val=""/>
      <w:lvlJc w:val="left"/>
      <w:pPr>
        <w:tabs>
          <w:tab w:val="num" w:pos="142"/>
        </w:tabs>
        <w:ind w:left="142" w:hanging="142"/>
      </w:pPr>
      <w:rPr>
        <w:rFonts w:ascii="Symbol" w:hAnsi="Symbol" w:hint="default"/>
        <w:color w:val="auto"/>
      </w:rPr>
    </w:lvl>
    <w:lvl w:ilvl="1" w:tplc="DD92B348">
      <w:start w:val="1"/>
      <w:numFmt w:val="bullet"/>
      <w:lvlText w:val="­"/>
      <w:lvlJc w:val="left"/>
      <w:pPr>
        <w:tabs>
          <w:tab w:val="num" w:pos="284"/>
        </w:tabs>
        <w:ind w:left="284" w:hanging="142"/>
      </w:pPr>
      <w:rPr>
        <w:rFonts w:ascii="Times New Roman" w:hAnsi="Times New Roman" w:cs="Times New Roman" w:hint="default"/>
      </w:rPr>
    </w:lvl>
    <w:lvl w:ilvl="2" w:tplc="7C96E750">
      <w:start w:val="1"/>
      <w:numFmt w:val="bullet"/>
      <w:lvlText w:val="-"/>
      <w:lvlJc w:val="left"/>
      <w:pPr>
        <w:tabs>
          <w:tab w:val="num" w:pos="567"/>
        </w:tabs>
        <w:ind w:left="567" w:hanging="567"/>
      </w:pPr>
      <w:rPr>
        <w:rFonts w:ascii="Arial" w:hAnsi="Arial" w:hint="default"/>
      </w:rPr>
    </w:lvl>
    <w:lvl w:ilvl="3" w:tplc="76B45A7E">
      <w:start w:val="1"/>
      <w:numFmt w:val="bullet"/>
      <w:lvlText w:val=""/>
      <w:lvlJc w:val="left"/>
      <w:pPr>
        <w:tabs>
          <w:tab w:val="num" w:pos="923"/>
        </w:tabs>
        <w:ind w:left="923" w:hanging="360"/>
      </w:pPr>
      <w:rPr>
        <w:rFonts w:ascii="Symbol" w:hAnsi="Symbol" w:hint="default"/>
      </w:rPr>
    </w:lvl>
    <w:lvl w:ilvl="4" w:tplc="EA8EDD1C">
      <w:start w:val="1"/>
      <w:numFmt w:val="bullet"/>
      <w:lvlText w:val=""/>
      <w:lvlJc w:val="left"/>
      <w:pPr>
        <w:tabs>
          <w:tab w:val="num" w:pos="1283"/>
        </w:tabs>
        <w:ind w:left="1283" w:hanging="360"/>
      </w:pPr>
      <w:rPr>
        <w:rFonts w:ascii="Symbol" w:hAnsi="Symbol" w:hint="default"/>
      </w:rPr>
    </w:lvl>
    <w:lvl w:ilvl="5" w:tplc="01A80190">
      <w:start w:val="1"/>
      <w:numFmt w:val="bullet"/>
      <w:lvlText w:val=""/>
      <w:lvlJc w:val="left"/>
      <w:pPr>
        <w:tabs>
          <w:tab w:val="num" w:pos="1643"/>
        </w:tabs>
        <w:ind w:left="1643" w:hanging="360"/>
      </w:pPr>
      <w:rPr>
        <w:rFonts w:ascii="Wingdings" w:hAnsi="Wingdings" w:hint="default"/>
      </w:rPr>
    </w:lvl>
    <w:lvl w:ilvl="6" w:tplc="443661F0">
      <w:start w:val="1"/>
      <w:numFmt w:val="bullet"/>
      <w:lvlText w:val=""/>
      <w:lvlJc w:val="left"/>
      <w:pPr>
        <w:tabs>
          <w:tab w:val="num" w:pos="2003"/>
        </w:tabs>
        <w:ind w:left="2003" w:hanging="360"/>
      </w:pPr>
      <w:rPr>
        <w:rFonts w:ascii="Wingdings" w:hAnsi="Wingdings" w:hint="default"/>
      </w:rPr>
    </w:lvl>
    <w:lvl w:ilvl="7" w:tplc="98486D62">
      <w:start w:val="1"/>
      <w:numFmt w:val="bullet"/>
      <w:lvlText w:val=""/>
      <w:lvlJc w:val="left"/>
      <w:pPr>
        <w:tabs>
          <w:tab w:val="num" w:pos="2363"/>
        </w:tabs>
        <w:ind w:left="2363" w:hanging="360"/>
      </w:pPr>
      <w:rPr>
        <w:rFonts w:ascii="Symbol" w:hAnsi="Symbol" w:hint="default"/>
      </w:rPr>
    </w:lvl>
    <w:lvl w:ilvl="8" w:tplc="BBC043BE">
      <w:start w:val="1"/>
      <w:numFmt w:val="bullet"/>
      <w:lvlText w:val=""/>
      <w:lvlJc w:val="left"/>
      <w:pPr>
        <w:tabs>
          <w:tab w:val="num" w:pos="2723"/>
        </w:tabs>
        <w:ind w:left="2723" w:hanging="360"/>
      </w:pPr>
      <w:rPr>
        <w:rFonts w:ascii="Symbol" w:hAnsi="Symbol" w:hint="default"/>
      </w:rPr>
    </w:lvl>
  </w:abstractNum>
  <w:abstractNum w:abstractNumId="5" w15:restartNumberingAfterBreak="0">
    <w:nsid w:val="159D44D6"/>
    <w:multiLevelType w:val="multilevel"/>
    <w:tmpl w:val="4A36471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E044D1"/>
    <w:multiLevelType w:val="multilevel"/>
    <w:tmpl w:val="8A1837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555551"/>
    <w:multiLevelType w:val="multilevel"/>
    <w:tmpl w:val="B2A4B2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5C5DE0"/>
    <w:multiLevelType w:val="hybridMultilevel"/>
    <w:tmpl w:val="EDB4CEE4"/>
    <w:lvl w:ilvl="0" w:tplc="B9D23968">
      <w:start w:val="1"/>
      <w:numFmt w:val="bullet"/>
      <w:pStyle w:val="OBS"/>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C15C68"/>
    <w:multiLevelType w:val="hybridMultilevel"/>
    <w:tmpl w:val="32E006D2"/>
    <w:lvl w:ilvl="0" w:tplc="F5D0CBE4">
      <w:numFmt w:val="none"/>
      <w:lvlText w:val=""/>
      <w:lvlJc w:val="left"/>
      <w:pPr>
        <w:tabs>
          <w:tab w:val="num" w:pos="360"/>
        </w:tabs>
      </w:pPr>
    </w:lvl>
    <w:lvl w:ilvl="1" w:tplc="7E70EF74">
      <w:start w:val="1"/>
      <w:numFmt w:val="lowerLetter"/>
      <w:lvlText w:val="%2."/>
      <w:lvlJc w:val="left"/>
      <w:pPr>
        <w:ind w:left="1440" w:hanging="360"/>
      </w:pPr>
    </w:lvl>
    <w:lvl w:ilvl="2" w:tplc="CE065A40">
      <w:start w:val="1"/>
      <w:numFmt w:val="lowerRoman"/>
      <w:lvlText w:val="%3."/>
      <w:lvlJc w:val="right"/>
      <w:pPr>
        <w:ind w:left="2160" w:hanging="180"/>
      </w:pPr>
    </w:lvl>
    <w:lvl w:ilvl="3" w:tplc="A8BCD4BC">
      <w:start w:val="1"/>
      <w:numFmt w:val="decimal"/>
      <w:lvlText w:val="%4."/>
      <w:lvlJc w:val="left"/>
      <w:pPr>
        <w:ind w:left="2880" w:hanging="360"/>
      </w:pPr>
    </w:lvl>
    <w:lvl w:ilvl="4" w:tplc="D95AFB38">
      <w:start w:val="1"/>
      <w:numFmt w:val="lowerLetter"/>
      <w:lvlText w:val="%5."/>
      <w:lvlJc w:val="left"/>
      <w:pPr>
        <w:ind w:left="3600" w:hanging="360"/>
      </w:pPr>
    </w:lvl>
    <w:lvl w:ilvl="5" w:tplc="30B893DC">
      <w:start w:val="1"/>
      <w:numFmt w:val="lowerRoman"/>
      <w:lvlText w:val="%6."/>
      <w:lvlJc w:val="right"/>
      <w:pPr>
        <w:ind w:left="4320" w:hanging="180"/>
      </w:pPr>
    </w:lvl>
    <w:lvl w:ilvl="6" w:tplc="D8FA925E">
      <w:start w:val="1"/>
      <w:numFmt w:val="decimal"/>
      <w:lvlText w:val="%7."/>
      <w:lvlJc w:val="left"/>
      <w:pPr>
        <w:ind w:left="5040" w:hanging="360"/>
      </w:pPr>
    </w:lvl>
    <w:lvl w:ilvl="7" w:tplc="950A3544">
      <w:start w:val="1"/>
      <w:numFmt w:val="lowerLetter"/>
      <w:lvlText w:val="%8."/>
      <w:lvlJc w:val="left"/>
      <w:pPr>
        <w:ind w:left="5760" w:hanging="360"/>
      </w:pPr>
    </w:lvl>
    <w:lvl w:ilvl="8" w:tplc="DA940CF4">
      <w:start w:val="1"/>
      <w:numFmt w:val="lowerRoman"/>
      <w:lvlText w:val="%9."/>
      <w:lvlJc w:val="right"/>
      <w:pPr>
        <w:ind w:left="6480" w:hanging="180"/>
      </w:pPr>
    </w:lvl>
  </w:abstractNum>
  <w:abstractNum w:abstractNumId="10" w15:restartNumberingAfterBreak="0">
    <w:nsid w:val="1D6B49DA"/>
    <w:multiLevelType w:val="hybridMultilevel"/>
    <w:tmpl w:val="CC928D4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1DDD5049"/>
    <w:multiLevelType w:val="multilevel"/>
    <w:tmpl w:val="727692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3C1F0F"/>
    <w:multiLevelType w:val="hybridMultilevel"/>
    <w:tmpl w:val="7402F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4127CED"/>
    <w:multiLevelType w:val="hybridMultilevel"/>
    <w:tmpl w:val="B90A54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9572E1D"/>
    <w:multiLevelType w:val="hybridMultilevel"/>
    <w:tmpl w:val="BF1C3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98B0705"/>
    <w:multiLevelType w:val="hybridMultilevel"/>
    <w:tmpl w:val="5CE406FE"/>
    <w:lvl w:ilvl="0" w:tplc="7A741A7C">
      <w:start w:val="1"/>
      <w:numFmt w:val="bullet"/>
      <w:pStyle w:val="Marcadores"/>
      <w:lvlText w:val=""/>
      <w:lvlJc w:val="left"/>
      <w:pPr>
        <w:ind w:left="833" w:hanging="360"/>
      </w:pPr>
      <w:rPr>
        <w:rFonts w:ascii="Wingdings" w:hAnsi="Wingdings" w:hint="default"/>
      </w:rPr>
    </w:lvl>
    <w:lvl w:ilvl="1" w:tplc="04160003">
      <w:start w:val="1"/>
      <w:numFmt w:val="bullet"/>
      <w:lvlText w:val="o"/>
      <w:lvlJc w:val="left"/>
      <w:pPr>
        <w:ind w:left="1553" w:hanging="360"/>
      </w:pPr>
      <w:rPr>
        <w:rFonts w:ascii="Courier New" w:hAnsi="Courier New" w:cs="Courier New" w:hint="default"/>
      </w:rPr>
    </w:lvl>
    <w:lvl w:ilvl="2" w:tplc="04160005">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16" w15:restartNumberingAfterBreak="0">
    <w:nsid w:val="33DF3859"/>
    <w:multiLevelType w:val="multilevel"/>
    <w:tmpl w:val="38D25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21841"/>
    <w:multiLevelType w:val="hybridMultilevel"/>
    <w:tmpl w:val="74626AC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3B9E6A51"/>
    <w:multiLevelType w:val="hybridMultilevel"/>
    <w:tmpl w:val="E37C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C1ED4F7"/>
    <w:multiLevelType w:val="multilevel"/>
    <w:tmpl w:val="CF3A957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D453F5F"/>
    <w:multiLevelType w:val="multilevel"/>
    <w:tmpl w:val="BE425A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4E30841"/>
    <w:multiLevelType w:val="hybridMultilevel"/>
    <w:tmpl w:val="C2AE04E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466D0169"/>
    <w:multiLevelType w:val="hybridMultilevel"/>
    <w:tmpl w:val="A15CCEE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4AFD1323"/>
    <w:multiLevelType w:val="hybridMultilevel"/>
    <w:tmpl w:val="D89EBB3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15:restartNumberingAfterBreak="0">
    <w:nsid w:val="4BE30908"/>
    <w:multiLevelType w:val="hybridMultilevel"/>
    <w:tmpl w:val="FFFFFFFF"/>
    <w:lvl w:ilvl="0" w:tplc="72465052">
      <w:start w:val="1"/>
      <w:numFmt w:val="lowerLetter"/>
      <w:lvlText w:val="%1)"/>
      <w:lvlJc w:val="left"/>
      <w:pPr>
        <w:ind w:left="720" w:hanging="360"/>
      </w:pPr>
    </w:lvl>
    <w:lvl w:ilvl="1" w:tplc="C6E6E2FC">
      <w:start w:val="1"/>
      <w:numFmt w:val="lowerLetter"/>
      <w:lvlText w:val="%2."/>
      <w:lvlJc w:val="left"/>
      <w:pPr>
        <w:ind w:left="1440" w:hanging="360"/>
      </w:pPr>
    </w:lvl>
    <w:lvl w:ilvl="2" w:tplc="6BE25638">
      <w:start w:val="1"/>
      <w:numFmt w:val="lowerRoman"/>
      <w:lvlText w:val="%3."/>
      <w:lvlJc w:val="right"/>
      <w:pPr>
        <w:ind w:left="2160" w:hanging="180"/>
      </w:pPr>
    </w:lvl>
    <w:lvl w:ilvl="3" w:tplc="080059D0">
      <w:start w:val="1"/>
      <w:numFmt w:val="decimal"/>
      <w:lvlText w:val="%4."/>
      <w:lvlJc w:val="left"/>
      <w:pPr>
        <w:ind w:left="2880" w:hanging="360"/>
      </w:pPr>
    </w:lvl>
    <w:lvl w:ilvl="4" w:tplc="17686C42">
      <w:start w:val="1"/>
      <w:numFmt w:val="lowerLetter"/>
      <w:lvlText w:val="%5."/>
      <w:lvlJc w:val="left"/>
      <w:pPr>
        <w:ind w:left="3600" w:hanging="360"/>
      </w:pPr>
    </w:lvl>
    <w:lvl w:ilvl="5" w:tplc="9D346416">
      <w:start w:val="1"/>
      <w:numFmt w:val="lowerRoman"/>
      <w:lvlText w:val="%6."/>
      <w:lvlJc w:val="right"/>
      <w:pPr>
        <w:ind w:left="4320" w:hanging="180"/>
      </w:pPr>
    </w:lvl>
    <w:lvl w:ilvl="6" w:tplc="0F9C4E20">
      <w:start w:val="1"/>
      <w:numFmt w:val="decimal"/>
      <w:lvlText w:val="%7."/>
      <w:lvlJc w:val="left"/>
      <w:pPr>
        <w:ind w:left="5040" w:hanging="360"/>
      </w:pPr>
    </w:lvl>
    <w:lvl w:ilvl="7" w:tplc="8B54A920">
      <w:start w:val="1"/>
      <w:numFmt w:val="lowerLetter"/>
      <w:lvlText w:val="%8."/>
      <w:lvlJc w:val="left"/>
      <w:pPr>
        <w:ind w:left="5760" w:hanging="360"/>
      </w:pPr>
    </w:lvl>
    <w:lvl w:ilvl="8" w:tplc="D4D447DA">
      <w:start w:val="1"/>
      <w:numFmt w:val="lowerRoman"/>
      <w:lvlText w:val="%9."/>
      <w:lvlJc w:val="right"/>
      <w:pPr>
        <w:ind w:left="6480" w:hanging="180"/>
      </w:pPr>
    </w:lvl>
  </w:abstractNum>
  <w:abstractNum w:abstractNumId="25" w15:restartNumberingAfterBreak="0">
    <w:nsid w:val="4D3D5EF2"/>
    <w:multiLevelType w:val="hybridMultilevel"/>
    <w:tmpl w:val="B00088E6"/>
    <w:lvl w:ilvl="0" w:tplc="0416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5A0E099C"/>
    <w:multiLevelType w:val="hybridMultilevel"/>
    <w:tmpl w:val="8FB8013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6105377F"/>
    <w:multiLevelType w:val="multilevel"/>
    <w:tmpl w:val="69BA5D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810B3C"/>
    <w:multiLevelType w:val="multilevel"/>
    <w:tmpl w:val="A6269D1C"/>
    <w:lvl w:ilvl="0">
      <w:start w:val="1"/>
      <w:numFmt w:val="decimal"/>
      <w:pStyle w:val="Ttulo1"/>
      <w:lvlText w:val="%1."/>
      <w:lvlJc w:val="left"/>
      <w:pPr>
        <w:ind w:left="720" w:hanging="360"/>
      </w:pPr>
      <w:rPr>
        <w:b/>
        <w:bCs/>
      </w:rPr>
    </w:lvl>
    <w:lvl w:ilvl="1">
      <w:start w:val="1"/>
      <w:numFmt w:val="decimal"/>
      <w:pStyle w:val="Ttulo2"/>
      <w:lvlText w:val="%1.%2."/>
      <w:lvlJc w:val="left"/>
      <w:pPr>
        <w:ind w:left="1080" w:hanging="720"/>
      </w:pPr>
    </w:lvl>
    <w:lvl w:ilvl="2">
      <w:start w:val="1"/>
      <w:numFmt w:val="decimal"/>
      <w:pStyle w:val="Ttulo3"/>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47BD9"/>
    <w:multiLevelType w:val="multilevel"/>
    <w:tmpl w:val="F15C1836"/>
    <w:lvl w:ilvl="0">
      <w:start w:val="1"/>
      <w:numFmt w:val="decimal"/>
      <w:lvlText w:val="%1"/>
      <w:lvlJc w:val="left"/>
      <w:pPr>
        <w:ind w:left="360" w:hanging="360"/>
      </w:pPr>
      <w:rPr>
        <w:rFonts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0" w15:restartNumberingAfterBreak="0">
    <w:nsid w:val="66715C01"/>
    <w:multiLevelType w:val="hybridMultilevel"/>
    <w:tmpl w:val="38E29B7C"/>
    <w:lvl w:ilvl="0" w:tplc="04160001">
      <w:start w:val="1"/>
      <w:numFmt w:val="bullet"/>
      <w:pStyle w:val="XBullet1"/>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FF677B"/>
    <w:multiLevelType w:val="multilevel"/>
    <w:tmpl w:val="2862B4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86FF7"/>
    <w:multiLevelType w:val="hybridMultilevel"/>
    <w:tmpl w:val="4CB6350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15:restartNumberingAfterBreak="0">
    <w:nsid w:val="7F1943B7"/>
    <w:multiLevelType w:val="multilevel"/>
    <w:tmpl w:val="C59455D6"/>
    <w:lvl w:ilvl="0">
      <w:start w:val="1"/>
      <w:numFmt w:val="lowerLetter"/>
      <w:pStyle w:val="itemizao"/>
      <w:lvlText w:val="%1)"/>
      <w:lvlJc w:val="left"/>
      <w:pPr>
        <w:ind w:left="757" w:hanging="360"/>
      </w:pPr>
      <w:rPr>
        <w:rFonts w:hint="default"/>
        <w:b w:val="0"/>
        <w:i w:val="0"/>
        <w:iCs w:val="0"/>
        <w:caps w:val="0"/>
        <w:strike w:val="0"/>
        <w:dstrike w:val="0"/>
        <w:vanish w:val="0"/>
        <w:color w:val="auto"/>
        <w:sz w:val="22"/>
        <w:vertAlign w:val="baseline"/>
      </w:rPr>
    </w:lvl>
    <w:lvl w:ilvl="1">
      <w:start w:val="2"/>
      <w:numFmt w:val="decimal"/>
      <w:lvlText w:val="%1.%2."/>
      <w:lvlJc w:val="left"/>
      <w:pPr>
        <w:ind w:left="922" w:hanging="525"/>
      </w:pPr>
    </w:lvl>
    <w:lvl w:ilvl="2">
      <w:start w:val="1"/>
      <w:numFmt w:val="decimal"/>
      <w:lvlText w:val="%1.%2.%3."/>
      <w:lvlJc w:val="left"/>
      <w:pPr>
        <w:ind w:left="1117" w:hanging="720"/>
      </w:pPr>
      <w:rPr>
        <w:color w:val="000000" w:themeColor="text1"/>
      </w:rPr>
    </w:lvl>
    <w:lvl w:ilvl="3">
      <w:start w:val="1"/>
      <w:numFmt w:val="decimal"/>
      <w:lvlText w:val="%1.%2.%3.%4."/>
      <w:lvlJc w:val="left"/>
      <w:pPr>
        <w:ind w:left="720" w:hanging="720"/>
      </w:pPr>
      <w:rPr>
        <w:b/>
        <w:sz w:val="22"/>
        <w:szCs w:val="22"/>
      </w:rPr>
    </w:lvl>
    <w:lvl w:ilvl="4">
      <w:start w:val="1"/>
      <w:numFmt w:val="decimal"/>
      <w:lvlText w:val="%1.%2.%3.%4.%5."/>
      <w:lvlJc w:val="left"/>
      <w:pPr>
        <w:ind w:left="1477" w:hanging="1080"/>
      </w:pPr>
    </w:lvl>
    <w:lvl w:ilvl="5">
      <w:start w:val="1"/>
      <w:numFmt w:val="decimal"/>
      <w:lvlText w:val="%1.%2.%3.%4.%5.%6."/>
      <w:lvlJc w:val="left"/>
      <w:pPr>
        <w:ind w:left="1477" w:hanging="1080"/>
      </w:pPr>
    </w:lvl>
    <w:lvl w:ilvl="6">
      <w:start w:val="1"/>
      <w:numFmt w:val="decimal"/>
      <w:lvlText w:val="%1.%2.%3.%4.%5.%6.%7."/>
      <w:lvlJc w:val="left"/>
      <w:pPr>
        <w:ind w:left="1837" w:hanging="1440"/>
      </w:pPr>
    </w:lvl>
    <w:lvl w:ilvl="7">
      <w:start w:val="1"/>
      <w:numFmt w:val="decimal"/>
      <w:lvlText w:val="%1.%2.%3.%4.%5.%6.%7.%8."/>
      <w:lvlJc w:val="left"/>
      <w:pPr>
        <w:ind w:left="1837" w:hanging="1440"/>
      </w:pPr>
    </w:lvl>
    <w:lvl w:ilvl="8">
      <w:start w:val="1"/>
      <w:numFmt w:val="decimal"/>
      <w:lvlText w:val="%1.%2.%3.%4.%5.%6.%7.%8.%9."/>
      <w:lvlJc w:val="left"/>
      <w:pPr>
        <w:ind w:left="2197" w:hanging="1800"/>
      </w:pPr>
    </w:lvl>
  </w:abstractNum>
  <w:num w:numId="1" w16cid:durableId="1531988805">
    <w:abstractNumId w:val="9"/>
  </w:num>
  <w:num w:numId="2" w16cid:durableId="57827196">
    <w:abstractNumId w:val="5"/>
  </w:num>
  <w:num w:numId="3" w16cid:durableId="610210230">
    <w:abstractNumId w:val="19"/>
  </w:num>
  <w:num w:numId="4" w16cid:durableId="293681111">
    <w:abstractNumId w:val="3"/>
  </w:num>
  <w:num w:numId="5" w16cid:durableId="2051412597">
    <w:abstractNumId w:val="15"/>
  </w:num>
  <w:num w:numId="6" w16cid:durableId="1797333007">
    <w:abstractNumId w:val="4"/>
  </w:num>
  <w:num w:numId="7" w16cid:durableId="878051853">
    <w:abstractNumId w:val="30"/>
  </w:num>
  <w:num w:numId="8" w16cid:durableId="1497846207">
    <w:abstractNumId w:val="2"/>
  </w:num>
  <w:num w:numId="9" w16cid:durableId="172187569">
    <w:abstractNumId w:val="29"/>
  </w:num>
  <w:num w:numId="10" w16cid:durableId="989744997">
    <w:abstractNumId w:val="33"/>
  </w:num>
  <w:num w:numId="11" w16cid:durableId="38865561">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6863110">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271332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9767053">
    <w:abstractNumId w:val="21"/>
  </w:num>
  <w:num w:numId="15" w16cid:durableId="214240018">
    <w:abstractNumId w:val="23"/>
  </w:num>
  <w:num w:numId="16" w16cid:durableId="1953828730">
    <w:abstractNumId w:val="26"/>
  </w:num>
  <w:num w:numId="17" w16cid:durableId="1676492446">
    <w:abstractNumId w:val="22"/>
  </w:num>
  <w:num w:numId="18" w16cid:durableId="167989121">
    <w:abstractNumId w:val="25"/>
  </w:num>
  <w:num w:numId="19" w16cid:durableId="1368262591">
    <w:abstractNumId w:val="8"/>
  </w:num>
  <w:num w:numId="20" w16cid:durableId="1464687220">
    <w:abstractNumId w:val="17"/>
  </w:num>
  <w:num w:numId="21" w16cid:durableId="1289362512">
    <w:abstractNumId w:val="1"/>
  </w:num>
  <w:num w:numId="22" w16cid:durableId="605188878">
    <w:abstractNumId w:val="32"/>
  </w:num>
  <w:num w:numId="23" w16cid:durableId="952058426">
    <w:abstractNumId w:val="29"/>
  </w:num>
  <w:num w:numId="24" w16cid:durableId="1696467419">
    <w:abstractNumId w:val="29"/>
  </w:num>
  <w:num w:numId="25" w16cid:durableId="586816044">
    <w:abstractNumId w:val="29"/>
  </w:num>
  <w:num w:numId="26" w16cid:durableId="1276252560">
    <w:abstractNumId w:val="29"/>
  </w:num>
  <w:num w:numId="27" w16cid:durableId="1060519071">
    <w:abstractNumId w:val="0"/>
  </w:num>
  <w:num w:numId="28" w16cid:durableId="10688135">
    <w:abstractNumId w:val="10"/>
  </w:num>
  <w:num w:numId="29" w16cid:durableId="4862850">
    <w:abstractNumId w:val="29"/>
  </w:num>
  <w:num w:numId="30" w16cid:durableId="1856505022">
    <w:abstractNumId w:val="28"/>
  </w:num>
  <w:num w:numId="31" w16cid:durableId="686179740">
    <w:abstractNumId w:val="27"/>
  </w:num>
  <w:num w:numId="32" w16cid:durableId="1698314863">
    <w:abstractNumId w:val="28"/>
    <w:lvlOverride w:ilvl="0">
      <w:startOverride w:val="8"/>
    </w:lvlOverride>
    <w:lvlOverride w:ilvl="1">
      <w:startOverride w:val="2"/>
    </w:lvlOverride>
    <w:lvlOverride w:ilvl="2">
      <w:startOverride w:val="3"/>
    </w:lvlOverride>
  </w:num>
  <w:num w:numId="33" w16cid:durableId="153426542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043519">
    <w:abstractNumId w:val="28"/>
  </w:num>
  <w:num w:numId="35" w16cid:durableId="89160539">
    <w:abstractNumId w:val="6"/>
  </w:num>
  <w:num w:numId="36" w16cid:durableId="805662843">
    <w:abstractNumId w:val="7"/>
  </w:num>
  <w:num w:numId="37" w16cid:durableId="1305162856">
    <w:abstractNumId w:val="20"/>
  </w:num>
  <w:num w:numId="38" w16cid:durableId="966933785">
    <w:abstractNumId w:val="11"/>
  </w:num>
  <w:num w:numId="39" w16cid:durableId="2108036485">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5122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697416">
    <w:abstractNumId w:val="13"/>
  </w:num>
  <w:num w:numId="42" w16cid:durableId="1286426069">
    <w:abstractNumId w:val="31"/>
  </w:num>
  <w:num w:numId="43" w16cid:durableId="1461537902">
    <w:abstractNumId w:val="16"/>
  </w:num>
  <w:num w:numId="44" w16cid:durableId="1646734988">
    <w:abstractNumId w:val="24"/>
  </w:num>
  <w:num w:numId="45" w16cid:durableId="937830780">
    <w:abstractNumId w:val="18"/>
  </w:num>
  <w:num w:numId="46" w16cid:durableId="1858229981">
    <w:abstractNumId w:val="12"/>
  </w:num>
  <w:num w:numId="47" w16cid:durableId="1848598882">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ívia Modolo">
    <w15:presenceInfo w15:providerId="AD" w15:userId="S::livia.modolo@agencia.baciaspcj.org.br::5fad1bf4-2d8b-485f-9de5-9ffc94e1f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9E"/>
    <w:rsid w:val="000015F8"/>
    <w:rsid w:val="000026B3"/>
    <w:rsid w:val="00004B27"/>
    <w:rsid w:val="00005420"/>
    <w:rsid w:val="00005486"/>
    <w:rsid w:val="00006E91"/>
    <w:rsid w:val="00007328"/>
    <w:rsid w:val="0001148E"/>
    <w:rsid w:val="000114A2"/>
    <w:rsid w:val="00011A08"/>
    <w:rsid w:val="00011CD4"/>
    <w:rsid w:val="000125E6"/>
    <w:rsid w:val="000130DA"/>
    <w:rsid w:val="0001399A"/>
    <w:rsid w:val="00013E4A"/>
    <w:rsid w:val="00015F59"/>
    <w:rsid w:val="00016394"/>
    <w:rsid w:val="00016691"/>
    <w:rsid w:val="000168AB"/>
    <w:rsid w:val="00016D82"/>
    <w:rsid w:val="0001778F"/>
    <w:rsid w:val="000204D4"/>
    <w:rsid w:val="00020FAA"/>
    <w:rsid w:val="00022122"/>
    <w:rsid w:val="000234CC"/>
    <w:rsid w:val="000236E8"/>
    <w:rsid w:val="00023773"/>
    <w:rsid w:val="000241FE"/>
    <w:rsid w:val="00025359"/>
    <w:rsid w:val="00026854"/>
    <w:rsid w:val="00026D70"/>
    <w:rsid w:val="00027423"/>
    <w:rsid w:val="00027DD9"/>
    <w:rsid w:val="00027FD3"/>
    <w:rsid w:val="00030C83"/>
    <w:rsid w:val="000333B5"/>
    <w:rsid w:val="0003354E"/>
    <w:rsid w:val="000343E7"/>
    <w:rsid w:val="0003497A"/>
    <w:rsid w:val="00034DFF"/>
    <w:rsid w:val="000365C8"/>
    <w:rsid w:val="0003711F"/>
    <w:rsid w:val="0003759E"/>
    <w:rsid w:val="000401AF"/>
    <w:rsid w:val="00040CA1"/>
    <w:rsid w:val="00041A2B"/>
    <w:rsid w:val="00041F44"/>
    <w:rsid w:val="0004356A"/>
    <w:rsid w:val="0004378D"/>
    <w:rsid w:val="00043A88"/>
    <w:rsid w:val="00043CC3"/>
    <w:rsid w:val="00043E8E"/>
    <w:rsid w:val="00044423"/>
    <w:rsid w:val="0004476A"/>
    <w:rsid w:val="00045572"/>
    <w:rsid w:val="0004715E"/>
    <w:rsid w:val="0004724A"/>
    <w:rsid w:val="0004747A"/>
    <w:rsid w:val="00047AE7"/>
    <w:rsid w:val="000502C5"/>
    <w:rsid w:val="00050798"/>
    <w:rsid w:val="00050C1D"/>
    <w:rsid w:val="000515ED"/>
    <w:rsid w:val="0005248A"/>
    <w:rsid w:val="0005253E"/>
    <w:rsid w:val="00052D91"/>
    <w:rsid w:val="00053C60"/>
    <w:rsid w:val="0005510B"/>
    <w:rsid w:val="0005705F"/>
    <w:rsid w:val="00060214"/>
    <w:rsid w:val="0006172B"/>
    <w:rsid w:val="00061A1B"/>
    <w:rsid w:val="00061BAA"/>
    <w:rsid w:val="00062B15"/>
    <w:rsid w:val="00063709"/>
    <w:rsid w:val="0006423C"/>
    <w:rsid w:val="00064A79"/>
    <w:rsid w:val="00064B95"/>
    <w:rsid w:val="0006645A"/>
    <w:rsid w:val="00066ACB"/>
    <w:rsid w:val="00066B6B"/>
    <w:rsid w:val="00066BC0"/>
    <w:rsid w:val="00067B14"/>
    <w:rsid w:val="00067F9B"/>
    <w:rsid w:val="00070669"/>
    <w:rsid w:val="00072057"/>
    <w:rsid w:val="0007237B"/>
    <w:rsid w:val="00072551"/>
    <w:rsid w:val="00072A32"/>
    <w:rsid w:val="00072C02"/>
    <w:rsid w:val="00072C97"/>
    <w:rsid w:val="00072D97"/>
    <w:rsid w:val="0007375B"/>
    <w:rsid w:val="00073995"/>
    <w:rsid w:val="00076C59"/>
    <w:rsid w:val="00076D88"/>
    <w:rsid w:val="000806DE"/>
    <w:rsid w:val="0008085F"/>
    <w:rsid w:val="000825F3"/>
    <w:rsid w:val="00082C2C"/>
    <w:rsid w:val="0008381D"/>
    <w:rsid w:val="000838C9"/>
    <w:rsid w:val="00086F87"/>
    <w:rsid w:val="00087CBC"/>
    <w:rsid w:val="00090E6A"/>
    <w:rsid w:val="000913D7"/>
    <w:rsid w:val="000917B3"/>
    <w:rsid w:val="0009276D"/>
    <w:rsid w:val="000927E9"/>
    <w:rsid w:val="000929E7"/>
    <w:rsid w:val="00093EE6"/>
    <w:rsid w:val="00095DB6"/>
    <w:rsid w:val="000960AB"/>
    <w:rsid w:val="0009651E"/>
    <w:rsid w:val="000974FF"/>
    <w:rsid w:val="00097F25"/>
    <w:rsid w:val="000A01F5"/>
    <w:rsid w:val="000A0D58"/>
    <w:rsid w:val="000A1DEC"/>
    <w:rsid w:val="000A2371"/>
    <w:rsid w:val="000A270A"/>
    <w:rsid w:val="000A31AD"/>
    <w:rsid w:val="000A3286"/>
    <w:rsid w:val="000A4208"/>
    <w:rsid w:val="000A466C"/>
    <w:rsid w:val="000A5547"/>
    <w:rsid w:val="000A6818"/>
    <w:rsid w:val="000A68AC"/>
    <w:rsid w:val="000A6A76"/>
    <w:rsid w:val="000A6BCF"/>
    <w:rsid w:val="000A7726"/>
    <w:rsid w:val="000A7B1F"/>
    <w:rsid w:val="000A7B86"/>
    <w:rsid w:val="000A7CD0"/>
    <w:rsid w:val="000B0B07"/>
    <w:rsid w:val="000B1A3E"/>
    <w:rsid w:val="000B1E92"/>
    <w:rsid w:val="000B3BC6"/>
    <w:rsid w:val="000B4E60"/>
    <w:rsid w:val="000B5AB8"/>
    <w:rsid w:val="000B7352"/>
    <w:rsid w:val="000C0503"/>
    <w:rsid w:val="000C0FAB"/>
    <w:rsid w:val="000C1391"/>
    <w:rsid w:val="000C1445"/>
    <w:rsid w:val="000C1945"/>
    <w:rsid w:val="000C1D5D"/>
    <w:rsid w:val="000C2354"/>
    <w:rsid w:val="000C28AC"/>
    <w:rsid w:val="000C3BE1"/>
    <w:rsid w:val="000C4678"/>
    <w:rsid w:val="000C7AAE"/>
    <w:rsid w:val="000D0560"/>
    <w:rsid w:val="000D0A7E"/>
    <w:rsid w:val="000D319A"/>
    <w:rsid w:val="000D3BF5"/>
    <w:rsid w:val="000D76E4"/>
    <w:rsid w:val="000D78D3"/>
    <w:rsid w:val="000D7A0C"/>
    <w:rsid w:val="000E0574"/>
    <w:rsid w:val="000E0F8E"/>
    <w:rsid w:val="000E100A"/>
    <w:rsid w:val="000E1251"/>
    <w:rsid w:val="000E125C"/>
    <w:rsid w:val="000E25A2"/>
    <w:rsid w:val="000E335F"/>
    <w:rsid w:val="000E33A7"/>
    <w:rsid w:val="000E3E90"/>
    <w:rsid w:val="000E4822"/>
    <w:rsid w:val="000F051A"/>
    <w:rsid w:val="000F07DF"/>
    <w:rsid w:val="000F0978"/>
    <w:rsid w:val="000F1F0B"/>
    <w:rsid w:val="000F22F4"/>
    <w:rsid w:val="000F29F5"/>
    <w:rsid w:val="000F3CD3"/>
    <w:rsid w:val="000F4C00"/>
    <w:rsid w:val="000F5818"/>
    <w:rsid w:val="000F5ADE"/>
    <w:rsid w:val="000F73E0"/>
    <w:rsid w:val="00100BC6"/>
    <w:rsid w:val="00100FCA"/>
    <w:rsid w:val="00101FBD"/>
    <w:rsid w:val="001025FF"/>
    <w:rsid w:val="001033F4"/>
    <w:rsid w:val="00105543"/>
    <w:rsid w:val="0010578C"/>
    <w:rsid w:val="00107E86"/>
    <w:rsid w:val="001112B8"/>
    <w:rsid w:val="0011209D"/>
    <w:rsid w:val="00112755"/>
    <w:rsid w:val="00113154"/>
    <w:rsid w:val="0011362E"/>
    <w:rsid w:val="00113C8C"/>
    <w:rsid w:val="00113C9B"/>
    <w:rsid w:val="00114FA5"/>
    <w:rsid w:val="00115C4E"/>
    <w:rsid w:val="00115F50"/>
    <w:rsid w:val="00117AB2"/>
    <w:rsid w:val="00120DAC"/>
    <w:rsid w:val="00123AF9"/>
    <w:rsid w:val="00123B1F"/>
    <w:rsid w:val="00124757"/>
    <w:rsid w:val="001247B4"/>
    <w:rsid w:val="00124990"/>
    <w:rsid w:val="00124CDA"/>
    <w:rsid w:val="00125C2E"/>
    <w:rsid w:val="00125D92"/>
    <w:rsid w:val="001262CB"/>
    <w:rsid w:val="001271F2"/>
    <w:rsid w:val="0013031B"/>
    <w:rsid w:val="001324A9"/>
    <w:rsid w:val="00132885"/>
    <w:rsid w:val="00133328"/>
    <w:rsid w:val="001335A2"/>
    <w:rsid w:val="00135344"/>
    <w:rsid w:val="00135C7F"/>
    <w:rsid w:val="001374D4"/>
    <w:rsid w:val="00137952"/>
    <w:rsid w:val="00137D68"/>
    <w:rsid w:val="0014030C"/>
    <w:rsid w:val="0014051F"/>
    <w:rsid w:val="00140898"/>
    <w:rsid w:val="0014094E"/>
    <w:rsid w:val="00140DE6"/>
    <w:rsid w:val="00141BBB"/>
    <w:rsid w:val="00141CB5"/>
    <w:rsid w:val="00141DF3"/>
    <w:rsid w:val="00141F3F"/>
    <w:rsid w:val="0014228A"/>
    <w:rsid w:val="001435FF"/>
    <w:rsid w:val="001438E5"/>
    <w:rsid w:val="00143944"/>
    <w:rsid w:val="001449CF"/>
    <w:rsid w:val="00145A0A"/>
    <w:rsid w:val="0014699E"/>
    <w:rsid w:val="001475D3"/>
    <w:rsid w:val="00151438"/>
    <w:rsid w:val="00151A11"/>
    <w:rsid w:val="0015334D"/>
    <w:rsid w:val="00153A34"/>
    <w:rsid w:val="00154924"/>
    <w:rsid w:val="00154B90"/>
    <w:rsid w:val="00154EBE"/>
    <w:rsid w:val="001553CC"/>
    <w:rsid w:val="00155EC0"/>
    <w:rsid w:val="001563CF"/>
    <w:rsid w:val="001607C1"/>
    <w:rsid w:val="00160A4C"/>
    <w:rsid w:val="00160D24"/>
    <w:rsid w:val="00161785"/>
    <w:rsid w:val="00161F44"/>
    <w:rsid w:val="00162130"/>
    <w:rsid w:val="00162808"/>
    <w:rsid w:val="00163802"/>
    <w:rsid w:val="00164770"/>
    <w:rsid w:val="00164BD9"/>
    <w:rsid w:val="00164CFB"/>
    <w:rsid w:val="001659EB"/>
    <w:rsid w:val="00166CB3"/>
    <w:rsid w:val="0017129D"/>
    <w:rsid w:val="00173491"/>
    <w:rsid w:val="00175716"/>
    <w:rsid w:val="00176073"/>
    <w:rsid w:val="001778D0"/>
    <w:rsid w:val="001779A4"/>
    <w:rsid w:val="001803B5"/>
    <w:rsid w:val="0018134E"/>
    <w:rsid w:val="001816F2"/>
    <w:rsid w:val="0018270D"/>
    <w:rsid w:val="00183A1E"/>
    <w:rsid w:val="00184BAD"/>
    <w:rsid w:val="00184FDB"/>
    <w:rsid w:val="001857ED"/>
    <w:rsid w:val="00185AA7"/>
    <w:rsid w:val="001879C1"/>
    <w:rsid w:val="001902D6"/>
    <w:rsid w:val="0019093E"/>
    <w:rsid w:val="00191777"/>
    <w:rsid w:val="00191CE8"/>
    <w:rsid w:val="00192711"/>
    <w:rsid w:val="00192CA4"/>
    <w:rsid w:val="00192E71"/>
    <w:rsid w:val="0019378B"/>
    <w:rsid w:val="001945E2"/>
    <w:rsid w:val="001946CC"/>
    <w:rsid w:val="00194DDF"/>
    <w:rsid w:val="00194FC2"/>
    <w:rsid w:val="001957A6"/>
    <w:rsid w:val="00195E8C"/>
    <w:rsid w:val="00196BAD"/>
    <w:rsid w:val="00196DAB"/>
    <w:rsid w:val="001974A7"/>
    <w:rsid w:val="001976F0"/>
    <w:rsid w:val="001A2880"/>
    <w:rsid w:val="001A38AA"/>
    <w:rsid w:val="001A45BE"/>
    <w:rsid w:val="001A4A2E"/>
    <w:rsid w:val="001A4B5E"/>
    <w:rsid w:val="001A4EE4"/>
    <w:rsid w:val="001A7627"/>
    <w:rsid w:val="001B0187"/>
    <w:rsid w:val="001B0D4B"/>
    <w:rsid w:val="001B0ED0"/>
    <w:rsid w:val="001B100C"/>
    <w:rsid w:val="001B1F50"/>
    <w:rsid w:val="001B317B"/>
    <w:rsid w:val="001B34A9"/>
    <w:rsid w:val="001B3B33"/>
    <w:rsid w:val="001B3EB3"/>
    <w:rsid w:val="001B4E80"/>
    <w:rsid w:val="001B7638"/>
    <w:rsid w:val="001B7E4F"/>
    <w:rsid w:val="001C087F"/>
    <w:rsid w:val="001C1152"/>
    <w:rsid w:val="001C2620"/>
    <w:rsid w:val="001C2886"/>
    <w:rsid w:val="001C2BBA"/>
    <w:rsid w:val="001C316E"/>
    <w:rsid w:val="001C350D"/>
    <w:rsid w:val="001C37FF"/>
    <w:rsid w:val="001C4598"/>
    <w:rsid w:val="001C597D"/>
    <w:rsid w:val="001C5E45"/>
    <w:rsid w:val="001D00A5"/>
    <w:rsid w:val="001D0F19"/>
    <w:rsid w:val="001D15CF"/>
    <w:rsid w:val="001D1DAC"/>
    <w:rsid w:val="001D3190"/>
    <w:rsid w:val="001D53F7"/>
    <w:rsid w:val="001D610A"/>
    <w:rsid w:val="001D64CA"/>
    <w:rsid w:val="001D6615"/>
    <w:rsid w:val="001E21A7"/>
    <w:rsid w:val="001E25D8"/>
    <w:rsid w:val="001E2E3D"/>
    <w:rsid w:val="001E4218"/>
    <w:rsid w:val="001E4439"/>
    <w:rsid w:val="001E4535"/>
    <w:rsid w:val="001E459E"/>
    <w:rsid w:val="001E66BD"/>
    <w:rsid w:val="001E7BC8"/>
    <w:rsid w:val="001F189E"/>
    <w:rsid w:val="001F1C5A"/>
    <w:rsid w:val="001F3025"/>
    <w:rsid w:val="001F3CD8"/>
    <w:rsid w:val="001F3F16"/>
    <w:rsid w:val="001F507D"/>
    <w:rsid w:val="001F7C6B"/>
    <w:rsid w:val="00200B46"/>
    <w:rsid w:val="00200FD0"/>
    <w:rsid w:val="00201809"/>
    <w:rsid w:val="00201D0A"/>
    <w:rsid w:val="00202A7F"/>
    <w:rsid w:val="00203118"/>
    <w:rsid w:val="00203BF3"/>
    <w:rsid w:val="0020463B"/>
    <w:rsid w:val="00206F0F"/>
    <w:rsid w:val="002101DE"/>
    <w:rsid w:val="0021029F"/>
    <w:rsid w:val="00213117"/>
    <w:rsid w:val="0021319C"/>
    <w:rsid w:val="002132A0"/>
    <w:rsid w:val="00214503"/>
    <w:rsid w:val="00214928"/>
    <w:rsid w:val="00216F55"/>
    <w:rsid w:val="0021740E"/>
    <w:rsid w:val="0021799E"/>
    <w:rsid w:val="00220DB6"/>
    <w:rsid w:val="0022145F"/>
    <w:rsid w:val="00221AFD"/>
    <w:rsid w:val="002227FF"/>
    <w:rsid w:val="00222DAB"/>
    <w:rsid w:val="00224054"/>
    <w:rsid w:val="00224CAB"/>
    <w:rsid w:val="0022525C"/>
    <w:rsid w:val="00225517"/>
    <w:rsid w:val="002268BA"/>
    <w:rsid w:val="002274C2"/>
    <w:rsid w:val="00227C25"/>
    <w:rsid w:val="00227D5B"/>
    <w:rsid w:val="002304A3"/>
    <w:rsid w:val="00231326"/>
    <w:rsid w:val="00231F66"/>
    <w:rsid w:val="002320AE"/>
    <w:rsid w:val="0023212F"/>
    <w:rsid w:val="00233AB5"/>
    <w:rsid w:val="00233ECB"/>
    <w:rsid w:val="002342C8"/>
    <w:rsid w:val="0023609C"/>
    <w:rsid w:val="002364F7"/>
    <w:rsid w:val="00236EE3"/>
    <w:rsid w:val="002404ED"/>
    <w:rsid w:val="00240845"/>
    <w:rsid w:val="002408CC"/>
    <w:rsid w:val="00240EA4"/>
    <w:rsid w:val="00241471"/>
    <w:rsid w:val="0024150C"/>
    <w:rsid w:val="00241E1D"/>
    <w:rsid w:val="0024509D"/>
    <w:rsid w:val="00245B90"/>
    <w:rsid w:val="0024673C"/>
    <w:rsid w:val="0024770A"/>
    <w:rsid w:val="00250114"/>
    <w:rsid w:val="00250189"/>
    <w:rsid w:val="00250870"/>
    <w:rsid w:val="002510C5"/>
    <w:rsid w:val="002511EC"/>
    <w:rsid w:val="00251B74"/>
    <w:rsid w:val="00252C3D"/>
    <w:rsid w:val="002530CC"/>
    <w:rsid w:val="002534FD"/>
    <w:rsid w:val="002538EB"/>
    <w:rsid w:val="00253A0D"/>
    <w:rsid w:val="00253B53"/>
    <w:rsid w:val="0025407F"/>
    <w:rsid w:val="00254E36"/>
    <w:rsid w:val="002555B1"/>
    <w:rsid w:val="002562A7"/>
    <w:rsid w:val="00256B58"/>
    <w:rsid w:val="00260179"/>
    <w:rsid w:val="002601A6"/>
    <w:rsid w:val="00260218"/>
    <w:rsid w:val="00260CEF"/>
    <w:rsid w:val="00261A26"/>
    <w:rsid w:val="0026205A"/>
    <w:rsid w:val="002620AD"/>
    <w:rsid w:val="00263394"/>
    <w:rsid w:val="00263AD2"/>
    <w:rsid w:val="0026449B"/>
    <w:rsid w:val="00265659"/>
    <w:rsid w:val="00265BEA"/>
    <w:rsid w:val="00266A01"/>
    <w:rsid w:val="00266A85"/>
    <w:rsid w:val="002674E5"/>
    <w:rsid w:val="0026750F"/>
    <w:rsid w:val="00270A07"/>
    <w:rsid w:val="00270C70"/>
    <w:rsid w:val="00271108"/>
    <w:rsid w:val="00272339"/>
    <w:rsid w:val="002745DF"/>
    <w:rsid w:val="002747A8"/>
    <w:rsid w:val="0027748E"/>
    <w:rsid w:val="00283590"/>
    <w:rsid w:val="002846A9"/>
    <w:rsid w:val="002853D6"/>
    <w:rsid w:val="00286085"/>
    <w:rsid w:val="00287A3E"/>
    <w:rsid w:val="00287C21"/>
    <w:rsid w:val="00290071"/>
    <w:rsid w:val="0029103C"/>
    <w:rsid w:val="00296167"/>
    <w:rsid w:val="00296753"/>
    <w:rsid w:val="00296855"/>
    <w:rsid w:val="00297CFD"/>
    <w:rsid w:val="002A1A4D"/>
    <w:rsid w:val="002A21BF"/>
    <w:rsid w:val="002A256F"/>
    <w:rsid w:val="002A305A"/>
    <w:rsid w:val="002A476A"/>
    <w:rsid w:val="002A54BA"/>
    <w:rsid w:val="002A5993"/>
    <w:rsid w:val="002A5CA7"/>
    <w:rsid w:val="002A6A05"/>
    <w:rsid w:val="002A6CAA"/>
    <w:rsid w:val="002A6F44"/>
    <w:rsid w:val="002B07AC"/>
    <w:rsid w:val="002B0939"/>
    <w:rsid w:val="002B1468"/>
    <w:rsid w:val="002B1E30"/>
    <w:rsid w:val="002B1EAB"/>
    <w:rsid w:val="002B221B"/>
    <w:rsid w:val="002B24FD"/>
    <w:rsid w:val="002B2D8B"/>
    <w:rsid w:val="002B30D4"/>
    <w:rsid w:val="002B41B1"/>
    <w:rsid w:val="002B50DE"/>
    <w:rsid w:val="002B5719"/>
    <w:rsid w:val="002B5FCF"/>
    <w:rsid w:val="002B635C"/>
    <w:rsid w:val="002B6B51"/>
    <w:rsid w:val="002B6E45"/>
    <w:rsid w:val="002B7453"/>
    <w:rsid w:val="002B7526"/>
    <w:rsid w:val="002C15DE"/>
    <w:rsid w:val="002C15E7"/>
    <w:rsid w:val="002C2578"/>
    <w:rsid w:val="002C3A0F"/>
    <w:rsid w:val="002C4768"/>
    <w:rsid w:val="002C4A2B"/>
    <w:rsid w:val="002C5DBA"/>
    <w:rsid w:val="002C616E"/>
    <w:rsid w:val="002C66BD"/>
    <w:rsid w:val="002C6DCA"/>
    <w:rsid w:val="002C6F73"/>
    <w:rsid w:val="002D042E"/>
    <w:rsid w:val="002D0916"/>
    <w:rsid w:val="002D0F56"/>
    <w:rsid w:val="002D14F8"/>
    <w:rsid w:val="002D28EC"/>
    <w:rsid w:val="002D48A3"/>
    <w:rsid w:val="002D4E7F"/>
    <w:rsid w:val="002D6E41"/>
    <w:rsid w:val="002D6FE8"/>
    <w:rsid w:val="002D762A"/>
    <w:rsid w:val="002D7F8F"/>
    <w:rsid w:val="002E1450"/>
    <w:rsid w:val="002E1ADA"/>
    <w:rsid w:val="002E23A7"/>
    <w:rsid w:val="002E3018"/>
    <w:rsid w:val="002E3036"/>
    <w:rsid w:val="002E35B0"/>
    <w:rsid w:val="002E3A68"/>
    <w:rsid w:val="002E6511"/>
    <w:rsid w:val="002E6D00"/>
    <w:rsid w:val="002E7834"/>
    <w:rsid w:val="002E7C76"/>
    <w:rsid w:val="002E7E45"/>
    <w:rsid w:val="002F06F0"/>
    <w:rsid w:val="002F0CA2"/>
    <w:rsid w:val="002F1DCD"/>
    <w:rsid w:val="002F224D"/>
    <w:rsid w:val="002F2B63"/>
    <w:rsid w:val="002F33B3"/>
    <w:rsid w:val="002F459F"/>
    <w:rsid w:val="002F4949"/>
    <w:rsid w:val="002F4E34"/>
    <w:rsid w:val="002F5EC7"/>
    <w:rsid w:val="002F72C2"/>
    <w:rsid w:val="002F75C3"/>
    <w:rsid w:val="002F7D3C"/>
    <w:rsid w:val="002F7E16"/>
    <w:rsid w:val="003004C7"/>
    <w:rsid w:val="00300A15"/>
    <w:rsid w:val="00300DCF"/>
    <w:rsid w:val="00302108"/>
    <w:rsid w:val="00305093"/>
    <w:rsid w:val="00305C79"/>
    <w:rsid w:val="00306948"/>
    <w:rsid w:val="0030731F"/>
    <w:rsid w:val="00307726"/>
    <w:rsid w:val="00307A33"/>
    <w:rsid w:val="00307E52"/>
    <w:rsid w:val="0031057E"/>
    <w:rsid w:val="00310779"/>
    <w:rsid w:val="00310C92"/>
    <w:rsid w:val="00310E03"/>
    <w:rsid w:val="00310F58"/>
    <w:rsid w:val="00312784"/>
    <w:rsid w:val="0031335A"/>
    <w:rsid w:val="003137A6"/>
    <w:rsid w:val="00314D51"/>
    <w:rsid w:val="00315841"/>
    <w:rsid w:val="00315AEA"/>
    <w:rsid w:val="0031651D"/>
    <w:rsid w:val="00317FBA"/>
    <w:rsid w:val="00321342"/>
    <w:rsid w:val="003215F8"/>
    <w:rsid w:val="0032174F"/>
    <w:rsid w:val="00321EA6"/>
    <w:rsid w:val="003224F8"/>
    <w:rsid w:val="003228BC"/>
    <w:rsid w:val="003251A5"/>
    <w:rsid w:val="00325732"/>
    <w:rsid w:val="003267EF"/>
    <w:rsid w:val="00327B74"/>
    <w:rsid w:val="00331015"/>
    <w:rsid w:val="003314C7"/>
    <w:rsid w:val="00331D56"/>
    <w:rsid w:val="00333DAB"/>
    <w:rsid w:val="00335264"/>
    <w:rsid w:val="00335506"/>
    <w:rsid w:val="00335B7D"/>
    <w:rsid w:val="0033619F"/>
    <w:rsid w:val="003369F7"/>
    <w:rsid w:val="00340050"/>
    <w:rsid w:val="00340116"/>
    <w:rsid w:val="0034020E"/>
    <w:rsid w:val="00341E9A"/>
    <w:rsid w:val="00342E48"/>
    <w:rsid w:val="003433F4"/>
    <w:rsid w:val="003449DC"/>
    <w:rsid w:val="00344B71"/>
    <w:rsid w:val="00346D28"/>
    <w:rsid w:val="003502FF"/>
    <w:rsid w:val="00350DDA"/>
    <w:rsid w:val="00350FB5"/>
    <w:rsid w:val="0035163B"/>
    <w:rsid w:val="00351D03"/>
    <w:rsid w:val="00351D1D"/>
    <w:rsid w:val="0035234A"/>
    <w:rsid w:val="00353511"/>
    <w:rsid w:val="00353F53"/>
    <w:rsid w:val="003545BE"/>
    <w:rsid w:val="003554BA"/>
    <w:rsid w:val="00355798"/>
    <w:rsid w:val="003563E8"/>
    <w:rsid w:val="00356614"/>
    <w:rsid w:val="00356EDB"/>
    <w:rsid w:val="00357271"/>
    <w:rsid w:val="00357D99"/>
    <w:rsid w:val="00360E8F"/>
    <w:rsid w:val="003621F4"/>
    <w:rsid w:val="003628CA"/>
    <w:rsid w:val="003628D3"/>
    <w:rsid w:val="00362FAC"/>
    <w:rsid w:val="00364113"/>
    <w:rsid w:val="00366413"/>
    <w:rsid w:val="0036714A"/>
    <w:rsid w:val="00367985"/>
    <w:rsid w:val="00370B81"/>
    <w:rsid w:val="00371283"/>
    <w:rsid w:val="00371723"/>
    <w:rsid w:val="00371E14"/>
    <w:rsid w:val="00373622"/>
    <w:rsid w:val="0037376F"/>
    <w:rsid w:val="00374B4D"/>
    <w:rsid w:val="0037557D"/>
    <w:rsid w:val="0037603E"/>
    <w:rsid w:val="00376EA9"/>
    <w:rsid w:val="0038004B"/>
    <w:rsid w:val="003807CD"/>
    <w:rsid w:val="0038186A"/>
    <w:rsid w:val="00382519"/>
    <w:rsid w:val="00383100"/>
    <w:rsid w:val="00383691"/>
    <w:rsid w:val="00384BEE"/>
    <w:rsid w:val="003854F2"/>
    <w:rsid w:val="003858C9"/>
    <w:rsid w:val="003869FF"/>
    <w:rsid w:val="003879F0"/>
    <w:rsid w:val="00390769"/>
    <w:rsid w:val="0039112A"/>
    <w:rsid w:val="00392D13"/>
    <w:rsid w:val="0039394D"/>
    <w:rsid w:val="00393B01"/>
    <w:rsid w:val="00393CC7"/>
    <w:rsid w:val="00394584"/>
    <w:rsid w:val="003945EF"/>
    <w:rsid w:val="00395D77"/>
    <w:rsid w:val="00396859"/>
    <w:rsid w:val="00397ABB"/>
    <w:rsid w:val="00397D86"/>
    <w:rsid w:val="003A00D9"/>
    <w:rsid w:val="003A0106"/>
    <w:rsid w:val="003A0754"/>
    <w:rsid w:val="003A089B"/>
    <w:rsid w:val="003A1189"/>
    <w:rsid w:val="003A128B"/>
    <w:rsid w:val="003A1774"/>
    <w:rsid w:val="003A30C1"/>
    <w:rsid w:val="003A3487"/>
    <w:rsid w:val="003A3C50"/>
    <w:rsid w:val="003A3DFF"/>
    <w:rsid w:val="003A4329"/>
    <w:rsid w:val="003A4675"/>
    <w:rsid w:val="003A4CE6"/>
    <w:rsid w:val="003A563A"/>
    <w:rsid w:val="003A60C7"/>
    <w:rsid w:val="003A74E9"/>
    <w:rsid w:val="003A796A"/>
    <w:rsid w:val="003A7AA2"/>
    <w:rsid w:val="003A7C63"/>
    <w:rsid w:val="003A7CB2"/>
    <w:rsid w:val="003B0691"/>
    <w:rsid w:val="003B16C1"/>
    <w:rsid w:val="003B1802"/>
    <w:rsid w:val="003B19CA"/>
    <w:rsid w:val="003B1D22"/>
    <w:rsid w:val="003B1D38"/>
    <w:rsid w:val="003B338A"/>
    <w:rsid w:val="003B3588"/>
    <w:rsid w:val="003B35EA"/>
    <w:rsid w:val="003B3E5D"/>
    <w:rsid w:val="003B546A"/>
    <w:rsid w:val="003B5933"/>
    <w:rsid w:val="003B6EB8"/>
    <w:rsid w:val="003C0FC2"/>
    <w:rsid w:val="003C126B"/>
    <w:rsid w:val="003C1631"/>
    <w:rsid w:val="003C1F8A"/>
    <w:rsid w:val="003C28E9"/>
    <w:rsid w:val="003C2B7F"/>
    <w:rsid w:val="003C3175"/>
    <w:rsid w:val="003C34DC"/>
    <w:rsid w:val="003C35A8"/>
    <w:rsid w:val="003C3F71"/>
    <w:rsid w:val="003C3F8A"/>
    <w:rsid w:val="003C4538"/>
    <w:rsid w:val="003C6820"/>
    <w:rsid w:val="003C6950"/>
    <w:rsid w:val="003C6B18"/>
    <w:rsid w:val="003C7847"/>
    <w:rsid w:val="003D02D8"/>
    <w:rsid w:val="003D08E9"/>
    <w:rsid w:val="003D0B04"/>
    <w:rsid w:val="003D1C7F"/>
    <w:rsid w:val="003D2235"/>
    <w:rsid w:val="003D2B2B"/>
    <w:rsid w:val="003D2DD7"/>
    <w:rsid w:val="003D3DDC"/>
    <w:rsid w:val="003D600F"/>
    <w:rsid w:val="003D656C"/>
    <w:rsid w:val="003D6F29"/>
    <w:rsid w:val="003D713C"/>
    <w:rsid w:val="003E0615"/>
    <w:rsid w:val="003E1092"/>
    <w:rsid w:val="003E1602"/>
    <w:rsid w:val="003E2AE6"/>
    <w:rsid w:val="003E3FEC"/>
    <w:rsid w:val="003E4BE7"/>
    <w:rsid w:val="003E5459"/>
    <w:rsid w:val="003E6986"/>
    <w:rsid w:val="003E6B34"/>
    <w:rsid w:val="003E7474"/>
    <w:rsid w:val="003E789E"/>
    <w:rsid w:val="003E7AB6"/>
    <w:rsid w:val="003E7B6C"/>
    <w:rsid w:val="003F01B2"/>
    <w:rsid w:val="003F03F1"/>
    <w:rsid w:val="003F0E58"/>
    <w:rsid w:val="003F1522"/>
    <w:rsid w:val="003F1822"/>
    <w:rsid w:val="003F2142"/>
    <w:rsid w:val="003F3CBD"/>
    <w:rsid w:val="003F482D"/>
    <w:rsid w:val="003F48F3"/>
    <w:rsid w:val="003F4AEC"/>
    <w:rsid w:val="003F4CD4"/>
    <w:rsid w:val="003F4EA8"/>
    <w:rsid w:val="003F59CD"/>
    <w:rsid w:val="003F5C8A"/>
    <w:rsid w:val="003F618A"/>
    <w:rsid w:val="003F6302"/>
    <w:rsid w:val="003F652A"/>
    <w:rsid w:val="003F70B7"/>
    <w:rsid w:val="003F712A"/>
    <w:rsid w:val="004015E4"/>
    <w:rsid w:val="00401F94"/>
    <w:rsid w:val="0040303E"/>
    <w:rsid w:val="00403082"/>
    <w:rsid w:val="0040337B"/>
    <w:rsid w:val="0040351F"/>
    <w:rsid w:val="00405007"/>
    <w:rsid w:val="00406CC0"/>
    <w:rsid w:val="00406F03"/>
    <w:rsid w:val="00406F45"/>
    <w:rsid w:val="00410D4B"/>
    <w:rsid w:val="00410ECA"/>
    <w:rsid w:val="004116DB"/>
    <w:rsid w:val="00411E52"/>
    <w:rsid w:val="00412661"/>
    <w:rsid w:val="00413A5E"/>
    <w:rsid w:val="00413C97"/>
    <w:rsid w:val="004143B2"/>
    <w:rsid w:val="004145AD"/>
    <w:rsid w:val="00415AAA"/>
    <w:rsid w:val="00416F87"/>
    <w:rsid w:val="0041704C"/>
    <w:rsid w:val="0041751D"/>
    <w:rsid w:val="00417A23"/>
    <w:rsid w:val="004205AE"/>
    <w:rsid w:val="004209DD"/>
    <w:rsid w:val="00421304"/>
    <w:rsid w:val="0042155F"/>
    <w:rsid w:val="0042221E"/>
    <w:rsid w:val="004225B4"/>
    <w:rsid w:val="00422BFF"/>
    <w:rsid w:val="00422CD1"/>
    <w:rsid w:val="00422DF5"/>
    <w:rsid w:val="00423203"/>
    <w:rsid w:val="0042410B"/>
    <w:rsid w:val="004250B7"/>
    <w:rsid w:val="004251D4"/>
    <w:rsid w:val="00425915"/>
    <w:rsid w:val="004268BF"/>
    <w:rsid w:val="004315F4"/>
    <w:rsid w:val="00431BBF"/>
    <w:rsid w:val="00433A85"/>
    <w:rsid w:val="004345B6"/>
    <w:rsid w:val="00434607"/>
    <w:rsid w:val="00434B39"/>
    <w:rsid w:val="0043572B"/>
    <w:rsid w:val="00435D46"/>
    <w:rsid w:val="00436A73"/>
    <w:rsid w:val="004372E9"/>
    <w:rsid w:val="004378C9"/>
    <w:rsid w:val="00437C98"/>
    <w:rsid w:val="00437DAC"/>
    <w:rsid w:val="00440373"/>
    <w:rsid w:val="00440D37"/>
    <w:rsid w:val="00440E32"/>
    <w:rsid w:val="0044173B"/>
    <w:rsid w:val="004427E8"/>
    <w:rsid w:val="00442F83"/>
    <w:rsid w:val="00444F0C"/>
    <w:rsid w:val="00445433"/>
    <w:rsid w:val="00445E0D"/>
    <w:rsid w:val="00446CCC"/>
    <w:rsid w:val="004478AC"/>
    <w:rsid w:val="00450016"/>
    <w:rsid w:val="00450475"/>
    <w:rsid w:val="00450D55"/>
    <w:rsid w:val="004514D8"/>
    <w:rsid w:val="00453BB3"/>
    <w:rsid w:val="004542EC"/>
    <w:rsid w:val="00455EEC"/>
    <w:rsid w:val="00456C82"/>
    <w:rsid w:val="004575FF"/>
    <w:rsid w:val="0046316F"/>
    <w:rsid w:val="00463C77"/>
    <w:rsid w:val="004648B6"/>
    <w:rsid w:val="00464A78"/>
    <w:rsid w:val="00464B2D"/>
    <w:rsid w:val="00464F86"/>
    <w:rsid w:val="00464FF8"/>
    <w:rsid w:val="00464FFC"/>
    <w:rsid w:val="00465FAB"/>
    <w:rsid w:val="0046656C"/>
    <w:rsid w:val="004666BE"/>
    <w:rsid w:val="00466992"/>
    <w:rsid w:val="00467056"/>
    <w:rsid w:val="004714E5"/>
    <w:rsid w:val="004729E3"/>
    <w:rsid w:val="00472C2F"/>
    <w:rsid w:val="00473DD8"/>
    <w:rsid w:val="004744D8"/>
    <w:rsid w:val="00474D26"/>
    <w:rsid w:val="00474FB3"/>
    <w:rsid w:val="00476970"/>
    <w:rsid w:val="00480216"/>
    <w:rsid w:val="004808DB"/>
    <w:rsid w:val="00481250"/>
    <w:rsid w:val="00481536"/>
    <w:rsid w:val="00481F43"/>
    <w:rsid w:val="00483473"/>
    <w:rsid w:val="00483850"/>
    <w:rsid w:val="004839E6"/>
    <w:rsid w:val="00483E8C"/>
    <w:rsid w:val="004842C6"/>
    <w:rsid w:val="004849B1"/>
    <w:rsid w:val="00485F61"/>
    <w:rsid w:val="00486494"/>
    <w:rsid w:val="0048729F"/>
    <w:rsid w:val="00487CFB"/>
    <w:rsid w:val="00487E7D"/>
    <w:rsid w:val="00487FFB"/>
    <w:rsid w:val="004901D3"/>
    <w:rsid w:val="004903E4"/>
    <w:rsid w:val="00490C53"/>
    <w:rsid w:val="00491AA5"/>
    <w:rsid w:val="00492B85"/>
    <w:rsid w:val="00492E2D"/>
    <w:rsid w:val="0049345D"/>
    <w:rsid w:val="004942B9"/>
    <w:rsid w:val="004950AE"/>
    <w:rsid w:val="00495EB2"/>
    <w:rsid w:val="004962B0"/>
    <w:rsid w:val="00496D4E"/>
    <w:rsid w:val="00496FA6"/>
    <w:rsid w:val="004A0193"/>
    <w:rsid w:val="004A0246"/>
    <w:rsid w:val="004A0CB5"/>
    <w:rsid w:val="004A3B35"/>
    <w:rsid w:val="004A3C2F"/>
    <w:rsid w:val="004A443C"/>
    <w:rsid w:val="004A45DA"/>
    <w:rsid w:val="004A55B3"/>
    <w:rsid w:val="004A5A5E"/>
    <w:rsid w:val="004B064F"/>
    <w:rsid w:val="004B0B4C"/>
    <w:rsid w:val="004B1621"/>
    <w:rsid w:val="004B29F5"/>
    <w:rsid w:val="004B3B74"/>
    <w:rsid w:val="004B442E"/>
    <w:rsid w:val="004B4F21"/>
    <w:rsid w:val="004B6557"/>
    <w:rsid w:val="004B6ACE"/>
    <w:rsid w:val="004C009F"/>
    <w:rsid w:val="004C024C"/>
    <w:rsid w:val="004C0603"/>
    <w:rsid w:val="004C16D0"/>
    <w:rsid w:val="004C175A"/>
    <w:rsid w:val="004C1F5F"/>
    <w:rsid w:val="004C2F2C"/>
    <w:rsid w:val="004C3A2D"/>
    <w:rsid w:val="004C3FE0"/>
    <w:rsid w:val="004C4862"/>
    <w:rsid w:val="004C5100"/>
    <w:rsid w:val="004C6510"/>
    <w:rsid w:val="004C6D6C"/>
    <w:rsid w:val="004C7C2C"/>
    <w:rsid w:val="004D09B4"/>
    <w:rsid w:val="004D0ADE"/>
    <w:rsid w:val="004D0CE5"/>
    <w:rsid w:val="004D1831"/>
    <w:rsid w:val="004D2FDD"/>
    <w:rsid w:val="004D326F"/>
    <w:rsid w:val="004D3910"/>
    <w:rsid w:val="004D56B6"/>
    <w:rsid w:val="004D5AD8"/>
    <w:rsid w:val="004D5B32"/>
    <w:rsid w:val="004D5F59"/>
    <w:rsid w:val="004D60C0"/>
    <w:rsid w:val="004D66D4"/>
    <w:rsid w:val="004D73B3"/>
    <w:rsid w:val="004D7992"/>
    <w:rsid w:val="004E236F"/>
    <w:rsid w:val="004E3171"/>
    <w:rsid w:val="004E5840"/>
    <w:rsid w:val="004E6400"/>
    <w:rsid w:val="004F0343"/>
    <w:rsid w:val="004F07EE"/>
    <w:rsid w:val="004F1998"/>
    <w:rsid w:val="004F26CF"/>
    <w:rsid w:val="004F2748"/>
    <w:rsid w:val="004F40DE"/>
    <w:rsid w:val="004F4DF1"/>
    <w:rsid w:val="004F5F02"/>
    <w:rsid w:val="004F6BEF"/>
    <w:rsid w:val="004F7601"/>
    <w:rsid w:val="004F7CF8"/>
    <w:rsid w:val="005020B7"/>
    <w:rsid w:val="00502DFC"/>
    <w:rsid w:val="00504B89"/>
    <w:rsid w:val="00505494"/>
    <w:rsid w:val="00506605"/>
    <w:rsid w:val="005103F0"/>
    <w:rsid w:val="00510618"/>
    <w:rsid w:val="0051085D"/>
    <w:rsid w:val="005118D9"/>
    <w:rsid w:val="00512262"/>
    <w:rsid w:val="00512966"/>
    <w:rsid w:val="005129AA"/>
    <w:rsid w:val="00513C51"/>
    <w:rsid w:val="00514BF5"/>
    <w:rsid w:val="0051533F"/>
    <w:rsid w:val="00515417"/>
    <w:rsid w:val="00515865"/>
    <w:rsid w:val="00516543"/>
    <w:rsid w:val="00516C3D"/>
    <w:rsid w:val="00516D45"/>
    <w:rsid w:val="00517E9D"/>
    <w:rsid w:val="00520946"/>
    <w:rsid w:val="00521950"/>
    <w:rsid w:val="00522090"/>
    <w:rsid w:val="00522B81"/>
    <w:rsid w:val="00522FA3"/>
    <w:rsid w:val="00523505"/>
    <w:rsid w:val="00523FD1"/>
    <w:rsid w:val="0052400F"/>
    <w:rsid w:val="005248C9"/>
    <w:rsid w:val="00525047"/>
    <w:rsid w:val="00525B07"/>
    <w:rsid w:val="00527D58"/>
    <w:rsid w:val="00531D0D"/>
    <w:rsid w:val="00531EB2"/>
    <w:rsid w:val="00532725"/>
    <w:rsid w:val="00532A6E"/>
    <w:rsid w:val="00532C5D"/>
    <w:rsid w:val="00532E5D"/>
    <w:rsid w:val="00534DE9"/>
    <w:rsid w:val="0053630E"/>
    <w:rsid w:val="00537531"/>
    <w:rsid w:val="00541B4B"/>
    <w:rsid w:val="00543605"/>
    <w:rsid w:val="00544C6B"/>
    <w:rsid w:val="0054662E"/>
    <w:rsid w:val="00547321"/>
    <w:rsid w:val="005473C8"/>
    <w:rsid w:val="00547921"/>
    <w:rsid w:val="00550701"/>
    <w:rsid w:val="0055139A"/>
    <w:rsid w:val="00551431"/>
    <w:rsid w:val="0055148C"/>
    <w:rsid w:val="005514C5"/>
    <w:rsid w:val="00551754"/>
    <w:rsid w:val="00551DC1"/>
    <w:rsid w:val="005545EF"/>
    <w:rsid w:val="00555A9F"/>
    <w:rsid w:val="00555DBF"/>
    <w:rsid w:val="00556317"/>
    <w:rsid w:val="005605BE"/>
    <w:rsid w:val="00560DB9"/>
    <w:rsid w:val="005610C1"/>
    <w:rsid w:val="00561AED"/>
    <w:rsid w:val="005637EC"/>
    <w:rsid w:val="00563C02"/>
    <w:rsid w:val="00564D99"/>
    <w:rsid w:val="005659D0"/>
    <w:rsid w:val="00566495"/>
    <w:rsid w:val="0056658B"/>
    <w:rsid w:val="005669D9"/>
    <w:rsid w:val="00566A0B"/>
    <w:rsid w:val="00566F84"/>
    <w:rsid w:val="0057004D"/>
    <w:rsid w:val="00570C5D"/>
    <w:rsid w:val="00571A93"/>
    <w:rsid w:val="005725C9"/>
    <w:rsid w:val="005728C4"/>
    <w:rsid w:val="0057341F"/>
    <w:rsid w:val="00573C92"/>
    <w:rsid w:val="005740C0"/>
    <w:rsid w:val="00574170"/>
    <w:rsid w:val="00576A28"/>
    <w:rsid w:val="0057744F"/>
    <w:rsid w:val="0058053D"/>
    <w:rsid w:val="00580FF1"/>
    <w:rsid w:val="005815EB"/>
    <w:rsid w:val="00583EC4"/>
    <w:rsid w:val="00585137"/>
    <w:rsid w:val="005854B3"/>
    <w:rsid w:val="00586081"/>
    <w:rsid w:val="00586468"/>
    <w:rsid w:val="0058660C"/>
    <w:rsid w:val="00586900"/>
    <w:rsid w:val="005875CC"/>
    <w:rsid w:val="00587D5E"/>
    <w:rsid w:val="005900E1"/>
    <w:rsid w:val="005915C6"/>
    <w:rsid w:val="00592577"/>
    <w:rsid w:val="005928C0"/>
    <w:rsid w:val="0059594B"/>
    <w:rsid w:val="00595C10"/>
    <w:rsid w:val="00597846"/>
    <w:rsid w:val="005A075A"/>
    <w:rsid w:val="005A367B"/>
    <w:rsid w:val="005A4ADB"/>
    <w:rsid w:val="005A686E"/>
    <w:rsid w:val="005A70A3"/>
    <w:rsid w:val="005A79E8"/>
    <w:rsid w:val="005B030C"/>
    <w:rsid w:val="005B095E"/>
    <w:rsid w:val="005B1DB1"/>
    <w:rsid w:val="005B280B"/>
    <w:rsid w:val="005B2CBC"/>
    <w:rsid w:val="005B3DEE"/>
    <w:rsid w:val="005B5688"/>
    <w:rsid w:val="005B573F"/>
    <w:rsid w:val="005B59A1"/>
    <w:rsid w:val="005B62A0"/>
    <w:rsid w:val="005B6759"/>
    <w:rsid w:val="005B6AA7"/>
    <w:rsid w:val="005B6B0E"/>
    <w:rsid w:val="005B701B"/>
    <w:rsid w:val="005B72E7"/>
    <w:rsid w:val="005C0009"/>
    <w:rsid w:val="005C001F"/>
    <w:rsid w:val="005C09F0"/>
    <w:rsid w:val="005C1CCA"/>
    <w:rsid w:val="005C1DC7"/>
    <w:rsid w:val="005C1F73"/>
    <w:rsid w:val="005C2146"/>
    <w:rsid w:val="005C4224"/>
    <w:rsid w:val="005C4581"/>
    <w:rsid w:val="005C4827"/>
    <w:rsid w:val="005C60F1"/>
    <w:rsid w:val="005C684C"/>
    <w:rsid w:val="005C6C83"/>
    <w:rsid w:val="005C7059"/>
    <w:rsid w:val="005C7978"/>
    <w:rsid w:val="005D0177"/>
    <w:rsid w:val="005D05FF"/>
    <w:rsid w:val="005D0E48"/>
    <w:rsid w:val="005D128C"/>
    <w:rsid w:val="005D290C"/>
    <w:rsid w:val="005D2F9F"/>
    <w:rsid w:val="005D5766"/>
    <w:rsid w:val="005D6684"/>
    <w:rsid w:val="005D6E86"/>
    <w:rsid w:val="005D7118"/>
    <w:rsid w:val="005D7597"/>
    <w:rsid w:val="005E0B9C"/>
    <w:rsid w:val="005E0C56"/>
    <w:rsid w:val="005E1FA3"/>
    <w:rsid w:val="005E2AE2"/>
    <w:rsid w:val="005E3695"/>
    <w:rsid w:val="005E5278"/>
    <w:rsid w:val="005E53E3"/>
    <w:rsid w:val="005E5D3B"/>
    <w:rsid w:val="005E6A03"/>
    <w:rsid w:val="005E7ABC"/>
    <w:rsid w:val="005F0031"/>
    <w:rsid w:val="005F1002"/>
    <w:rsid w:val="005F1051"/>
    <w:rsid w:val="005F17B4"/>
    <w:rsid w:val="005F1FDC"/>
    <w:rsid w:val="005F41FB"/>
    <w:rsid w:val="005F4E34"/>
    <w:rsid w:val="005F528B"/>
    <w:rsid w:val="005F554F"/>
    <w:rsid w:val="005F6E01"/>
    <w:rsid w:val="005F77D7"/>
    <w:rsid w:val="005F7BF0"/>
    <w:rsid w:val="00602083"/>
    <w:rsid w:val="00602615"/>
    <w:rsid w:val="00602DB5"/>
    <w:rsid w:val="00603B2B"/>
    <w:rsid w:val="00603B6A"/>
    <w:rsid w:val="00604DA9"/>
    <w:rsid w:val="0060528D"/>
    <w:rsid w:val="0060603E"/>
    <w:rsid w:val="00611EC8"/>
    <w:rsid w:val="0061243D"/>
    <w:rsid w:val="006128E5"/>
    <w:rsid w:val="00612E3B"/>
    <w:rsid w:val="00612F1A"/>
    <w:rsid w:val="00613946"/>
    <w:rsid w:val="00614926"/>
    <w:rsid w:val="00614CCD"/>
    <w:rsid w:val="00616CAE"/>
    <w:rsid w:val="00616F81"/>
    <w:rsid w:val="00617D0C"/>
    <w:rsid w:val="006200EA"/>
    <w:rsid w:val="006206B5"/>
    <w:rsid w:val="00620890"/>
    <w:rsid w:val="006209ED"/>
    <w:rsid w:val="00620CFE"/>
    <w:rsid w:val="00621194"/>
    <w:rsid w:val="006217D0"/>
    <w:rsid w:val="00622B57"/>
    <w:rsid w:val="00622E27"/>
    <w:rsid w:val="00625925"/>
    <w:rsid w:val="00625FDC"/>
    <w:rsid w:val="006261CB"/>
    <w:rsid w:val="00626216"/>
    <w:rsid w:val="00626749"/>
    <w:rsid w:val="00626A9F"/>
    <w:rsid w:val="00626C1A"/>
    <w:rsid w:val="00626EF8"/>
    <w:rsid w:val="00626F38"/>
    <w:rsid w:val="00627464"/>
    <w:rsid w:val="0063008C"/>
    <w:rsid w:val="00630421"/>
    <w:rsid w:val="006309B3"/>
    <w:rsid w:val="00631361"/>
    <w:rsid w:val="00634033"/>
    <w:rsid w:val="006375BE"/>
    <w:rsid w:val="00637F89"/>
    <w:rsid w:val="00640379"/>
    <w:rsid w:val="00640504"/>
    <w:rsid w:val="006406D7"/>
    <w:rsid w:val="00640750"/>
    <w:rsid w:val="00640833"/>
    <w:rsid w:val="006411F4"/>
    <w:rsid w:val="00641533"/>
    <w:rsid w:val="006418F8"/>
    <w:rsid w:val="0064318F"/>
    <w:rsid w:val="00643B86"/>
    <w:rsid w:val="00643CD3"/>
    <w:rsid w:val="00644161"/>
    <w:rsid w:val="00644426"/>
    <w:rsid w:val="00644746"/>
    <w:rsid w:val="006447F2"/>
    <w:rsid w:val="00645028"/>
    <w:rsid w:val="00645844"/>
    <w:rsid w:val="006458B5"/>
    <w:rsid w:val="00645A9D"/>
    <w:rsid w:val="0064724E"/>
    <w:rsid w:val="00650322"/>
    <w:rsid w:val="00650DFA"/>
    <w:rsid w:val="006513DD"/>
    <w:rsid w:val="00652B2D"/>
    <w:rsid w:val="00653550"/>
    <w:rsid w:val="00653CDF"/>
    <w:rsid w:val="006541FA"/>
    <w:rsid w:val="006543A5"/>
    <w:rsid w:val="0065516B"/>
    <w:rsid w:val="0065672F"/>
    <w:rsid w:val="00657217"/>
    <w:rsid w:val="006600A8"/>
    <w:rsid w:val="00660BDF"/>
    <w:rsid w:val="00660EDF"/>
    <w:rsid w:val="006614C0"/>
    <w:rsid w:val="006622A0"/>
    <w:rsid w:val="00662951"/>
    <w:rsid w:val="0066323E"/>
    <w:rsid w:val="00664511"/>
    <w:rsid w:val="0066517F"/>
    <w:rsid w:val="00665BF2"/>
    <w:rsid w:val="00665EC5"/>
    <w:rsid w:val="00665F8C"/>
    <w:rsid w:val="0066720E"/>
    <w:rsid w:val="00670213"/>
    <w:rsid w:val="0067038B"/>
    <w:rsid w:val="00672629"/>
    <w:rsid w:val="00673449"/>
    <w:rsid w:val="00673698"/>
    <w:rsid w:val="006737D0"/>
    <w:rsid w:val="006738F2"/>
    <w:rsid w:val="00674C59"/>
    <w:rsid w:val="00674EF7"/>
    <w:rsid w:val="006754B3"/>
    <w:rsid w:val="006754D6"/>
    <w:rsid w:val="006758CE"/>
    <w:rsid w:val="00675972"/>
    <w:rsid w:val="00675F1E"/>
    <w:rsid w:val="00675FA9"/>
    <w:rsid w:val="006762E4"/>
    <w:rsid w:val="00676765"/>
    <w:rsid w:val="00680170"/>
    <w:rsid w:val="006802F0"/>
    <w:rsid w:val="0068077C"/>
    <w:rsid w:val="00680E87"/>
    <w:rsid w:val="00681004"/>
    <w:rsid w:val="006813FC"/>
    <w:rsid w:val="0068159F"/>
    <w:rsid w:val="00681E79"/>
    <w:rsid w:val="00683940"/>
    <w:rsid w:val="006842CC"/>
    <w:rsid w:val="0068530C"/>
    <w:rsid w:val="0068545A"/>
    <w:rsid w:val="00685476"/>
    <w:rsid w:val="00685A53"/>
    <w:rsid w:val="00685D9E"/>
    <w:rsid w:val="0068677A"/>
    <w:rsid w:val="00686B62"/>
    <w:rsid w:val="0068759E"/>
    <w:rsid w:val="00687F13"/>
    <w:rsid w:val="006905EC"/>
    <w:rsid w:val="006915FD"/>
    <w:rsid w:val="006934A6"/>
    <w:rsid w:val="00694C60"/>
    <w:rsid w:val="00695D70"/>
    <w:rsid w:val="006961D6"/>
    <w:rsid w:val="006963F6"/>
    <w:rsid w:val="00696599"/>
    <w:rsid w:val="006965CF"/>
    <w:rsid w:val="00696705"/>
    <w:rsid w:val="0069727A"/>
    <w:rsid w:val="006972F1"/>
    <w:rsid w:val="006A0DBF"/>
    <w:rsid w:val="006A16D3"/>
    <w:rsid w:val="006A205A"/>
    <w:rsid w:val="006A2D6B"/>
    <w:rsid w:val="006A2EEF"/>
    <w:rsid w:val="006A541F"/>
    <w:rsid w:val="006A5A61"/>
    <w:rsid w:val="006A5AF6"/>
    <w:rsid w:val="006A73E3"/>
    <w:rsid w:val="006A779A"/>
    <w:rsid w:val="006B1735"/>
    <w:rsid w:val="006B1DE5"/>
    <w:rsid w:val="006B40B9"/>
    <w:rsid w:val="006B41E1"/>
    <w:rsid w:val="006B53EC"/>
    <w:rsid w:val="006B563A"/>
    <w:rsid w:val="006B668F"/>
    <w:rsid w:val="006B7195"/>
    <w:rsid w:val="006B71EC"/>
    <w:rsid w:val="006B7DA7"/>
    <w:rsid w:val="006C2320"/>
    <w:rsid w:val="006C2C1D"/>
    <w:rsid w:val="006C3186"/>
    <w:rsid w:val="006C3436"/>
    <w:rsid w:val="006C4031"/>
    <w:rsid w:val="006C4E5A"/>
    <w:rsid w:val="006C4FAD"/>
    <w:rsid w:val="006C5E31"/>
    <w:rsid w:val="006C67CE"/>
    <w:rsid w:val="006C6911"/>
    <w:rsid w:val="006C6EAC"/>
    <w:rsid w:val="006C734D"/>
    <w:rsid w:val="006D04C7"/>
    <w:rsid w:val="006D0D59"/>
    <w:rsid w:val="006D1DF2"/>
    <w:rsid w:val="006D1FDE"/>
    <w:rsid w:val="006D3D0E"/>
    <w:rsid w:val="006D4289"/>
    <w:rsid w:val="006D4AA9"/>
    <w:rsid w:val="006D5781"/>
    <w:rsid w:val="006D5D68"/>
    <w:rsid w:val="006D663F"/>
    <w:rsid w:val="006D69CA"/>
    <w:rsid w:val="006D6AEE"/>
    <w:rsid w:val="006D6D6A"/>
    <w:rsid w:val="006E0173"/>
    <w:rsid w:val="006E02D3"/>
    <w:rsid w:val="006E32E4"/>
    <w:rsid w:val="006E4052"/>
    <w:rsid w:val="006E4CA5"/>
    <w:rsid w:val="006E725C"/>
    <w:rsid w:val="006E76B7"/>
    <w:rsid w:val="006E7C55"/>
    <w:rsid w:val="006E7CB0"/>
    <w:rsid w:val="006E7E96"/>
    <w:rsid w:val="006F02B5"/>
    <w:rsid w:val="006F208D"/>
    <w:rsid w:val="006F2ED1"/>
    <w:rsid w:val="006F5EA3"/>
    <w:rsid w:val="006F6516"/>
    <w:rsid w:val="006F7329"/>
    <w:rsid w:val="00701359"/>
    <w:rsid w:val="00701847"/>
    <w:rsid w:val="00701D7D"/>
    <w:rsid w:val="00703538"/>
    <w:rsid w:val="00703B7D"/>
    <w:rsid w:val="00703F83"/>
    <w:rsid w:val="007052C0"/>
    <w:rsid w:val="007052F0"/>
    <w:rsid w:val="00705E03"/>
    <w:rsid w:val="00707CC1"/>
    <w:rsid w:val="00707D5B"/>
    <w:rsid w:val="00707DF2"/>
    <w:rsid w:val="00707DF8"/>
    <w:rsid w:val="00707F5A"/>
    <w:rsid w:val="007113EA"/>
    <w:rsid w:val="00711ADF"/>
    <w:rsid w:val="00712C79"/>
    <w:rsid w:val="00713691"/>
    <w:rsid w:val="0071419C"/>
    <w:rsid w:val="00715FC5"/>
    <w:rsid w:val="007160E8"/>
    <w:rsid w:val="007163A4"/>
    <w:rsid w:val="0071647D"/>
    <w:rsid w:val="00716D1D"/>
    <w:rsid w:val="00716D9F"/>
    <w:rsid w:val="00716DEA"/>
    <w:rsid w:val="007171FA"/>
    <w:rsid w:val="0071787F"/>
    <w:rsid w:val="0071788F"/>
    <w:rsid w:val="007206E7"/>
    <w:rsid w:val="00720B40"/>
    <w:rsid w:val="00721243"/>
    <w:rsid w:val="007213C3"/>
    <w:rsid w:val="007215D7"/>
    <w:rsid w:val="007227CB"/>
    <w:rsid w:val="00722B9A"/>
    <w:rsid w:val="00723D21"/>
    <w:rsid w:val="00724F2D"/>
    <w:rsid w:val="007257CF"/>
    <w:rsid w:val="00725DB3"/>
    <w:rsid w:val="00726E41"/>
    <w:rsid w:val="00727979"/>
    <w:rsid w:val="00731CB9"/>
    <w:rsid w:val="00731DA9"/>
    <w:rsid w:val="00731F94"/>
    <w:rsid w:val="007333E1"/>
    <w:rsid w:val="007337BB"/>
    <w:rsid w:val="00734094"/>
    <w:rsid w:val="007342B7"/>
    <w:rsid w:val="00735AEE"/>
    <w:rsid w:val="007370BB"/>
    <w:rsid w:val="00737F64"/>
    <w:rsid w:val="007411D2"/>
    <w:rsid w:val="007414BF"/>
    <w:rsid w:val="00741F7C"/>
    <w:rsid w:val="00741FB4"/>
    <w:rsid w:val="00742126"/>
    <w:rsid w:val="00742C3B"/>
    <w:rsid w:val="00744B75"/>
    <w:rsid w:val="0074547F"/>
    <w:rsid w:val="0074666E"/>
    <w:rsid w:val="00746AE4"/>
    <w:rsid w:val="00746DEE"/>
    <w:rsid w:val="00747710"/>
    <w:rsid w:val="00747F0A"/>
    <w:rsid w:val="00750721"/>
    <w:rsid w:val="00751DE3"/>
    <w:rsid w:val="00751E46"/>
    <w:rsid w:val="00752378"/>
    <w:rsid w:val="007537AD"/>
    <w:rsid w:val="007540FF"/>
    <w:rsid w:val="00754943"/>
    <w:rsid w:val="00754B31"/>
    <w:rsid w:val="00754F6D"/>
    <w:rsid w:val="00754FB7"/>
    <w:rsid w:val="00755551"/>
    <w:rsid w:val="00755735"/>
    <w:rsid w:val="007557E6"/>
    <w:rsid w:val="00755BF0"/>
    <w:rsid w:val="00756E72"/>
    <w:rsid w:val="007579B5"/>
    <w:rsid w:val="00760284"/>
    <w:rsid w:val="007613AD"/>
    <w:rsid w:val="007618D4"/>
    <w:rsid w:val="00761D38"/>
    <w:rsid w:val="00761ECC"/>
    <w:rsid w:val="00762058"/>
    <w:rsid w:val="0076208B"/>
    <w:rsid w:val="00762589"/>
    <w:rsid w:val="00763DE5"/>
    <w:rsid w:val="00764815"/>
    <w:rsid w:val="00764B96"/>
    <w:rsid w:val="0076596A"/>
    <w:rsid w:val="007667C5"/>
    <w:rsid w:val="007675B0"/>
    <w:rsid w:val="00770C1D"/>
    <w:rsid w:val="00773ED5"/>
    <w:rsid w:val="00774B69"/>
    <w:rsid w:val="007750D8"/>
    <w:rsid w:val="00775310"/>
    <w:rsid w:val="00775505"/>
    <w:rsid w:val="007759E9"/>
    <w:rsid w:val="007766ED"/>
    <w:rsid w:val="00776EC6"/>
    <w:rsid w:val="007779E7"/>
    <w:rsid w:val="007813AB"/>
    <w:rsid w:val="007819A3"/>
    <w:rsid w:val="00781B0F"/>
    <w:rsid w:val="0078241A"/>
    <w:rsid w:val="0078261E"/>
    <w:rsid w:val="00783372"/>
    <w:rsid w:val="0078353F"/>
    <w:rsid w:val="007845E5"/>
    <w:rsid w:val="00785CCE"/>
    <w:rsid w:val="0078670F"/>
    <w:rsid w:val="007868B4"/>
    <w:rsid w:val="007872DA"/>
    <w:rsid w:val="00787627"/>
    <w:rsid w:val="00787C8D"/>
    <w:rsid w:val="00791673"/>
    <w:rsid w:val="00791B80"/>
    <w:rsid w:val="00791CAB"/>
    <w:rsid w:val="00792788"/>
    <w:rsid w:val="00794906"/>
    <w:rsid w:val="00794E51"/>
    <w:rsid w:val="0079534A"/>
    <w:rsid w:val="007953BC"/>
    <w:rsid w:val="00795EBE"/>
    <w:rsid w:val="00796435"/>
    <w:rsid w:val="007964C9"/>
    <w:rsid w:val="0079655A"/>
    <w:rsid w:val="00796D7A"/>
    <w:rsid w:val="0079726E"/>
    <w:rsid w:val="00797C42"/>
    <w:rsid w:val="00797CC3"/>
    <w:rsid w:val="007A0B13"/>
    <w:rsid w:val="007A0F49"/>
    <w:rsid w:val="007A1468"/>
    <w:rsid w:val="007A1A6D"/>
    <w:rsid w:val="007A4156"/>
    <w:rsid w:val="007A46FA"/>
    <w:rsid w:val="007A5EDB"/>
    <w:rsid w:val="007A6047"/>
    <w:rsid w:val="007A678F"/>
    <w:rsid w:val="007A706C"/>
    <w:rsid w:val="007A7720"/>
    <w:rsid w:val="007B1198"/>
    <w:rsid w:val="007B122A"/>
    <w:rsid w:val="007B162F"/>
    <w:rsid w:val="007B2013"/>
    <w:rsid w:val="007B2142"/>
    <w:rsid w:val="007B24B4"/>
    <w:rsid w:val="007B5347"/>
    <w:rsid w:val="007B5383"/>
    <w:rsid w:val="007B5476"/>
    <w:rsid w:val="007B5607"/>
    <w:rsid w:val="007B619F"/>
    <w:rsid w:val="007B7B36"/>
    <w:rsid w:val="007C1349"/>
    <w:rsid w:val="007C172C"/>
    <w:rsid w:val="007C1BB5"/>
    <w:rsid w:val="007C213C"/>
    <w:rsid w:val="007C2715"/>
    <w:rsid w:val="007C3BBD"/>
    <w:rsid w:val="007C6424"/>
    <w:rsid w:val="007C6A61"/>
    <w:rsid w:val="007C7120"/>
    <w:rsid w:val="007C7205"/>
    <w:rsid w:val="007C751E"/>
    <w:rsid w:val="007C798F"/>
    <w:rsid w:val="007D102E"/>
    <w:rsid w:val="007D1AFA"/>
    <w:rsid w:val="007D1D19"/>
    <w:rsid w:val="007D2FEA"/>
    <w:rsid w:val="007D36D1"/>
    <w:rsid w:val="007D415F"/>
    <w:rsid w:val="007D47CD"/>
    <w:rsid w:val="007D486C"/>
    <w:rsid w:val="007D5472"/>
    <w:rsid w:val="007D61A1"/>
    <w:rsid w:val="007E06E2"/>
    <w:rsid w:val="007E0BC4"/>
    <w:rsid w:val="007E0DB7"/>
    <w:rsid w:val="007E1755"/>
    <w:rsid w:val="007E18D1"/>
    <w:rsid w:val="007E1CED"/>
    <w:rsid w:val="007E2A36"/>
    <w:rsid w:val="007E2FD7"/>
    <w:rsid w:val="007E39A8"/>
    <w:rsid w:val="007E41D3"/>
    <w:rsid w:val="007E562D"/>
    <w:rsid w:val="007E5E88"/>
    <w:rsid w:val="007E5EA1"/>
    <w:rsid w:val="007E7A30"/>
    <w:rsid w:val="007F02B4"/>
    <w:rsid w:val="007F0921"/>
    <w:rsid w:val="007F2B23"/>
    <w:rsid w:val="007F2C73"/>
    <w:rsid w:val="007F2F65"/>
    <w:rsid w:val="007F3753"/>
    <w:rsid w:val="007F4D2F"/>
    <w:rsid w:val="007F5834"/>
    <w:rsid w:val="007F627F"/>
    <w:rsid w:val="007F6B77"/>
    <w:rsid w:val="007F6CE9"/>
    <w:rsid w:val="007F76D5"/>
    <w:rsid w:val="007F7948"/>
    <w:rsid w:val="00800650"/>
    <w:rsid w:val="00800890"/>
    <w:rsid w:val="0080172C"/>
    <w:rsid w:val="0080355E"/>
    <w:rsid w:val="008049AE"/>
    <w:rsid w:val="00804AA5"/>
    <w:rsid w:val="00806622"/>
    <w:rsid w:val="008111C1"/>
    <w:rsid w:val="0081167B"/>
    <w:rsid w:val="0081169D"/>
    <w:rsid w:val="008118F4"/>
    <w:rsid w:val="00811D55"/>
    <w:rsid w:val="00813188"/>
    <w:rsid w:val="00813F37"/>
    <w:rsid w:val="0081412B"/>
    <w:rsid w:val="00814B85"/>
    <w:rsid w:val="008156EF"/>
    <w:rsid w:val="00815B42"/>
    <w:rsid w:val="0081610A"/>
    <w:rsid w:val="00816197"/>
    <w:rsid w:val="00816606"/>
    <w:rsid w:val="00817881"/>
    <w:rsid w:val="00821E91"/>
    <w:rsid w:val="00822415"/>
    <w:rsid w:val="008225FA"/>
    <w:rsid w:val="008228DA"/>
    <w:rsid w:val="00822C28"/>
    <w:rsid w:val="00824664"/>
    <w:rsid w:val="00824B13"/>
    <w:rsid w:val="00825ACF"/>
    <w:rsid w:val="0082650A"/>
    <w:rsid w:val="00826A8C"/>
    <w:rsid w:val="00826C9D"/>
    <w:rsid w:val="00826E08"/>
    <w:rsid w:val="00827D37"/>
    <w:rsid w:val="00830ACB"/>
    <w:rsid w:val="00830B7C"/>
    <w:rsid w:val="00830CA7"/>
    <w:rsid w:val="00832E0C"/>
    <w:rsid w:val="00832EAA"/>
    <w:rsid w:val="00833FB1"/>
    <w:rsid w:val="00836790"/>
    <w:rsid w:val="00836D01"/>
    <w:rsid w:val="00837D0D"/>
    <w:rsid w:val="008407DD"/>
    <w:rsid w:val="00841D38"/>
    <w:rsid w:val="008422F4"/>
    <w:rsid w:val="008425B3"/>
    <w:rsid w:val="0084300C"/>
    <w:rsid w:val="00843CBF"/>
    <w:rsid w:val="00843D89"/>
    <w:rsid w:val="00844563"/>
    <w:rsid w:val="00844B73"/>
    <w:rsid w:val="00844F3D"/>
    <w:rsid w:val="008471EA"/>
    <w:rsid w:val="00850DF1"/>
    <w:rsid w:val="00851636"/>
    <w:rsid w:val="008519D9"/>
    <w:rsid w:val="00852240"/>
    <w:rsid w:val="00853BC6"/>
    <w:rsid w:val="00853CA1"/>
    <w:rsid w:val="008545FD"/>
    <w:rsid w:val="00855630"/>
    <w:rsid w:val="00855636"/>
    <w:rsid w:val="00855F20"/>
    <w:rsid w:val="00856424"/>
    <w:rsid w:val="00857389"/>
    <w:rsid w:val="00860FA4"/>
    <w:rsid w:val="00862204"/>
    <w:rsid w:val="008625F4"/>
    <w:rsid w:val="00862D2D"/>
    <w:rsid w:val="00863052"/>
    <w:rsid w:val="00863D92"/>
    <w:rsid w:val="008641AD"/>
    <w:rsid w:val="00864F0C"/>
    <w:rsid w:val="008651F0"/>
    <w:rsid w:val="00866134"/>
    <w:rsid w:val="00866297"/>
    <w:rsid w:val="00866B30"/>
    <w:rsid w:val="00866E58"/>
    <w:rsid w:val="0086712E"/>
    <w:rsid w:val="00867CD8"/>
    <w:rsid w:val="00867D66"/>
    <w:rsid w:val="00867DD5"/>
    <w:rsid w:val="00870280"/>
    <w:rsid w:val="008702F7"/>
    <w:rsid w:val="00870573"/>
    <w:rsid w:val="00871E91"/>
    <w:rsid w:val="00872B61"/>
    <w:rsid w:val="00873D8F"/>
    <w:rsid w:val="00873F98"/>
    <w:rsid w:val="00875A5C"/>
    <w:rsid w:val="00876C6E"/>
    <w:rsid w:val="00876D82"/>
    <w:rsid w:val="00877110"/>
    <w:rsid w:val="008800A5"/>
    <w:rsid w:val="0088153C"/>
    <w:rsid w:val="00881E94"/>
    <w:rsid w:val="0088232D"/>
    <w:rsid w:val="008828A1"/>
    <w:rsid w:val="00885C5A"/>
    <w:rsid w:val="00886E47"/>
    <w:rsid w:val="00886F73"/>
    <w:rsid w:val="00890065"/>
    <w:rsid w:val="008919CD"/>
    <w:rsid w:val="00891B0D"/>
    <w:rsid w:val="0089329A"/>
    <w:rsid w:val="008958C7"/>
    <w:rsid w:val="00895C95"/>
    <w:rsid w:val="00895F91"/>
    <w:rsid w:val="00896328"/>
    <w:rsid w:val="00896D0D"/>
    <w:rsid w:val="00896D47"/>
    <w:rsid w:val="008978DB"/>
    <w:rsid w:val="00897F1D"/>
    <w:rsid w:val="008A0D8C"/>
    <w:rsid w:val="008A10B8"/>
    <w:rsid w:val="008A16B5"/>
    <w:rsid w:val="008A3675"/>
    <w:rsid w:val="008A3B1D"/>
    <w:rsid w:val="008A3DF5"/>
    <w:rsid w:val="008A45D2"/>
    <w:rsid w:val="008A49E9"/>
    <w:rsid w:val="008A4B1C"/>
    <w:rsid w:val="008A4D18"/>
    <w:rsid w:val="008A533F"/>
    <w:rsid w:val="008A5EC6"/>
    <w:rsid w:val="008A7ED0"/>
    <w:rsid w:val="008B039F"/>
    <w:rsid w:val="008B0852"/>
    <w:rsid w:val="008B0952"/>
    <w:rsid w:val="008B0E3C"/>
    <w:rsid w:val="008B1776"/>
    <w:rsid w:val="008B1B02"/>
    <w:rsid w:val="008B1BB0"/>
    <w:rsid w:val="008B2B19"/>
    <w:rsid w:val="008B385F"/>
    <w:rsid w:val="008B41B5"/>
    <w:rsid w:val="008B4A6C"/>
    <w:rsid w:val="008B50DA"/>
    <w:rsid w:val="008B5313"/>
    <w:rsid w:val="008B73BE"/>
    <w:rsid w:val="008C0D2E"/>
    <w:rsid w:val="008C22CE"/>
    <w:rsid w:val="008C2320"/>
    <w:rsid w:val="008C2D77"/>
    <w:rsid w:val="008C36F6"/>
    <w:rsid w:val="008C41A9"/>
    <w:rsid w:val="008C4C05"/>
    <w:rsid w:val="008C505F"/>
    <w:rsid w:val="008C562F"/>
    <w:rsid w:val="008C582A"/>
    <w:rsid w:val="008C6DB2"/>
    <w:rsid w:val="008C747B"/>
    <w:rsid w:val="008D0174"/>
    <w:rsid w:val="008D0D6C"/>
    <w:rsid w:val="008D0E6E"/>
    <w:rsid w:val="008D0FBA"/>
    <w:rsid w:val="008D1205"/>
    <w:rsid w:val="008D2B8E"/>
    <w:rsid w:val="008D30F5"/>
    <w:rsid w:val="008D3EF9"/>
    <w:rsid w:val="008D41B7"/>
    <w:rsid w:val="008D4BA6"/>
    <w:rsid w:val="008D503C"/>
    <w:rsid w:val="008D6C4F"/>
    <w:rsid w:val="008D6D11"/>
    <w:rsid w:val="008D74F1"/>
    <w:rsid w:val="008D7A94"/>
    <w:rsid w:val="008E0E20"/>
    <w:rsid w:val="008E1508"/>
    <w:rsid w:val="008E1910"/>
    <w:rsid w:val="008E2109"/>
    <w:rsid w:val="008E2561"/>
    <w:rsid w:val="008E434A"/>
    <w:rsid w:val="008E5577"/>
    <w:rsid w:val="008E5935"/>
    <w:rsid w:val="008E63A2"/>
    <w:rsid w:val="008E64A7"/>
    <w:rsid w:val="008E7555"/>
    <w:rsid w:val="008E7860"/>
    <w:rsid w:val="008E7CD8"/>
    <w:rsid w:val="008E7E40"/>
    <w:rsid w:val="008E7FBB"/>
    <w:rsid w:val="008F11D2"/>
    <w:rsid w:val="008F1BB6"/>
    <w:rsid w:val="008F244C"/>
    <w:rsid w:val="008F2DBA"/>
    <w:rsid w:val="008F4C24"/>
    <w:rsid w:val="008F4E37"/>
    <w:rsid w:val="008F4E8D"/>
    <w:rsid w:val="008F551F"/>
    <w:rsid w:val="008F63BE"/>
    <w:rsid w:val="008F6538"/>
    <w:rsid w:val="008F6C5F"/>
    <w:rsid w:val="0090007C"/>
    <w:rsid w:val="009006E0"/>
    <w:rsid w:val="00900D43"/>
    <w:rsid w:val="00901716"/>
    <w:rsid w:val="00901863"/>
    <w:rsid w:val="0090273B"/>
    <w:rsid w:val="009028B9"/>
    <w:rsid w:val="0090294E"/>
    <w:rsid w:val="00902C65"/>
    <w:rsid w:val="00902C88"/>
    <w:rsid w:val="00902D53"/>
    <w:rsid w:val="00902F60"/>
    <w:rsid w:val="009035F3"/>
    <w:rsid w:val="009038EF"/>
    <w:rsid w:val="00903F75"/>
    <w:rsid w:val="00904C16"/>
    <w:rsid w:val="00904C2A"/>
    <w:rsid w:val="0090638C"/>
    <w:rsid w:val="00906C23"/>
    <w:rsid w:val="00910128"/>
    <w:rsid w:val="00912288"/>
    <w:rsid w:val="00914212"/>
    <w:rsid w:val="009148E1"/>
    <w:rsid w:val="00914A98"/>
    <w:rsid w:val="0091692E"/>
    <w:rsid w:val="00917468"/>
    <w:rsid w:val="009177F9"/>
    <w:rsid w:val="009204AB"/>
    <w:rsid w:val="00920FC8"/>
    <w:rsid w:val="00921980"/>
    <w:rsid w:val="009219AA"/>
    <w:rsid w:val="0092319E"/>
    <w:rsid w:val="00926194"/>
    <w:rsid w:val="009262BA"/>
    <w:rsid w:val="00926720"/>
    <w:rsid w:val="00930065"/>
    <w:rsid w:val="009303F5"/>
    <w:rsid w:val="00930464"/>
    <w:rsid w:val="00930C5F"/>
    <w:rsid w:val="009315F5"/>
    <w:rsid w:val="009316DE"/>
    <w:rsid w:val="0093174E"/>
    <w:rsid w:val="0093286E"/>
    <w:rsid w:val="00933901"/>
    <w:rsid w:val="00933A1D"/>
    <w:rsid w:val="00934AD4"/>
    <w:rsid w:val="00934FA4"/>
    <w:rsid w:val="00934FDB"/>
    <w:rsid w:val="00935F49"/>
    <w:rsid w:val="009362B3"/>
    <w:rsid w:val="00936677"/>
    <w:rsid w:val="00936869"/>
    <w:rsid w:val="009368C1"/>
    <w:rsid w:val="009369FC"/>
    <w:rsid w:val="00936ED5"/>
    <w:rsid w:val="00937ACD"/>
    <w:rsid w:val="0094086B"/>
    <w:rsid w:val="009411B7"/>
    <w:rsid w:val="0094187A"/>
    <w:rsid w:val="00941A70"/>
    <w:rsid w:val="00942C3B"/>
    <w:rsid w:val="00942D6C"/>
    <w:rsid w:val="00943B5A"/>
    <w:rsid w:val="00943DA1"/>
    <w:rsid w:val="009446C5"/>
    <w:rsid w:val="009449FC"/>
    <w:rsid w:val="00944BF2"/>
    <w:rsid w:val="00944ED5"/>
    <w:rsid w:val="00945B1D"/>
    <w:rsid w:val="0094672D"/>
    <w:rsid w:val="00947172"/>
    <w:rsid w:val="00947857"/>
    <w:rsid w:val="0094794C"/>
    <w:rsid w:val="00950381"/>
    <w:rsid w:val="009504CC"/>
    <w:rsid w:val="00950B0D"/>
    <w:rsid w:val="00950D65"/>
    <w:rsid w:val="009510B2"/>
    <w:rsid w:val="009520EA"/>
    <w:rsid w:val="009521AC"/>
    <w:rsid w:val="009524F3"/>
    <w:rsid w:val="00952B10"/>
    <w:rsid w:val="00952DF2"/>
    <w:rsid w:val="0095446E"/>
    <w:rsid w:val="009558CE"/>
    <w:rsid w:val="00955CD4"/>
    <w:rsid w:val="00955EF8"/>
    <w:rsid w:val="00957D99"/>
    <w:rsid w:val="00957EFE"/>
    <w:rsid w:val="00961040"/>
    <w:rsid w:val="00962838"/>
    <w:rsid w:val="00962E76"/>
    <w:rsid w:val="00964031"/>
    <w:rsid w:val="00964F9F"/>
    <w:rsid w:val="009658B7"/>
    <w:rsid w:val="00965CA9"/>
    <w:rsid w:val="00966081"/>
    <w:rsid w:val="00966671"/>
    <w:rsid w:val="0096676D"/>
    <w:rsid w:val="00966A27"/>
    <w:rsid w:val="00966A6C"/>
    <w:rsid w:val="00966E71"/>
    <w:rsid w:val="0096714D"/>
    <w:rsid w:val="00967F2A"/>
    <w:rsid w:val="00967FAA"/>
    <w:rsid w:val="009700DC"/>
    <w:rsid w:val="0097053A"/>
    <w:rsid w:val="00971AFE"/>
    <w:rsid w:val="00974548"/>
    <w:rsid w:val="00981A9D"/>
    <w:rsid w:val="009820A7"/>
    <w:rsid w:val="009827EE"/>
    <w:rsid w:val="00983CD5"/>
    <w:rsid w:val="0098420B"/>
    <w:rsid w:val="009842AC"/>
    <w:rsid w:val="0098459E"/>
    <w:rsid w:val="00985674"/>
    <w:rsid w:val="00985884"/>
    <w:rsid w:val="00986359"/>
    <w:rsid w:val="0098647E"/>
    <w:rsid w:val="0099087E"/>
    <w:rsid w:val="00990FAA"/>
    <w:rsid w:val="00991D0D"/>
    <w:rsid w:val="009920EF"/>
    <w:rsid w:val="00992328"/>
    <w:rsid w:val="009929C2"/>
    <w:rsid w:val="009937B6"/>
    <w:rsid w:val="00993EF5"/>
    <w:rsid w:val="00994062"/>
    <w:rsid w:val="009943FA"/>
    <w:rsid w:val="00995166"/>
    <w:rsid w:val="00995EA3"/>
    <w:rsid w:val="00996B86"/>
    <w:rsid w:val="00997863"/>
    <w:rsid w:val="00997DF2"/>
    <w:rsid w:val="009A1399"/>
    <w:rsid w:val="009A15DD"/>
    <w:rsid w:val="009A1C57"/>
    <w:rsid w:val="009A202A"/>
    <w:rsid w:val="009A24F3"/>
    <w:rsid w:val="009A310E"/>
    <w:rsid w:val="009A34AC"/>
    <w:rsid w:val="009A53CE"/>
    <w:rsid w:val="009A53EC"/>
    <w:rsid w:val="009A5C3A"/>
    <w:rsid w:val="009B138C"/>
    <w:rsid w:val="009B251F"/>
    <w:rsid w:val="009B2762"/>
    <w:rsid w:val="009B3436"/>
    <w:rsid w:val="009B51F4"/>
    <w:rsid w:val="009B522E"/>
    <w:rsid w:val="009B54EB"/>
    <w:rsid w:val="009B5775"/>
    <w:rsid w:val="009B5DA3"/>
    <w:rsid w:val="009B6610"/>
    <w:rsid w:val="009B7F87"/>
    <w:rsid w:val="009C1D09"/>
    <w:rsid w:val="009C1F6C"/>
    <w:rsid w:val="009C23EF"/>
    <w:rsid w:val="009C2794"/>
    <w:rsid w:val="009C2EE5"/>
    <w:rsid w:val="009C42F0"/>
    <w:rsid w:val="009C50CC"/>
    <w:rsid w:val="009C51F7"/>
    <w:rsid w:val="009C5FE8"/>
    <w:rsid w:val="009C6032"/>
    <w:rsid w:val="009C644A"/>
    <w:rsid w:val="009C7237"/>
    <w:rsid w:val="009C7411"/>
    <w:rsid w:val="009D1761"/>
    <w:rsid w:val="009D2EED"/>
    <w:rsid w:val="009D3325"/>
    <w:rsid w:val="009D3BA1"/>
    <w:rsid w:val="009D5056"/>
    <w:rsid w:val="009D52F3"/>
    <w:rsid w:val="009D578C"/>
    <w:rsid w:val="009D5941"/>
    <w:rsid w:val="009D5B35"/>
    <w:rsid w:val="009D61CC"/>
    <w:rsid w:val="009D71AD"/>
    <w:rsid w:val="009E04F7"/>
    <w:rsid w:val="009E1AE6"/>
    <w:rsid w:val="009E2589"/>
    <w:rsid w:val="009E38F8"/>
    <w:rsid w:val="009E422D"/>
    <w:rsid w:val="009E486D"/>
    <w:rsid w:val="009E572A"/>
    <w:rsid w:val="009E5BD5"/>
    <w:rsid w:val="009F1AB2"/>
    <w:rsid w:val="009F2AA9"/>
    <w:rsid w:val="009F341F"/>
    <w:rsid w:val="009F4758"/>
    <w:rsid w:val="009F5AD1"/>
    <w:rsid w:val="00A00116"/>
    <w:rsid w:val="00A00CE9"/>
    <w:rsid w:val="00A0101C"/>
    <w:rsid w:val="00A0160B"/>
    <w:rsid w:val="00A0264A"/>
    <w:rsid w:val="00A032A3"/>
    <w:rsid w:val="00A049C1"/>
    <w:rsid w:val="00A051CF"/>
    <w:rsid w:val="00A054B2"/>
    <w:rsid w:val="00A059AA"/>
    <w:rsid w:val="00A061B5"/>
    <w:rsid w:val="00A065E0"/>
    <w:rsid w:val="00A073DD"/>
    <w:rsid w:val="00A116EE"/>
    <w:rsid w:val="00A118DB"/>
    <w:rsid w:val="00A14579"/>
    <w:rsid w:val="00A174C8"/>
    <w:rsid w:val="00A176F2"/>
    <w:rsid w:val="00A17A5C"/>
    <w:rsid w:val="00A20CFD"/>
    <w:rsid w:val="00A21168"/>
    <w:rsid w:val="00A2165B"/>
    <w:rsid w:val="00A216FE"/>
    <w:rsid w:val="00A2224B"/>
    <w:rsid w:val="00A22987"/>
    <w:rsid w:val="00A22DEB"/>
    <w:rsid w:val="00A24730"/>
    <w:rsid w:val="00A25909"/>
    <w:rsid w:val="00A25924"/>
    <w:rsid w:val="00A25FCD"/>
    <w:rsid w:val="00A263B2"/>
    <w:rsid w:val="00A27AA6"/>
    <w:rsid w:val="00A301ED"/>
    <w:rsid w:val="00A3084E"/>
    <w:rsid w:val="00A31DC0"/>
    <w:rsid w:val="00A321F6"/>
    <w:rsid w:val="00A33770"/>
    <w:rsid w:val="00A34B84"/>
    <w:rsid w:val="00A34D43"/>
    <w:rsid w:val="00A35115"/>
    <w:rsid w:val="00A35FD7"/>
    <w:rsid w:val="00A36301"/>
    <w:rsid w:val="00A36384"/>
    <w:rsid w:val="00A36EC9"/>
    <w:rsid w:val="00A37EDA"/>
    <w:rsid w:val="00A400D5"/>
    <w:rsid w:val="00A40767"/>
    <w:rsid w:val="00A4093E"/>
    <w:rsid w:val="00A40D82"/>
    <w:rsid w:val="00A4111D"/>
    <w:rsid w:val="00A4139B"/>
    <w:rsid w:val="00A41428"/>
    <w:rsid w:val="00A41996"/>
    <w:rsid w:val="00A43217"/>
    <w:rsid w:val="00A4556F"/>
    <w:rsid w:val="00A46616"/>
    <w:rsid w:val="00A46D7B"/>
    <w:rsid w:val="00A474D5"/>
    <w:rsid w:val="00A478F8"/>
    <w:rsid w:val="00A501F1"/>
    <w:rsid w:val="00A502D2"/>
    <w:rsid w:val="00A50996"/>
    <w:rsid w:val="00A50E70"/>
    <w:rsid w:val="00A5126D"/>
    <w:rsid w:val="00A51C6E"/>
    <w:rsid w:val="00A53931"/>
    <w:rsid w:val="00A53A2D"/>
    <w:rsid w:val="00A54648"/>
    <w:rsid w:val="00A546EC"/>
    <w:rsid w:val="00A555EC"/>
    <w:rsid w:val="00A55672"/>
    <w:rsid w:val="00A55DC0"/>
    <w:rsid w:val="00A5748A"/>
    <w:rsid w:val="00A60DBC"/>
    <w:rsid w:val="00A6117C"/>
    <w:rsid w:val="00A618B2"/>
    <w:rsid w:val="00A6296D"/>
    <w:rsid w:val="00A63A1D"/>
    <w:rsid w:val="00A63B97"/>
    <w:rsid w:val="00A63F4E"/>
    <w:rsid w:val="00A641AF"/>
    <w:rsid w:val="00A64A42"/>
    <w:rsid w:val="00A64F98"/>
    <w:rsid w:val="00A658CE"/>
    <w:rsid w:val="00A65A9A"/>
    <w:rsid w:val="00A65C5B"/>
    <w:rsid w:val="00A67371"/>
    <w:rsid w:val="00A67C2D"/>
    <w:rsid w:val="00A7061A"/>
    <w:rsid w:val="00A70728"/>
    <w:rsid w:val="00A70C1F"/>
    <w:rsid w:val="00A71594"/>
    <w:rsid w:val="00A717B0"/>
    <w:rsid w:val="00A718D0"/>
    <w:rsid w:val="00A72927"/>
    <w:rsid w:val="00A73D77"/>
    <w:rsid w:val="00A75BE5"/>
    <w:rsid w:val="00A75DB9"/>
    <w:rsid w:val="00A760D7"/>
    <w:rsid w:val="00A76E0A"/>
    <w:rsid w:val="00A80546"/>
    <w:rsid w:val="00A80CB9"/>
    <w:rsid w:val="00A80E7B"/>
    <w:rsid w:val="00A81DE8"/>
    <w:rsid w:val="00A82EAE"/>
    <w:rsid w:val="00A83972"/>
    <w:rsid w:val="00A84049"/>
    <w:rsid w:val="00A8522A"/>
    <w:rsid w:val="00A86AA6"/>
    <w:rsid w:val="00A86C19"/>
    <w:rsid w:val="00A870DE"/>
    <w:rsid w:val="00A87574"/>
    <w:rsid w:val="00A877C5"/>
    <w:rsid w:val="00A90E7F"/>
    <w:rsid w:val="00A90FA4"/>
    <w:rsid w:val="00A91267"/>
    <w:rsid w:val="00A916A8"/>
    <w:rsid w:val="00A91DDA"/>
    <w:rsid w:val="00A938FC"/>
    <w:rsid w:val="00A93BA7"/>
    <w:rsid w:val="00A94705"/>
    <w:rsid w:val="00A96798"/>
    <w:rsid w:val="00A97190"/>
    <w:rsid w:val="00A973F2"/>
    <w:rsid w:val="00AA03D3"/>
    <w:rsid w:val="00AA1786"/>
    <w:rsid w:val="00AA21AD"/>
    <w:rsid w:val="00AA25ED"/>
    <w:rsid w:val="00AA2726"/>
    <w:rsid w:val="00AA2AE4"/>
    <w:rsid w:val="00AA2F70"/>
    <w:rsid w:val="00AA346D"/>
    <w:rsid w:val="00AA4658"/>
    <w:rsid w:val="00AA64FE"/>
    <w:rsid w:val="00AA6578"/>
    <w:rsid w:val="00AA7228"/>
    <w:rsid w:val="00AB0143"/>
    <w:rsid w:val="00AB0A13"/>
    <w:rsid w:val="00AB0CCD"/>
    <w:rsid w:val="00AB0E92"/>
    <w:rsid w:val="00AB155B"/>
    <w:rsid w:val="00AB1DF9"/>
    <w:rsid w:val="00AB1F16"/>
    <w:rsid w:val="00AB40ED"/>
    <w:rsid w:val="00AB46A2"/>
    <w:rsid w:val="00AB4DEB"/>
    <w:rsid w:val="00AB5233"/>
    <w:rsid w:val="00AB71FC"/>
    <w:rsid w:val="00AB79A3"/>
    <w:rsid w:val="00AC02E0"/>
    <w:rsid w:val="00AC05FC"/>
    <w:rsid w:val="00AC0FCB"/>
    <w:rsid w:val="00AC1B8B"/>
    <w:rsid w:val="00AC21FC"/>
    <w:rsid w:val="00AC245D"/>
    <w:rsid w:val="00AC286A"/>
    <w:rsid w:val="00AC39F9"/>
    <w:rsid w:val="00AC43BC"/>
    <w:rsid w:val="00AC5911"/>
    <w:rsid w:val="00AC5ACC"/>
    <w:rsid w:val="00AC6A4A"/>
    <w:rsid w:val="00AD0D28"/>
    <w:rsid w:val="00AD17A6"/>
    <w:rsid w:val="00AD2464"/>
    <w:rsid w:val="00AD3A40"/>
    <w:rsid w:val="00AD3D53"/>
    <w:rsid w:val="00AD3FFC"/>
    <w:rsid w:val="00AD466A"/>
    <w:rsid w:val="00AD4DB0"/>
    <w:rsid w:val="00AD5292"/>
    <w:rsid w:val="00AE0417"/>
    <w:rsid w:val="00AE1B83"/>
    <w:rsid w:val="00AE1BD1"/>
    <w:rsid w:val="00AE2096"/>
    <w:rsid w:val="00AE254B"/>
    <w:rsid w:val="00AE288C"/>
    <w:rsid w:val="00AE4961"/>
    <w:rsid w:val="00AE5351"/>
    <w:rsid w:val="00AE7145"/>
    <w:rsid w:val="00AF0750"/>
    <w:rsid w:val="00AF2638"/>
    <w:rsid w:val="00AF2B7B"/>
    <w:rsid w:val="00AF341B"/>
    <w:rsid w:val="00AF38FE"/>
    <w:rsid w:val="00AF3D14"/>
    <w:rsid w:val="00AF3E32"/>
    <w:rsid w:val="00AF433E"/>
    <w:rsid w:val="00AF467F"/>
    <w:rsid w:val="00AF4869"/>
    <w:rsid w:val="00AF495C"/>
    <w:rsid w:val="00AF50BE"/>
    <w:rsid w:val="00B01175"/>
    <w:rsid w:val="00B023A4"/>
    <w:rsid w:val="00B03330"/>
    <w:rsid w:val="00B03758"/>
    <w:rsid w:val="00B04174"/>
    <w:rsid w:val="00B042DB"/>
    <w:rsid w:val="00B043BA"/>
    <w:rsid w:val="00B043DE"/>
    <w:rsid w:val="00B06BA5"/>
    <w:rsid w:val="00B076D2"/>
    <w:rsid w:val="00B0786E"/>
    <w:rsid w:val="00B10277"/>
    <w:rsid w:val="00B10BC3"/>
    <w:rsid w:val="00B10E66"/>
    <w:rsid w:val="00B11152"/>
    <w:rsid w:val="00B11496"/>
    <w:rsid w:val="00B11AEC"/>
    <w:rsid w:val="00B136AF"/>
    <w:rsid w:val="00B1597B"/>
    <w:rsid w:val="00B15D28"/>
    <w:rsid w:val="00B15E5F"/>
    <w:rsid w:val="00B1646F"/>
    <w:rsid w:val="00B1694C"/>
    <w:rsid w:val="00B169D6"/>
    <w:rsid w:val="00B16D34"/>
    <w:rsid w:val="00B16EBF"/>
    <w:rsid w:val="00B17996"/>
    <w:rsid w:val="00B17DD5"/>
    <w:rsid w:val="00B17E32"/>
    <w:rsid w:val="00B2068A"/>
    <w:rsid w:val="00B22A39"/>
    <w:rsid w:val="00B234E5"/>
    <w:rsid w:val="00B23EF7"/>
    <w:rsid w:val="00B24738"/>
    <w:rsid w:val="00B254DA"/>
    <w:rsid w:val="00B257D3"/>
    <w:rsid w:val="00B258DF"/>
    <w:rsid w:val="00B306DD"/>
    <w:rsid w:val="00B30BE2"/>
    <w:rsid w:val="00B314FB"/>
    <w:rsid w:val="00B31B6D"/>
    <w:rsid w:val="00B32E7C"/>
    <w:rsid w:val="00B33261"/>
    <w:rsid w:val="00B33C58"/>
    <w:rsid w:val="00B33C77"/>
    <w:rsid w:val="00B3550B"/>
    <w:rsid w:val="00B365DC"/>
    <w:rsid w:val="00B365E8"/>
    <w:rsid w:val="00B3673C"/>
    <w:rsid w:val="00B36E6F"/>
    <w:rsid w:val="00B40207"/>
    <w:rsid w:val="00B41944"/>
    <w:rsid w:val="00B41C4E"/>
    <w:rsid w:val="00B43325"/>
    <w:rsid w:val="00B46068"/>
    <w:rsid w:val="00B46CF0"/>
    <w:rsid w:val="00B47167"/>
    <w:rsid w:val="00B4778F"/>
    <w:rsid w:val="00B4799A"/>
    <w:rsid w:val="00B50A44"/>
    <w:rsid w:val="00B50FA5"/>
    <w:rsid w:val="00B5138A"/>
    <w:rsid w:val="00B513AF"/>
    <w:rsid w:val="00B51863"/>
    <w:rsid w:val="00B52912"/>
    <w:rsid w:val="00B54FBB"/>
    <w:rsid w:val="00B558DC"/>
    <w:rsid w:val="00B56800"/>
    <w:rsid w:val="00B5783D"/>
    <w:rsid w:val="00B6012F"/>
    <w:rsid w:val="00B6019E"/>
    <w:rsid w:val="00B60457"/>
    <w:rsid w:val="00B6139F"/>
    <w:rsid w:val="00B62211"/>
    <w:rsid w:val="00B632B5"/>
    <w:rsid w:val="00B63A5E"/>
    <w:rsid w:val="00B6482D"/>
    <w:rsid w:val="00B652A0"/>
    <w:rsid w:val="00B653D1"/>
    <w:rsid w:val="00B6594C"/>
    <w:rsid w:val="00B6627A"/>
    <w:rsid w:val="00B669C8"/>
    <w:rsid w:val="00B71479"/>
    <w:rsid w:val="00B71602"/>
    <w:rsid w:val="00B71BFD"/>
    <w:rsid w:val="00B7231B"/>
    <w:rsid w:val="00B737AC"/>
    <w:rsid w:val="00B74880"/>
    <w:rsid w:val="00B74BD6"/>
    <w:rsid w:val="00B7567D"/>
    <w:rsid w:val="00B75733"/>
    <w:rsid w:val="00B771C6"/>
    <w:rsid w:val="00B800D6"/>
    <w:rsid w:val="00B81602"/>
    <w:rsid w:val="00B816F8"/>
    <w:rsid w:val="00B81AE9"/>
    <w:rsid w:val="00B81B06"/>
    <w:rsid w:val="00B81D8B"/>
    <w:rsid w:val="00B82B86"/>
    <w:rsid w:val="00B830CA"/>
    <w:rsid w:val="00B83BD9"/>
    <w:rsid w:val="00B848B2"/>
    <w:rsid w:val="00B85DD9"/>
    <w:rsid w:val="00B85EC9"/>
    <w:rsid w:val="00B86E4D"/>
    <w:rsid w:val="00B87520"/>
    <w:rsid w:val="00B90193"/>
    <w:rsid w:val="00B91E58"/>
    <w:rsid w:val="00B9229F"/>
    <w:rsid w:val="00B927F5"/>
    <w:rsid w:val="00B94B9E"/>
    <w:rsid w:val="00B952FC"/>
    <w:rsid w:val="00B96528"/>
    <w:rsid w:val="00B97D0A"/>
    <w:rsid w:val="00BA067B"/>
    <w:rsid w:val="00BA0D2B"/>
    <w:rsid w:val="00BA13F3"/>
    <w:rsid w:val="00BA1793"/>
    <w:rsid w:val="00BA1B79"/>
    <w:rsid w:val="00BA1BE1"/>
    <w:rsid w:val="00BA1D5A"/>
    <w:rsid w:val="00BA2017"/>
    <w:rsid w:val="00BA20C1"/>
    <w:rsid w:val="00BA260B"/>
    <w:rsid w:val="00BA2BD5"/>
    <w:rsid w:val="00BA2ECE"/>
    <w:rsid w:val="00BA3592"/>
    <w:rsid w:val="00BA3E51"/>
    <w:rsid w:val="00BA4107"/>
    <w:rsid w:val="00BA414D"/>
    <w:rsid w:val="00BA425E"/>
    <w:rsid w:val="00BA63E9"/>
    <w:rsid w:val="00BA6B16"/>
    <w:rsid w:val="00BA74AD"/>
    <w:rsid w:val="00BA7761"/>
    <w:rsid w:val="00BA7E19"/>
    <w:rsid w:val="00BB01D3"/>
    <w:rsid w:val="00BB08A1"/>
    <w:rsid w:val="00BB1ED1"/>
    <w:rsid w:val="00BB3B7E"/>
    <w:rsid w:val="00BB4365"/>
    <w:rsid w:val="00BB4896"/>
    <w:rsid w:val="00BB4C73"/>
    <w:rsid w:val="00BB54AD"/>
    <w:rsid w:val="00BB6BF0"/>
    <w:rsid w:val="00BB7A28"/>
    <w:rsid w:val="00BC03E6"/>
    <w:rsid w:val="00BC135E"/>
    <w:rsid w:val="00BC1399"/>
    <w:rsid w:val="00BC16FB"/>
    <w:rsid w:val="00BC28DF"/>
    <w:rsid w:val="00BC34FF"/>
    <w:rsid w:val="00BC388A"/>
    <w:rsid w:val="00BC4890"/>
    <w:rsid w:val="00BC4E14"/>
    <w:rsid w:val="00BC5060"/>
    <w:rsid w:val="00BC5BE1"/>
    <w:rsid w:val="00BC5D6C"/>
    <w:rsid w:val="00BC78D0"/>
    <w:rsid w:val="00BC7DB8"/>
    <w:rsid w:val="00BD01CB"/>
    <w:rsid w:val="00BD24FB"/>
    <w:rsid w:val="00BD2A3A"/>
    <w:rsid w:val="00BD3169"/>
    <w:rsid w:val="00BD355F"/>
    <w:rsid w:val="00BD37F0"/>
    <w:rsid w:val="00BD423B"/>
    <w:rsid w:val="00BD4358"/>
    <w:rsid w:val="00BD4F64"/>
    <w:rsid w:val="00BD562B"/>
    <w:rsid w:val="00BD59F4"/>
    <w:rsid w:val="00BD5E50"/>
    <w:rsid w:val="00BD7173"/>
    <w:rsid w:val="00BD71CA"/>
    <w:rsid w:val="00BD74D2"/>
    <w:rsid w:val="00BD76C6"/>
    <w:rsid w:val="00BD79C5"/>
    <w:rsid w:val="00BE10DE"/>
    <w:rsid w:val="00BE113C"/>
    <w:rsid w:val="00BE2529"/>
    <w:rsid w:val="00BE2AB5"/>
    <w:rsid w:val="00BE3B5A"/>
    <w:rsid w:val="00BE42AE"/>
    <w:rsid w:val="00BE46AA"/>
    <w:rsid w:val="00BE4997"/>
    <w:rsid w:val="00BE4DD8"/>
    <w:rsid w:val="00BE5185"/>
    <w:rsid w:val="00BE7C76"/>
    <w:rsid w:val="00BE7D98"/>
    <w:rsid w:val="00BF0F34"/>
    <w:rsid w:val="00BF10E7"/>
    <w:rsid w:val="00BF1E44"/>
    <w:rsid w:val="00BF3F54"/>
    <w:rsid w:val="00BF42BB"/>
    <w:rsid w:val="00BF4E2E"/>
    <w:rsid w:val="00BF59AB"/>
    <w:rsid w:val="00BF59FA"/>
    <w:rsid w:val="00BF6510"/>
    <w:rsid w:val="00BF6AD0"/>
    <w:rsid w:val="00BF75BE"/>
    <w:rsid w:val="00C020BF"/>
    <w:rsid w:val="00C035F3"/>
    <w:rsid w:val="00C036BA"/>
    <w:rsid w:val="00C041C2"/>
    <w:rsid w:val="00C04371"/>
    <w:rsid w:val="00C05F3F"/>
    <w:rsid w:val="00C07171"/>
    <w:rsid w:val="00C07FB7"/>
    <w:rsid w:val="00C107BC"/>
    <w:rsid w:val="00C10CC4"/>
    <w:rsid w:val="00C10E27"/>
    <w:rsid w:val="00C11694"/>
    <w:rsid w:val="00C1259D"/>
    <w:rsid w:val="00C12BCB"/>
    <w:rsid w:val="00C12EE2"/>
    <w:rsid w:val="00C13F61"/>
    <w:rsid w:val="00C14FC7"/>
    <w:rsid w:val="00C151D3"/>
    <w:rsid w:val="00C1711E"/>
    <w:rsid w:val="00C173B3"/>
    <w:rsid w:val="00C17ABE"/>
    <w:rsid w:val="00C20D54"/>
    <w:rsid w:val="00C217B9"/>
    <w:rsid w:val="00C21DA5"/>
    <w:rsid w:val="00C23648"/>
    <w:rsid w:val="00C236FC"/>
    <w:rsid w:val="00C2521A"/>
    <w:rsid w:val="00C25320"/>
    <w:rsid w:val="00C26D61"/>
    <w:rsid w:val="00C27F1A"/>
    <w:rsid w:val="00C30283"/>
    <w:rsid w:val="00C327DC"/>
    <w:rsid w:val="00C336AE"/>
    <w:rsid w:val="00C33FC2"/>
    <w:rsid w:val="00C342E1"/>
    <w:rsid w:val="00C34AC6"/>
    <w:rsid w:val="00C34D7B"/>
    <w:rsid w:val="00C34F03"/>
    <w:rsid w:val="00C35452"/>
    <w:rsid w:val="00C36323"/>
    <w:rsid w:val="00C36490"/>
    <w:rsid w:val="00C368F6"/>
    <w:rsid w:val="00C371D7"/>
    <w:rsid w:val="00C376BB"/>
    <w:rsid w:val="00C376E2"/>
    <w:rsid w:val="00C3782A"/>
    <w:rsid w:val="00C37EE9"/>
    <w:rsid w:val="00C403E7"/>
    <w:rsid w:val="00C4272E"/>
    <w:rsid w:val="00C42953"/>
    <w:rsid w:val="00C429CE"/>
    <w:rsid w:val="00C4386F"/>
    <w:rsid w:val="00C43BD9"/>
    <w:rsid w:val="00C44286"/>
    <w:rsid w:val="00C45247"/>
    <w:rsid w:val="00C45B65"/>
    <w:rsid w:val="00C45EF2"/>
    <w:rsid w:val="00C46272"/>
    <w:rsid w:val="00C46C15"/>
    <w:rsid w:val="00C5051A"/>
    <w:rsid w:val="00C505E7"/>
    <w:rsid w:val="00C507A5"/>
    <w:rsid w:val="00C5094F"/>
    <w:rsid w:val="00C50F76"/>
    <w:rsid w:val="00C51881"/>
    <w:rsid w:val="00C5430F"/>
    <w:rsid w:val="00C5434C"/>
    <w:rsid w:val="00C54F47"/>
    <w:rsid w:val="00C56296"/>
    <w:rsid w:val="00C56E78"/>
    <w:rsid w:val="00C607C9"/>
    <w:rsid w:val="00C61DB8"/>
    <w:rsid w:val="00C61E9B"/>
    <w:rsid w:val="00C623B2"/>
    <w:rsid w:val="00C625DA"/>
    <w:rsid w:val="00C637C7"/>
    <w:rsid w:val="00C64009"/>
    <w:rsid w:val="00C64EE7"/>
    <w:rsid w:val="00C65214"/>
    <w:rsid w:val="00C66FE0"/>
    <w:rsid w:val="00C6707D"/>
    <w:rsid w:val="00C70238"/>
    <w:rsid w:val="00C70579"/>
    <w:rsid w:val="00C705F3"/>
    <w:rsid w:val="00C71C67"/>
    <w:rsid w:val="00C72C0B"/>
    <w:rsid w:val="00C731B8"/>
    <w:rsid w:val="00C732F1"/>
    <w:rsid w:val="00C7368F"/>
    <w:rsid w:val="00C73C3E"/>
    <w:rsid w:val="00C74027"/>
    <w:rsid w:val="00C745D3"/>
    <w:rsid w:val="00C75130"/>
    <w:rsid w:val="00C768D2"/>
    <w:rsid w:val="00C769E2"/>
    <w:rsid w:val="00C77F07"/>
    <w:rsid w:val="00C80309"/>
    <w:rsid w:val="00C8112B"/>
    <w:rsid w:val="00C816F3"/>
    <w:rsid w:val="00C82010"/>
    <w:rsid w:val="00C826D7"/>
    <w:rsid w:val="00C828DC"/>
    <w:rsid w:val="00C82E1B"/>
    <w:rsid w:val="00C8383C"/>
    <w:rsid w:val="00C8463B"/>
    <w:rsid w:val="00C853CE"/>
    <w:rsid w:val="00C8578F"/>
    <w:rsid w:val="00C85CA0"/>
    <w:rsid w:val="00C862F8"/>
    <w:rsid w:val="00C863E8"/>
    <w:rsid w:val="00C9155E"/>
    <w:rsid w:val="00C91B34"/>
    <w:rsid w:val="00C920B9"/>
    <w:rsid w:val="00C927AB"/>
    <w:rsid w:val="00C934A2"/>
    <w:rsid w:val="00C94119"/>
    <w:rsid w:val="00C9459C"/>
    <w:rsid w:val="00C95A41"/>
    <w:rsid w:val="00C978FB"/>
    <w:rsid w:val="00CA043A"/>
    <w:rsid w:val="00CA0764"/>
    <w:rsid w:val="00CA0ACD"/>
    <w:rsid w:val="00CA0B82"/>
    <w:rsid w:val="00CA2B83"/>
    <w:rsid w:val="00CA3830"/>
    <w:rsid w:val="00CA4351"/>
    <w:rsid w:val="00CA4969"/>
    <w:rsid w:val="00CA4B21"/>
    <w:rsid w:val="00CA517B"/>
    <w:rsid w:val="00CA5184"/>
    <w:rsid w:val="00CA51CB"/>
    <w:rsid w:val="00CA5410"/>
    <w:rsid w:val="00CA62E4"/>
    <w:rsid w:val="00CA74EC"/>
    <w:rsid w:val="00CA7775"/>
    <w:rsid w:val="00CA7817"/>
    <w:rsid w:val="00CB1425"/>
    <w:rsid w:val="00CB5D53"/>
    <w:rsid w:val="00CB7BF5"/>
    <w:rsid w:val="00CC093A"/>
    <w:rsid w:val="00CC1F05"/>
    <w:rsid w:val="00CC2F21"/>
    <w:rsid w:val="00CC3152"/>
    <w:rsid w:val="00CC372F"/>
    <w:rsid w:val="00CC3C59"/>
    <w:rsid w:val="00CC4BDE"/>
    <w:rsid w:val="00CC5AE6"/>
    <w:rsid w:val="00CC6AC1"/>
    <w:rsid w:val="00CD07C7"/>
    <w:rsid w:val="00CD07FF"/>
    <w:rsid w:val="00CD0C7C"/>
    <w:rsid w:val="00CD207F"/>
    <w:rsid w:val="00CD2329"/>
    <w:rsid w:val="00CD4C14"/>
    <w:rsid w:val="00CD6391"/>
    <w:rsid w:val="00CD747A"/>
    <w:rsid w:val="00CD74D6"/>
    <w:rsid w:val="00CD7609"/>
    <w:rsid w:val="00CD7898"/>
    <w:rsid w:val="00CE0B59"/>
    <w:rsid w:val="00CE0CE7"/>
    <w:rsid w:val="00CE1120"/>
    <w:rsid w:val="00CE1435"/>
    <w:rsid w:val="00CE1B85"/>
    <w:rsid w:val="00CE2E36"/>
    <w:rsid w:val="00CE3E64"/>
    <w:rsid w:val="00CE4CB4"/>
    <w:rsid w:val="00CE697A"/>
    <w:rsid w:val="00CF0A5C"/>
    <w:rsid w:val="00CF258D"/>
    <w:rsid w:val="00CF2D20"/>
    <w:rsid w:val="00CF35AA"/>
    <w:rsid w:val="00CF3D1D"/>
    <w:rsid w:val="00CF600C"/>
    <w:rsid w:val="00CF608E"/>
    <w:rsid w:val="00CF6655"/>
    <w:rsid w:val="00CF7709"/>
    <w:rsid w:val="00D00653"/>
    <w:rsid w:val="00D01425"/>
    <w:rsid w:val="00D04163"/>
    <w:rsid w:val="00D0487B"/>
    <w:rsid w:val="00D05033"/>
    <w:rsid w:val="00D0520E"/>
    <w:rsid w:val="00D054A7"/>
    <w:rsid w:val="00D05D7C"/>
    <w:rsid w:val="00D067CF"/>
    <w:rsid w:val="00D10CF2"/>
    <w:rsid w:val="00D1108C"/>
    <w:rsid w:val="00D1112C"/>
    <w:rsid w:val="00D113F9"/>
    <w:rsid w:val="00D11625"/>
    <w:rsid w:val="00D1190F"/>
    <w:rsid w:val="00D1328B"/>
    <w:rsid w:val="00D14B67"/>
    <w:rsid w:val="00D150CA"/>
    <w:rsid w:val="00D15E63"/>
    <w:rsid w:val="00D16A31"/>
    <w:rsid w:val="00D16C03"/>
    <w:rsid w:val="00D201A7"/>
    <w:rsid w:val="00D20FC6"/>
    <w:rsid w:val="00D2232E"/>
    <w:rsid w:val="00D223CB"/>
    <w:rsid w:val="00D2264A"/>
    <w:rsid w:val="00D24138"/>
    <w:rsid w:val="00D24E95"/>
    <w:rsid w:val="00D2552F"/>
    <w:rsid w:val="00D26AA4"/>
    <w:rsid w:val="00D277CC"/>
    <w:rsid w:val="00D30114"/>
    <w:rsid w:val="00D309E9"/>
    <w:rsid w:val="00D31670"/>
    <w:rsid w:val="00D319F9"/>
    <w:rsid w:val="00D327F1"/>
    <w:rsid w:val="00D36B4C"/>
    <w:rsid w:val="00D40230"/>
    <w:rsid w:val="00D40D2F"/>
    <w:rsid w:val="00D41668"/>
    <w:rsid w:val="00D43729"/>
    <w:rsid w:val="00D43EA8"/>
    <w:rsid w:val="00D44E37"/>
    <w:rsid w:val="00D45135"/>
    <w:rsid w:val="00D46345"/>
    <w:rsid w:val="00D46E11"/>
    <w:rsid w:val="00D47885"/>
    <w:rsid w:val="00D47F38"/>
    <w:rsid w:val="00D502CF"/>
    <w:rsid w:val="00D51D14"/>
    <w:rsid w:val="00D52872"/>
    <w:rsid w:val="00D53619"/>
    <w:rsid w:val="00D53CFA"/>
    <w:rsid w:val="00D54947"/>
    <w:rsid w:val="00D55265"/>
    <w:rsid w:val="00D55ACE"/>
    <w:rsid w:val="00D565D0"/>
    <w:rsid w:val="00D57296"/>
    <w:rsid w:val="00D6039A"/>
    <w:rsid w:val="00D60530"/>
    <w:rsid w:val="00D616BA"/>
    <w:rsid w:val="00D61B6A"/>
    <w:rsid w:val="00D61F32"/>
    <w:rsid w:val="00D62504"/>
    <w:rsid w:val="00D62957"/>
    <w:rsid w:val="00D62E0D"/>
    <w:rsid w:val="00D63A44"/>
    <w:rsid w:val="00D6495C"/>
    <w:rsid w:val="00D64FAF"/>
    <w:rsid w:val="00D65274"/>
    <w:rsid w:val="00D654EB"/>
    <w:rsid w:val="00D6598D"/>
    <w:rsid w:val="00D65B14"/>
    <w:rsid w:val="00D66B6E"/>
    <w:rsid w:val="00D66F0D"/>
    <w:rsid w:val="00D66FA5"/>
    <w:rsid w:val="00D6709F"/>
    <w:rsid w:val="00D672DA"/>
    <w:rsid w:val="00D6733F"/>
    <w:rsid w:val="00D675F3"/>
    <w:rsid w:val="00D6797D"/>
    <w:rsid w:val="00D707B2"/>
    <w:rsid w:val="00D7118C"/>
    <w:rsid w:val="00D71685"/>
    <w:rsid w:val="00D7185E"/>
    <w:rsid w:val="00D72148"/>
    <w:rsid w:val="00D727FA"/>
    <w:rsid w:val="00D72DAA"/>
    <w:rsid w:val="00D733F6"/>
    <w:rsid w:val="00D74440"/>
    <w:rsid w:val="00D7444B"/>
    <w:rsid w:val="00D74BC6"/>
    <w:rsid w:val="00D767F4"/>
    <w:rsid w:val="00D76A60"/>
    <w:rsid w:val="00D76CA0"/>
    <w:rsid w:val="00D76F1D"/>
    <w:rsid w:val="00D77FCC"/>
    <w:rsid w:val="00D809A8"/>
    <w:rsid w:val="00D8198C"/>
    <w:rsid w:val="00D829BE"/>
    <w:rsid w:val="00D82D74"/>
    <w:rsid w:val="00D83DAE"/>
    <w:rsid w:val="00D84BC3"/>
    <w:rsid w:val="00D853B5"/>
    <w:rsid w:val="00D85B0C"/>
    <w:rsid w:val="00D86459"/>
    <w:rsid w:val="00D86C9E"/>
    <w:rsid w:val="00D86CE5"/>
    <w:rsid w:val="00D90D6D"/>
    <w:rsid w:val="00D913D7"/>
    <w:rsid w:val="00D916F8"/>
    <w:rsid w:val="00D92C05"/>
    <w:rsid w:val="00D93C89"/>
    <w:rsid w:val="00D93E4F"/>
    <w:rsid w:val="00D940AF"/>
    <w:rsid w:val="00D943B3"/>
    <w:rsid w:val="00D946AA"/>
    <w:rsid w:val="00D94CF1"/>
    <w:rsid w:val="00D94E8F"/>
    <w:rsid w:val="00D95429"/>
    <w:rsid w:val="00D95591"/>
    <w:rsid w:val="00D960DE"/>
    <w:rsid w:val="00D969CF"/>
    <w:rsid w:val="00D96CAC"/>
    <w:rsid w:val="00D979CA"/>
    <w:rsid w:val="00D97B08"/>
    <w:rsid w:val="00DA1E1D"/>
    <w:rsid w:val="00DA22A9"/>
    <w:rsid w:val="00DA3D69"/>
    <w:rsid w:val="00DA4C97"/>
    <w:rsid w:val="00DA4E1A"/>
    <w:rsid w:val="00DA501E"/>
    <w:rsid w:val="00DA5BC8"/>
    <w:rsid w:val="00DA67B5"/>
    <w:rsid w:val="00DA6ABD"/>
    <w:rsid w:val="00DA71FB"/>
    <w:rsid w:val="00DA7A92"/>
    <w:rsid w:val="00DA7D4B"/>
    <w:rsid w:val="00DA7E7F"/>
    <w:rsid w:val="00DB1DCD"/>
    <w:rsid w:val="00DB1E2B"/>
    <w:rsid w:val="00DB2173"/>
    <w:rsid w:val="00DB30A5"/>
    <w:rsid w:val="00DB31BE"/>
    <w:rsid w:val="00DB358F"/>
    <w:rsid w:val="00DB61E3"/>
    <w:rsid w:val="00DB6C56"/>
    <w:rsid w:val="00DC15F3"/>
    <w:rsid w:val="00DC1E52"/>
    <w:rsid w:val="00DC2006"/>
    <w:rsid w:val="00DC23B5"/>
    <w:rsid w:val="00DC2780"/>
    <w:rsid w:val="00DC45F4"/>
    <w:rsid w:val="00DC4606"/>
    <w:rsid w:val="00DC4F06"/>
    <w:rsid w:val="00DC53F8"/>
    <w:rsid w:val="00DC73B7"/>
    <w:rsid w:val="00DD073E"/>
    <w:rsid w:val="00DD0C30"/>
    <w:rsid w:val="00DD259E"/>
    <w:rsid w:val="00DD2B10"/>
    <w:rsid w:val="00DD5B1E"/>
    <w:rsid w:val="00DD674D"/>
    <w:rsid w:val="00DD6D5F"/>
    <w:rsid w:val="00DD7980"/>
    <w:rsid w:val="00DE0058"/>
    <w:rsid w:val="00DE08DF"/>
    <w:rsid w:val="00DE1043"/>
    <w:rsid w:val="00DE1E96"/>
    <w:rsid w:val="00DE23EA"/>
    <w:rsid w:val="00DE2AF5"/>
    <w:rsid w:val="00DE2C83"/>
    <w:rsid w:val="00DE2D5F"/>
    <w:rsid w:val="00DE318B"/>
    <w:rsid w:val="00DE557B"/>
    <w:rsid w:val="00DF26DC"/>
    <w:rsid w:val="00DF3E28"/>
    <w:rsid w:val="00DF490D"/>
    <w:rsid w:val="00DF4F8F"/>
    <w:rsid w:val="00DF51A4"/>
    <w:rsid w:val="00DF5BB1"/>
    <w:rsid w:val="00DF69E4"/>
    <w:rsid w:val="00DF792A"/>
    <w:rsid w:val="00DF7A15"/>
    <w:rsid w:val="00E00830"/>
    <w:rsid w:val="00E00B68"/>
    <w:rsid w:val="00E00F2A"/>
    <w:rsid w:val="00E022B3"/>
    <w:rsid w:val="00E029B9"/>
    <w:rsid w:val="00E02F48"/>
    <w:rsid w:val="00E0397B"/>
    <w:rsid w:val="00E03D1C"/>
    <w:rsid w:val="00E04BE9"/>
    <w:rsid w:val="00E051BD"/>
    <w:rsid w:val="00E05424"/>
    <w:rsid w:val="00E0546B"/>
    <w:rsid w:val="00E0556C"/>
    <w:rsid w:val="00E068F5"/>
    <w:rsid w:val="00E06DDB"/>
    <w:rsid w:val="00E0703B"/>
    <w:rsid w:val="00E07F8C"/>
    <w:rsid w:val="00E10978"/>
    <w:rsid w:val="00E1189B"/>
    <w:rsid w:val="00E1279B"/>
    <w:rsid w:val="00E1286A"/>
    <w:rsid w:val="00E1474C"/>
    <w:rsid w:val="00E14C76"/>
    <w:rsid w:val="00E1528A"/>
    <w:rsid w:val="00E1609C"/>
    <w:rsid w:val="00E163F4"/>
    <w:rsid w:val="00E1679B"/>
    <w:rsid w:val="00E17CF4"/>
    <w:rsid w:val="00E17D76"/>
    <w:rsid w:val="00E20A8F"/>
    <w:rsid w:val="00E21B3E"/>
    <w:rsid w:val="00E21E6C"/>
    <w:rsid w:val="00E21EF9"/>
    <w:rsid w:val="00E22846"/>
    <w:rsid w:val="00E23512"/>
    <w:rsid w:val="00E23965"/>
    <w:rsid w:val="00E24F6A"/>
    <w:rsid w:val="00E25A41"/>
    <w:rsid w:val="00E25D39"/>
    <w:rsid w:val="00E26C22"/>
    <w:rsid w:val="00E26F97"/>
    <w:rsid w:val="00E26FBE"/>
    <w:rsid w:val="00E32150"/>
    <w:rsid w:val="00E33DFE"/>
    <w:rsid w:val="00E353FC"/>
    <w:rsid w:val="00E35620"/>
    <w:rsid w:val="00E35A65"/>
    <w:rsid w:val="00E3713D"/>
    <w:rsid w:val="00E379E4"/>
    <w:rsid w:val="00E40978"/>
    <w:rsid w:val="00E4173F"/>
    <w:rsid w:val="00E41971"/>
    <w:rsid w:val="00E41BCA"/>
    <w:rsid w:val="00E43B81"/>
    <w:rsid w:val="00E44812"/>
    <w:rsid w:val="00E45171"/>
    <w:rsid w:val="00E45409"/>
    <w:rsid w:val="00E466E6"/>
    <w:rsid w:val="00E50594"/>
    <w:rsid w:val="00E50A41"/>
    <w:rsid w:val="00E513AC"/>
    <w:rsid w:val="00E52AB4"/>
    <w:rsid w:val="00E535D2"/>
    <w:rsid w:val="00E53693"/>
    <w:rsid w:val="00E53E48"/>
    <w:rsid w:val="00E54DB6"/>
    <w:rsid w:val="00E554C8"/>
    <w:rsid w:val="00E558B0"/>
    <w:rsid w:val="00E5601A"/>
    <w:rsid w:val="00E56439"/>
    <w:rsid w:val="00E57514"/>
    <w:rsid w:val="00E57E28"/>
    <w:rsid w:val="00E60294"/>
    <w:rsid w:val="00E60EB6"/>
    <w:rsid w:val="00E62B8C"/>
    <w:rsid w:val="00E62BFB"/>
    <w:rsid w:val="00E62CEE"/>
    <w:rsid w:val="00E641F7"/>
    <w:rsid w:val="00E65DD6"/>
    <w:rsid w:val="00E66E36"/>
    <w:rsid w:val="00E67A1C"/>
    <w:rsid w:val="00E7017F"/>
    <w:rsid w:val="00E7019E"/>
    <w:rsid w:val="00E701D0"/>
    <w:rsid w:val="00E70792"/>
    <w:rsid w:val="00E71620"/>
    <w:rsid w:val="00E71C9A"/>
    <w:rsid w:val="00E71D0A"/>
    <w:rsid w:val="00E71FAF"/>
    <w:rsid w:val="00E7252E"/>
    <w:rsid w:val="00E732BB"/>
    <w:rsid w:val="00E73866"/>
    <w:rsid w:val="00E73B91"/>
    <w:rsid w:val="00E73EEB"/>
    <w:rsid w:val="00E74DD9"/>
    <w:rsid w:val="00E7734D"/>
    <w:rsid w:val="00E7781F"/>
    <w:rsid w:val="00E77D8C"/>
    <w:rsid w:val="00E82EC6"/>
    <w:rsid w:val="00E83D69"/>
    <w:rsid w:val="00E840B7"/>
    <w:rsid w:val="00E84AAB"/>
    <w:rsid w:val="00E84F13"/>
    <w:rsid w:val="00E850A1"/>
    <w:rsid w:val="00E85B7E"/>
    <w:rsid w:val="00E86AB2"/>
    <w:rsid w:val="00E86E98"/>
    <w:rsid w:val="00E8715D"/>
    <w:rsid w:val="00E90BFB"/>
    <w:rsid w:val="00E90DD2"/>
    <w:rsid w:val="00E91D0F"/>
    <w:rsid w:val="00E93500"/>
    <w:rsid w:val="00E938F6"/>
    <w:rsid w:val="00E938FD"/>
    <w:rsid w:val="00E93C5E"/>
    <w:rsid w:val="00E9469E"/>
    <w:rsid w:val="00E94C40"/>
    <w:rsid w:val="00E958C1"/>
    <w:rsid w:val="00E97B12"/>
    <w:rsid w:val="00E97E93"/>
    <w:rsid w:val="00EA0495"/>
    <w:rsid w:val="00EA0648"/>
    <w:rsid w:val="00EA0C61"/>
    <w:rsid w:val="00EA0F6F"/>
    <w:rsid w:val="00EA1A81"/>
    <w:rsid w:val="00EA3809"/>
    <w:rsid w:val="00EA397B"/>
    <w:rsid w:val="00EA4533"/>
    <w:rsid w:val="00EA4DE8"/>
    <w:rsid w:val="00EA5512"/>
    <w:rsid w:val="00EA5B72"/>
    <w:rsid w:val="00EA618A"/>
    <w:rsid w:val="00EA61D9"/>
    <w:rsid w:val="00EA702D"/>
    <w:rsid w:val="00EA7629"/>
    <w:rsid w:val="00EA77BF"/>
    <w:rsid w:val="00EB0023"/>
    <w:rsid w:val="00EB0146"/>
    <w:rsid w:val="00EB10FB"/>
    <w:rsid w:val="00EB1191"/>
    <w:rsid w:val="00EB23E0"/>
    <w:rsid w:val="00EB2489"/>
    <w:rsid w:val="00EB2BD3"/>
    <w:rsid w:val="00EB4931"/>
    <w:rsid w:val="00EB4A1C"/>
    <w:rsid w:val="00EB4C1B"/>
    <w:rsid w:val="00EB4E2F"/>
    <w:rsid w:val="00EB4EBB"/>
    <w:rsid w:val="00EB4FC0"/>
    <w:rsid w:val="00EB5DFD"/>
    <w:rsid w:val="00EB6D75"/>
    <w:rsid w:val="00EB7B5D"/>
    <w:rsid w:val="00EB7E38"/>
    <w:rsid w:val="00EC0511"/>
    <w:rsid w:val="00EC0E30"/>
    <w:rsid w:val="00EC182C"/>
    <w:rsid w:val="00EC1BD0"/>
    <w:rsid w:val="00EC1CCD"/>
    <w:rsid w:val="00EC23D8"/>
    <w:rsid w:val="00EC2A49"/>
    <w:rsid w:val="00EC3205"/>
    <w:rsid w:val="00EC34C4"/>
    <w:rsid w:val="00EC4471"/>
    <w:rsid w:val="00EC4552"/>
    <w:rsid w:val="00EC460F"/>
    <w:rsid w:val="00EC4C33"/>
    <w:rsid w:val="00EC5DE9"/>
    <w:rsid w:val="00EC5F9A"/>
    <w:rsid w:val="00EC69C8"/>
    <w:rsid w:val="00EC6A86"/>
    <w:rsid w:val="00EC70BF"/>
    <w:rsid w:val="00ED02B8"/>
    <w:rsid w:val="00ED16DE"/>
    <w:rsid w:val="00ED18D8"/>
    <w:rsid w:val="00ED1F37"/>
    <w:rsid w:val="00ED2015"/>
    <w:rsid w:val="00ED21AB"/>
    <w:rsid w:val="00ED25B4"/>
    <w:rsid w:val="00ED4433"/>
    <w:rsid w:val="00ED49B2"/>
    <w:rsid w:val="00ED6145"/>
    <w:rsid w:val="00ED650B"/>
    <w:rsid w:val="00ED661C"/>
    <w:rsid w:val="00ED7AE2"/>
    <w:rsid w:val="00EE01A1"/>
    <w:rsid w:val="00EE0314"/>
    <w:rsid w:val="00EE0C58"/>
    <w:rsid w:val="00EE1944"/>
    <w:rsid w:val="00EE3AF3"/>
    <w:rsid w:val="00EE3CED"/>
    <w:rsid w:val="00EE48F4"/>
    <w:rsid w:val="00EE591D"/>
    <w:rsid w:val="00EE67F9"/>
    <w:rsid w:val="00EE68DF"/>
    <w:rsid w:val="00EE720E"/>
    <w:rsid w:val="00EE7624"/>
    <w:rsid w:val="00EF0382"/>
    <w:rsid w:val="00EF05B4"/>
    <w:rsid w:val="00EF1CA4"/>
    <w:rsid w:val="00EF2462"/>
    <w:rsid w:val="00EF2B57"/>
    <w:rsid w:val="00EF33B0"/>
    <w:rsid w:val="00EF383F"/>
    <w:rsid w:val="00EF42FC"/>
    <w:rsid w:val="00EF4692"/>
    <w:rsid w:val="00EF477D"/>
    <w:rsid w:val="00EF535C"/>
    <w:rsid w:val="00EF56BE"/>
    <w:rsid w:val="00EF65B0"/>
    <w:rsid w:val="00EF6AA5"/>
    <w:rsid w:val="00EF6C22"/>
    <w:rsid w:val="00EF7C8A"/>
    <w:rsid w:val="00F003EA"/>
    <w:rsid w:val="00F0063B"/>
    <w:rsid w:val="00F00FD2"/>
    <w:rsid w:val="00F015F5"/>
    <w:rsid w:val="00F02FF9"/>
    <w:rsid w:val="00F03ECA"/>
    <w:rsid w:val="00F0433F"/>
    <w:rsid w:val="00F04393"/>
    <w:rsid w:val="00F0453E"/>
    <w:rsid w:val="00F062B7"/>
    <w:rsid w:val="00F117AD"/>
    <w:rsid w:val="00F11928"/>
    <w:rsid w:val="00F1199B"/>
    <w:rsid w:val="00F11A7B"/>
    <w:rsid w:val="00F124AE"/>
    <w:rsid w:val="00F1256A"/>
    <w:rsid w:val="00F12ABE"/>
    <w:rsid w:val="00F1342F"/>
    <w:rsid w:val="00F1346A"/>
    <w:rsid w:val="00F146F6"/>
    <w:rsid w:val="00F14DF6"/>
    <w:rsid w:val="00F16ECE"/>
    <w:rsid w:val="00F17FE9"/>
    <w:rsid w:val="00F214EE"/>
    <w:rsid w:val="00F216AD"/>
    <w:rsid w:val="00F21DF5"/>
    <w:rsid w:val="00F22BBC"/>
    <w:rsid w:val="00F230A9"/>
    <w:rsid w:val="00F23B2B"/>
    <w:rsid w:val="00F241A8"/>
    <w:rsid w:val="00F243F2"/>
    <w:rsid w:val="00F24800"/>
    <w:rsid w:val="00F24ABD"/>
    <w:rsid w:val="00F252ED"/>
    <w:rsid w:val="00F25E3A"/>
    <w:rsid w:val="00F26B0F"/>
    <w:rsid w:val="00F276EB"/>
    <w:rsid w:val="00F2797D"/>
    <w:rsid w:val="00F30338"/>
    <w:rsid w:val="00F31065"/>
    <w:rsid w:val="00F31375"/>
    <w:rsid w:val="00F318F7"/>
    <w:rsid w:val="00F31946"/>
    <w:rsid w:val="00F31E0C"/>
    <w:rsid w:val="00F3247E"/>
    <w:rsid w:val="00F338CE"/>
    <w:rsid w:val="00F34A50"/>
    <w:rsid w:val="00F35206"/>
    <w:rsid w:val="00F364B6"/>
    <w:rsid w:val="00F37FC5"/>
    <w:rsid w:val="00F4119D"/>
    <w:rsid w:val="00F420CD"/>
    <w:rsid w:val="00F43057"/>
    <w:rsid w:val="00F43479"/>
    <w:rsid w:val="00F440F4"/>
    <w:rsid w:val="00F448B0"/>
    <w:rsid w:val="00F449C3"/>
    <w:rsid w:val="00F457A9"/>
    <w:rsid w:val="00F45A24"/>
    <w:rsid w:val="00F45FF1"/>
    <w:rsid w:val="00F4717B"/>
    <w:rsid w:val="00F5103D"/>
    <w:rsid w:val="00F518F1"/>
    <w:rsid w:val="00F51A22"/>
    <w:rsid w:val="00F51BF3"/>
    <w:rsid w:val="00F51EE1"/>
    <w:rsid w:val="00F52D55"/>
    <w:rsid w:val="00F52D91"/>
    <w:rsid w:val="00F53685"/>
    <w:rsid w:val="00F5378D"/>
    <w:rsid w:val="00F539EB"/>
    <w:rsid w:val="00F551C5"/>
    <w:rsid w:val="00F56BBC"/>
    <w:rsid w:val="00F56C78"/>
    <w:rsid w:val="00F56D31"/>
    <w:rsid w:val="00F56E13"/>
    <w:rsid w:val="00F57374"/>
    <w:rsid w:val="00F60F13"/>
    <w:rsid w:val="00F614A6"/>
    <w:rsid w:val="00F621FC"/>
    <w:rsid w:val="00F62863"/>
    <w:rsid w:val="00F62BBF"/>
    <w:rsid w:val="00F634A0"/>
    <w:rsid w:val="00F6406C"/>
    <w:rsid w:val="00F64A3F"/>
    <w:rsid w:val="00F651BA"/>
    <w:rsid w:val="00F651EF"/>
    <w:rsid w:val="00F65255"/>
    <w:rsid w:val="00F6633B"/>
    <w:rsid w:val="00F673B7"/>
    <w:rsid w:val="00F67C13"/>
    <w:rsid w:val="00F70644"/>
    <w:rsid w:val="00F70F23"/>
    <w:rsid w:val="00F7186E"/>
    <w:rsid w:val="00F71D0D"/>
    <w:rsid w:val="00F72069"/>
    <w:rsid w:val="00F720FE"/>
    <w:rsid w:val="00F7286F"/>
    <w:rsid w:val="00F72CC4"/>
    <w:rsid w:val="00F732B1"/>
    <w:rsid w:val="00F737F7"/>
    <w:rsid w:val="00F73EBC"/>
    <w:rsid w:val="00F741C6"/>
    <w:rsid w:val="00F74BA9"/>
    <w:rsid w:val="00F74BE3"/>
    <w:rsid w:val="00F76E84"/>
    <w:rsid w:val="00F77853"/>
    <w:rsid w:val="00F80D74"/>
    <w:rsid w:val="00F810C9"/>
    <w:rsid w:val="00F814EE"/>
    <w:rsid w:val="00F82F7F"/>
    <w:rsid w:val="00F83BAA"/>
    <w:rsid w:val="00F83CD9"/>
    <w:rsid w:val="00F83E08"/>
    <w:rsid w:val="00F849D6"/>
    <w:rsid w:val="00F84D26"/>
    <w:rsid w:val="00F85EEE"/>
    <w:rsid w:val="00F8641E"/>
    <w:rsid w:val="00F874DF"/>
    <w:rsid w:val="00F877B7"/>
    <w:rsid w:val="00F9288C"/>
    <w:rsid w:val="00F930A7"/>
    <w:rsid w:val="00F933EF"/>
    <w:rsid w:val="00F940FC"/>
    <w:rsid w:val="00F9730C"/>
    <w:rsid w:val="00F97385"/>
    <w:rsid w:val="00FA1153"/>
    <w:rsid w:val="00FA2038"/>
    <w:rsid w:val="00FA21E1"/>
    <w:rsid w:val="00FA275E"/>
    <w:rsid w:val="00FA27C3"/>
    <w:rsid w:val="00FA27E2"/>
    <w:rsid w:val="00FA3578"/>
    <w:rsid w:val="00FA38FA"/>
    <w:rsid w:val="00FA4173"/>
    <w:rsid w:val="00FA47DD"/>
    <w:rsid w:val="00FA5864"/>
    <w:rsid w:val="00FA6295"/>
    <w:rsid w:val="00FA6C37"/>
    <w:rsid w:val="00FA6E5D"/>
    <w:rsid w:val="00FB1631"/>
    <w:rsid w:val="00FB1941"/>
    <w:rsid w:val="00FB2DDF"/>
    <w:rsid w:val="00FB38E8"/>
    <w:rsid w:val="00FB56FB"/>
    <w:rsid w:val="00FB5A38"/>
    <w:rsid w:val="00FB5A7F"/>
    <w:rsid w:val="00FB5E13"/>
    <w:rsid w:val="00FB5FEA"/>
    <w:rsid w:val="00FB75CB"/>
    <w:rsid w:val="00FC1504"/>
    <w:rsid w:val="00FC18F7"/>
    <w:rsid w:val="00FC2740"/>
    <w:rsid w:val="00FC482B"/>
    <w:rsid w:val="00FC4993"/>
    <w:rsid w:val="00FC4A57"/>
    <w:rsid w:val="00FC5DA7"/>
    <w:rsid w:val="00FC5E1C"/>
    <w:rsid w:val="00FC709D"/>
    <w:rsid w:val="00FC732D"/>
    <w:rsid w:val="00FD00B0"/>
    <w:rsid w:val="00FD013E"/>
    <w:rsid w:val="00FD0C76"/>
    <w:rsid w:val="00FD0CCD"/>
    <w:rsid w:val="00FD0F7D"/>
    <w:rsid w:val="00FD1FB5"/>
    <w:rsid w:val="00FD2E00"/>
    <w:rsid w:val="00FD3883"/>
    <w:rsid w:val="00FD6B35"/>
    <w:rsid w:val="00FD7265"/>
    <w:rsid w:val="00FE0192"/>
    <w:rsid w:val="00FE0B28"/>
    <w:rsid w:val="00FE1461"/>
    <w:rsid w:val="00FE18AF"/>
    <w:rsid w:val="00FE24CC"/>
    <w:rsid w:val="00FE2E15"/>
    <w:rsid w:val="00FE4560"/>
    <w:rsid w:val="00FE49B3"/>
    <w:rsid w:val="00FE5070"/>
    <w:rsid w:val="00FE5E02"/>
    <w:rsid w:val="00FE69D7"/>
    <w:rsid w:val="00FE74B4"/>
    <w:rsid w:val="00FE7BA2"/>
    <w:rsid w:val="00FF0CF7"/>
    <w:rsid w:val="00FF0F31"/>
    <w:rsid w:val="00FF10C2"/>
    <w:rsid w:val="00FF16A9"/>
    <w:rsid w:val="00FF19AA"/>
    <w:rsid w:val="00FF33C1"/>
    <w:rsid w:val="00FF3671"/>
    <w:rsid w:val="00FF4F15"/>
    <w:rsid w:val="00FF6DFC"/>
    <w:rsid w:val="00FF7BEA"/>
    <w:rsid w:val="0183AF71"/>
    <w:rsid w:val="01DE8AFA"/>
    <w:rsid w:val="01ED0A46"/>
    <w:rsid w:val="01F5B42D"/>
    <w:rsid w:val="0207B2B8"/>
    <w:rsid w:val="02ED49B9"/>
    <w:rsid w:val="03EFC3CD"/>
    <w:rsid w:val="046281A8"/>
    <w:rsid w:val="0613D288"/>
    <w:rsid w:val="0782E584"/>
    <w:rsid w:val="081565D5"/>
    <w:rsid w:val="0878981A"/>
    <w:rsid w:val="0949202B"/>
    <w:rsid w:val="09C5D622"/>
    <w:rsid w:val="09F6BFA0"/>
    <w:rsid w:val="0A0AFDBB"/>
    <w:rsid w:val="0AD32BF9"/>
    <w:rsid w:val="0B2514EA"/>
    <w:rsid w:val="0B6876F4"/>
    <w:rsid w:val="0C071A7B"/>
    <w:rsid w:val="0C365D7C"/>
    <w:rsid w:val="0CAE3BD4"/>
    <w:rsid w:val="0D3D21DB"/>
    <w:rsid w:val="0DE0668B"/>
    <w:rsid w:val="0DECABEA"/>
    <w:rsid w:val="0E424E24"/>
    <w:rsid w:val="0E6D4192"/>
    <w:rsid w:val="0F15D467"/>
    <w:rsid w:val="0F70FC13"/>
    <w:rsid w:val="101E1D96"/>
    <w:rsid w:val="1138BFA6"/>
    <w:rsid w:val="1149A61A"/>
    <w:rsid w:val="11CBD250"/>
    <w:rsid w:val="12677925"/>
    <w:rsid w:val="129D2D38"/>
    <w:rsid w:val="13D588AB"/>
    <w:rsid w:val="1417EEDE"/>
    <w:rsid w:val="144DB9C8"/>
    <w:rsid w:val="145CA41A"/>
    <w:rsid w:val="14BAF882"/>
    <w:rsid w:val="15106432"/>
    <w:rsid w:val="1684DDE9"/>
    <w:rsid w:val="18B9BB79"/>
    <w:rsid w:val="191AD108"/>
    <w:rsid w:val="191D935C"/>
    <w:rsid w:val="1A9DF8E5"/>
    <w:rsid w:val="1C7D9E11"/>
    <w:rsid w:val="1CA5A948"/>
    <w:rsid w:val="1DBE246B"/>
    <w:rsid w:val="1E322175"/>
    <w:rsid w:val="1F936E19"/>
    <w:rsid w:val="205EB181"/>
    <w:rsid w:val="206AE133"/>
    <w:rsid w:val="21385648"/>
    <w:rsid w:val="21BE2B77"/>
    <w:rsid w:val="22767263"/>
    <w:rsid w:val="236D2667"/>
    <w:rsid w:val="25EE41C7"/>
    <w:rsid w:val="26DCB22F"/>
    <w:rsid w:val="27C57024"/>
    <w:rsid w:val="27D2C02E"/>
    <w:rsid w:val="28622F38"/>
    <w:rsid w:val="28A3E9B6"/>
    <w:rsid w:val="28E32EEA"/>
    <w:rsid w:val="2949D83F"/>
    <w:rsid w:val="2A1CFA06"/>
    <w:rsid w:val="2A55E938"/>
    <w:rsid w:val="2B11494C"/>
    <w:rsid w:val="2B9F6073"/>
    <w:rsid w:val="2BFA4919"/>
    <w:rsid w:val="2C0ADC73"/>
    <w:rsid w:val="2C7858C0"/>
    <w:rsid w:val="2CB51044"/>
    <w:rsid w:val="2E769553"/>
    <w:rsid w:val="3033C962"/>
    <w:rsid w:val="30F294FC"/>
    <w:rsid w:val="315CF5CB"/>
    <w:rsid w:val="31FAB208"/>
    <w:rsid w:val="3210426E"/>
    <w:rsid w:val="329A1633"/>
    <w:rsid w:val="34CC63E5"/>
    <w:rsid w:val="36111896"/>
    <w:rsid w:val="36C09FBF"/>
    <w:rsid w:val="36CB58B9"/>
    <w:rsid w:val="3714BA01"/>
    <w:rsid w:val="37362B0F"/>
    <w:rsid w:val="37519ACB"/>
    <w:rsid w:val="37B668F2"/>
    <w:rsid w:val="37D55E5E"/>
    <w:rsid w:val="38D368F6"/>
    <w:rsid w:val="3ADA4685"/>
    <w:rsid w:val="3BD42793"/>
    <w:rsid w:val="3E0551D2"/>
    <w:rsid w:val="3EA61743"/>
    <w:rsid w:val="3F6029C3"/>
    <w:rsid w:val="41488823"/>
    <w:rsid w:val="41A4DA04"/>
    <w:rsid w:val="42709313"/>
    <w:rsid w:val="4315F5C7"/>
    <w:rsid w:val="4342A636"/>
    <w:rsid w:val="4366F34E"/>
    <w:rsid w:val="45207797"/>
    <w:rsid w:val="4596A2B2"/>
    <w:rsid w:val="472696F7"/>
    <w:rsid w:val="48729426"/>
    <w:rsid w:val="48D8ED5F"/>
    <w:rsid w:val="49210162"/>
    <w:rsid w:val="49303507"/>
    <w:rsid w:val="4AD1B5EA"/>
    <w:rsid w:val="4BE60573"/>
    <w:rsid w:val="4BF324F0"/>
    <w:rsid w:val="4DBF5FAB"/>
    <w:rsid w:val="4E061097"/>
    <w:rsid w:val="4EAB2596"/>
    <w:rsid w:val="4ED16194"/>
    <w:rsid w:val="4EF9FD33"/>
    <w:rsid w:val="50EAED7D"/>
    <w:rsid w:val="51C8AC2B"/>
    <w:rsid w:val="51DA4281"/>
    <w:rsid w:val="51F8CD62"/>
    <w:rsid w:val="533E61C9"/>
    <w:rsid w:val="5348B63C"/>
    <w:rsid w:val="54FB1CC7"/>
    <w:rsid w:val="563A770A"/>
    <w:rsid w:val="5830F9CD"/>
    <w:rsid w:val="58705DD6"/>
    <w:rsid w:val="5A2A3160"/>
    <w:rsid w:val="5B2A0867"/>
    <w:rsid w:val="5B67FC6A"/>
    <w:rsid w:val="5C2A1ACA"/>
    <w:rsid w:val="5C480CB7"/>
    <w:rsid w:val="5CBC049B"/>
    <w:rsid w:val="5CBEB36F"/>
    <w:rsid w:val="5CD34F6B"/>
    <w:rsid w:val="5E708635"/>
    <w:rsid w:val="5ECD1AC6"/>
    <w:rsid w:val="5ED16DA9"/>
    <w:rsid w:val="5EF509A5"/>
    <w:rsid w:val="5F512E85"/>
    <w:rsid w:val="5FE95B71"/>
    <w:rsid w:val="604DE6DF"/>
    <w:rsid w:val="60D07220"/>
    <w:rsid w:val="60F62517"/>
    <w:rsid w:val="60FFA6C0"/>
    <w:rsid w:val="6149287E"/>
    <w:rsid w:val="61BCC072"/>
    <w:rsid w:val="62345CC1"/>
    <w:rsid w:val="63100556"/>
    <w:rsid w:val="63AC990B"/>
    <w:rsid w:val="651FA20C"/>
    <w:rsid w:val="66206873"/>
    <w:rsid w:val="6648DB3E"/>
    <w:rsid w:val="66531D7B"/>
    <w:rsid w:val="66C36F5E"/>
    <w:rsid w:val="670B6085"/>
    <w:rsid w:val="686A91AB"/>
    <w:rsid w:val="6872949F"/>
    <w:rsid w:val="689E6093"/>
    <w:rsid w:val="691724C6"/>
    <w:rsid w:val="6A423244"/>
    <w:rsid w:val="6B58971B"/>
    <w:rsid w:val="6BCFE3F2"/>
    <w:rsid w:val="6BDC4872"/>
    <w:rsid w:val="6C4556B2"/>
    <w:rsid w:val="6C67F87A"/>
    <w:rsid w:val="6C6A0992"/>
    <w:rsid w:val="6CF88FDC"/>
    <w:rsid w:val="6D457BC9"/>
    <w:rsid w:val="6D8A8137"/>
    <w:rsid w:val="6DBBF8A5"/>
    <w:rsid w:val="6E2EB6D4"/>
    <w:rsid w:val="6E8FE5A9"/>
    <w:rsid w:val="6F1A3936"/>
    <w:rsid w:val="6FD81BDF"/>
    <w:rsid w:val="70A033DE"/>
    <w:rsid w:val="724ABBB7"/>
    <w:rsid w:val="72DE58E2"/>
    <w:rsid w:val="73CC208A"/>
    <w:rsid w:val="7422146A"/>
    <w:rsid w:val="749912F7"/>
    <w:rsid w:val="74D455B4"/>
    <w:rsid w:val="75410922"/>
    <w:rsid w:val="7574B2FF"/>
    <w:rsid w:val="77D22FB1"/>
    <w:rsid w:val="782DC0F2"/>
    <w:rsid w:val="789252EC"/>
    <w:rsid w:val="78EC387E"/>
    <w:rsid w:val="78F41AC3"/>
    <w:rsid w:val="7954D41E"/>
    <w:rsid w:val="7971B96A"/>
    <w:rsid w:val="79D075BA"/>
    <w:rsid w:val="79E738C6"/>
    <w:rsid w:val="7C91E5B8"/>
    <w:rsid w:val="7D2F6F85"/>
    <w:rsid w:val="7D8957EC"/>
    <w:rsid w:val="7E2BF5AD"/>
    <w:rsid w:val="7E5149B1"/>
    <w:rsid w:val="7F0BD2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143C"/>
  <w15:docId w15:val="{A57A4C0F-3DEC-4C61-857A-D76944C0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E13"/>
    <w:pPr>
      <w:autoSpaceDE w:val="0"/>
      <w:autoSpaceDN w:val="0"/>
      <w:adjustRightInd w:val="0"/>
      <w:spacing w:line="276" w:lineRule="auto"/>
      <w:ind w:firstLine="709"/>
      <w:jc w:val="both"/>
    </w:pPr>
    <w:rPr>
      <w:rFonts w:ascii="Arial" w:eastAsia="Calibri" w:hAnsi="Arial" w:cs="Arial"/>
    </w:rPr>
  </w:style>
  <w:style w:type="paragraph" w:styleId="Ttulo1">
    <w:name w:val="heading 1"/>
    <w:aliases w:val="Título 1 - Seção Primária"/>
    <w:basedOn w:val="Normal"/>
    <w:next w:val="Normal"/>
    <w:link w:val="Ttulo1Char"/>
    <w:autoRedefine/>
    <w:qFormat/>
    <w:rsid w:val="00124CDA"/>
    <w:pPr>
      <w:numPr>
        <w:numId w:val="30"/>
      </w:numPr>
      <w:overflowPunct w:val="0"/>
      <w:spacing w:before="120"/>
      <w:ind w:left="357" w:hanging="357"/>
      <w:jc w:val="left"/>
      <w:textAlignment w:val="baseline"/>
      <w:outlineLvl w:val="0"/>
    </w:pPr>
    <w:rPr>
      <w:rFonts w:eastAsiaTheme="majorEastAsia"/>
      <w:b/>
      <w:lang w:eastAsia="pt-BR"/>
    </w:rPr>
  </w:style>
  <w:style w:type="paragraph" w:styleId="Ttulo2">
    <w:name w:val="heading 2"/>
    <w:aliases w:val="Título 2 - Seção Secundária"/>
    <w:basedOn w:val="Normal"/>
    <w:next w:val="Normal"/>
    <w:link w:val="Ttulo2Char"/>
    <w:autoRedefine/>
    <w:unhideWhenUsed/>
    <w:qFormat/>
    <w:rsid w:val="004D3910"/>
    <w:pPr>
      <w:numPr>
        <w:ilvl w:val="1"/>
        <w:numId w:val="30"/>
      </w:numPr>
      <w:overflowPunct w:val="0"/>
      <w:spacing w:before="120"/>
      <w:textAlignment w:val="baseline"/>
      <w:outlineLvl w:val="1"/>
    </w:pPr>
    <w:rPr>
      <w:rFonts w:eastAsia="Arial"/>
      <w:caps/>
      <w14:scene3d>
        <w14:camera w14:prst="orthographicFront"/>
        <w14:lightRig w14:rig="threePt" w14:dir="t">
          <w14:rot w14:lat="0" w14:lon="0" w14:rev="0"/>
        </w14:lightRig>
      </w14:scene3d>
    </w:rPr>
  </w:style>
  <w:style w:type="paragraph" w:styleId="Ttulo3">
    <w:name w:val="heading 3"/>
    <w:basedOn w:val="Normal"/>
    <w:next w:val="Normal"/>
    <w:link w:val="Ttulo3Char"/>
    <w:uiPriority w:val="9"/>
    <w:unhideWhenUsed/>
    <w:qFormat/>
    <w:rsid w:val="00A40D82"/>
    <w:pPr>
      <w:keepNext/>
      <w:keepLines/>
      <w:numPr>
        <w:ilvl w:val="2"/>
        <w:numId w:val="30"/>
      </w:numPr>
      <w:spacing w:before="120" w:after="240"/>
      <w:outlineLvl w:val="2"/>
    </w:pPr>
    <w:rPr>
      <w:rFonts w:eastAsia="Arial"/>
      <w:b/>
      <w:bCs/>
    </w:rPr>
  </w:style>
  <w:style w:type="paragraph" w:styleId="Ttulo4">
    <w:name w:val="heading 4"/>
    <w:basedOn w:val="Normal"/>
    <w:next w:val="Normal"/>
    <w:link w:val="Ttulo4Char"/>
    <w:uiPriority w:val="9"/>
    <w:qFormat/>
    <w:rsid w:val="00C82E1B"/>
    <w:pPr>
      <w:keepNext/>
      <w:numPr>
        <w:ilvl w:val="3"/>
        <w:numId w:val="9"/>
      </w:numPr>
      <w:spacing w:before="240" w:after="120" w:line="240" w:lineRule="auto"/>
      <w:outlineLvl w:val="3"/>
    </w:pPr>
    <w:rPr>
      <w:rFonts w:eastAsia="Times New Roman"/>
      <w:bCs/>
      <w:szCs w:val="28"/>
      <w:lang w:eastAsia="pt-BR"/>
    </w:rPr>
  </w:style>
  <w:style w:type="paragraph" w:styleId="Ttulo5">
    <w:name w:val="heading 5"/>
    <w:basedOn w:val="Ttulo1"/>
    <w:next w:val="Normal"/>
    <w:link w:val="Ttulo5Char"/>
    <w:qFormat/>
    <w:rsid w:val="00AC5911"/>
    <w:pPr>
      <w:outlineLvl w:val="4"/>
    </w:pPr>
  </w:style>
  <w:style w:type="paragraph" w:styleId="Ttulo6">
    <w:name w:val="heading 6"/>
    <w:basedOn w:val="Normal"/>
    <w:next w:val="Normal"/>
    <w:link w:val="Ttulo6Char"/>
    <w:qFormat/>
    <w:rsid w:val="00B169D6"/>
    <w:pPr>
      <w:numPr>
        <w:ilvl w:val="5"/>
        <w:numId w:val="9"/>
      </w:num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169D6"/>
    <w:pPr>
      <w:numPr>
        <w:ilvl w:val="6"/>
        <w:numId w:val="9"/>
      </w:num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B169D6"/>
    <w:pPr>
      <w:numPr>
        <w:ilvl w:val="7"/>
        <w:numId w:val="9"/>
      </w:num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B169D6"/>
    <w:pPr>
      <w:numPr>
        <w:ilvl w:val="8"/>
        <w:numId w:val="9"/>
      </w:numPr>
      <w:spacing w:before="240" w:after="60" w:line="240" w:lineRule="auto"/>
      <w:outlineLvl w:val="8"/>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85D9E"/>
    <w:pPr>
      <w:tabs>
        <w:tab w:val="center" w:pos="4252"/>
        <w:tab w:val="right" w:pos="8504"/>
      </w:tabs>
      <w:spacing w:line="240" w:lineRule="auto"/>
    </w:pPr>
    <w:rPr>
      <w:rFonts w:asciiTheme="minorHAnsi" w:eastAsiaTheme="minorHAnsi" w:hAnsiTheme="minorHAnsi" w:cstheme="minorBidi"/>
    </w:rPr>
  </w:style>
  <w:style w:type="character" w:customStyle="1" w:styleId="CabealhoChar">
    <w:name w:val="Cabeçalho Char"/>
    <w:basedOn w:val="Fontepargpadro"/>
    <w:link w:val="Cabealho"/>
    <w:rsid w:val="00685D9E"/>
  </w:style>
  <w:style w:type="paragraph" w:styleId="Rodap">
    <w:name w:val="footer"/>
    <w:basedOn w:val="Normal"/>
    <w:link w:val="RodapChar"/>
    <w:uiPriority w:val="99"/>
    <w:unhideWhenUsed/>
    <w:rsid w:val="00685D9E"/>
    <w:pPr>
      <w:tabs>
        <w:tab w:val="center" w:pos="4252"/>
        <w:tab w:val="right" w:pos="8504"/>
      </w:tabs>
      <w:spacing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85D9E"/>
  </w:style>
  <w:style w:type="paragraph" w:styleId="PargrafodaLista">
    <w:name w:val="List Paragraph"/>
    <w:aliases w:val="Lista de Itens"/>
    <w:basedOn w:val="Normal"/>
    <w:link w:val="PargrafodaListaChar"/>
    <w:uiPriority w:val="34"/>
    <w:qFormat/>
    <w:rsid w:val="00487FFB"/>
    <w:pPr>
      <w:spacing w:line="259" w:lineRule="auto"/>
      <w:ind w:left="720"/>
      <w:contextualSpacing/>
    </w:pPr>
    <w:rPr>
      <w:rFonts w:asciiTheme="minorHAnsi" w:eastAsiaTheme="minorHAnsi" w:hAnsiTheme="minorHAnsi" w:cstheme="minorBidi"/>
    </w:rPr>
  </w:style>
  <w:style w:type="table" w:styleId="Tabelacomgrade">
    <w:name w:val="Table Grid"/>
    <w:basedOn w:val="Tabelanormal"/>
    <w:uiPriority w:val="59"/>
    <w:rsid w:val="0048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4D7992"/>
    <w:pPr>
      <w:suppressAutoHyphens/>
      <w:spacing w:line="240" w:lineRule="auto"/>
      <w:jc w:val="center"/>
    </w:pPr>
    <w:rPr>
      <w:rFonts w:eastAsia="Times New Roman"/>
      <w:b/>
      <w:spacing w:val="-2"/>
      <w:sz w:val="32"/>
      <w:szCs w:val="28"/>
      <w:lang w:eastAsia="ar-SA"/>
    </w:rPr>
  </w:style>
  <w:style w:type="paragraph" w:styleId="NormalWeb">
    <w:name w:val="Normal (Web)"/>
    <w:basedOn w:val="Normal"/>
    <w:uiPriority w:val="99"/>
    <w:unhideWhenUsed/>
    <w:rsid w:val="00FA3578"/>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241E1D"/>
    <w:pPr>
      <w:suppressAutoHyphens/>
      <w:spacing w:line="240" w:lineRule="auto"/>
    </w:pPr>
    <w:rPr>
      <w:rFonts w:ascii="Times New Roman" w:eastAsia="Times New Roman" w:hAnsi="Times New Roman"/>
      <w:sz w:val="28"/>
      <w:szCs w:val="20"/>
      <w:lang w:eastAsia="ar-SA"/>
    </w:rPr>
  </w:style>
  <w:style w:type="character" w:customStyle="1" w:styleId="CorpodetextoChar">
    <w:name w:val="Corpo de texto Char"/>
    <w:basedOn w:val="Fontepargpadro"/>
    <w:link w:val="Corpodetexto"/>
    <w:uiPriority w:val="99"/>
    <w:rsid w:val="00241E1D"/>
    <w:rPr>
      <w:rFonts w:ascii="Times New Roman" w:eastAsia="Times New Roman" w:hAnsi="Times New Roman" w:cs="Times New Roman"/>
      <w:sz w:val="28"/>
      <w:szCs w:val="20"/>
      <w:lang w:eastAsia="ar-SA"/>
    </w:rPr>
  </w:style>
  <w:style w:type="character" w:customStyle="1" w:styleId="PargrafodaListaChar">
    <w:name w:val="Parágrafo da Lista Char"/>
    <w:aliases w:val="Lista de Itens Char"/>
    <w:link w:val="PargrafodaLista"/>
    <w:uiPriority w:val="34"/>
    <w:rsid w:val="00241E1D"/>
  </w:style>
  <w:style w:type="paragraph" w:customStyle="1" w:styleId="TxtBase">
    <w:name w:val="Txt_Base"/>
    <w:basedOn w:val="PargrafodaLista"/>
    <w:link w:val="TxtBaseChar"/>
    <w:qFormat/>
    <w:rsid w:val="00241E1D"/>
    <w:pPr>
      <w:spacing w:after="240" w:line="240" w:lineRule="auto"/>
      <w:ind w:left="0"/>
      <w:contextualSpacing w:val="0"/>
    </w:pPr>
    <w:rPr>
      <w:rFonts w:ascii="Arial" w:eastAsiaTheme="minorEastAsia" w:hAnsi="Arial" w:cs="Arial"/>
      <w:sz w:val="24"/>
      <w:lang w:eastAsia="pt-BR"/>
    </w:rPr>
  </w:style>
  <w:style w:type="character" w:customStyle="1" w:styleId="TxtBaseChar">
    <w:name w:val="Txt_Base Char"/>
    <w:basedOn w:val="Fontepargpadro"/>
    <w:link w:val="TxtBase"/>
    <w:rsid w:val="00241E1D"/>
    <w:rPr>
      <w:rFonts w:ascii="Arial" w:eastAsiaTheme="minorEastAsia" w:hAnsi="Arial" w:cs="Arial"/>
      <w:sz w:val="24"/>
      <w:lang w:eastAsia="pt-BR"/>
    </w:rPr>
  </w:style>
  <w:style w:type="character" w:styleId="Refdecomentrio">
    <w:name w:val="annotation reference"/>
    <w:basedOn w:val="Fontepargpadro"/>
    <w:uiPriority w:val="99"/>
    <w:unhideWhenUsed/>
    <w:rsid w:val="0039112A"/>
    <w:rPr>
      <w:sz w:val="16"/>
      <w:szCs w:val="16"/>
    </w:rPr>
  </w:style>
  <w:style w:type="paragraph" w:styleId="Textodecomentrio">
    <w:name w:val="annotation text"/>
    <w:basedOn w:val="Normal"/>
    <w:link w:val="TextodecomentrioChar"/>
    <w:uiPriority w:val="99"/>
    <w:unhideWhenUsed/>
    <w:rsid w:val="0039112A"/>
    <w:pPr>
      <w:spacing w:line="240" w:lineRule="auto"/>
    </w:pPr>
    <w:rPr>
      <w:sz w:val="20"/>
      <w:szCs w:val="20"/>
    </w:rPr>
  </w:style>
  <w:style w:type="character" w:customStyle="1" w:styleId="TextodecomentrioChar">
    <w:name w:val="Texto de comentário Char"/>
    <w:basedOn w:val="Fontepargpadro"/>
    <w:link w:val="Textodecomentrio"/>
    <w:uiPriority w:val="99"/>
    <w:rsid w:val="0039112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9112A"/>
    <w:rPr>
      <w:b/>
      <w:bCs/>
    </w:rPr>
  </w:style>
  <w:style w:type="character" w:customStyle="1" w:styleId="AssuntodocomentrioChar">
    <w:name w:val="Assunto do comentário Char"/>
    <w:basedOn w:val="TextodecomentrioChar"/>
    <w:link w:val="Assuntodocomentrio"/>
    <w:uiPriority w:val="99"/>
    <w:semiHidden/>
    <w:rsid w:val="0039112A"/>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39112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112A"/>
    <w:rPr>
      <w:rFonts w:ascii="Segoe UI" w:eastAsia="Calibri" w:hAnsi="Segoe UI" w:cs="Segoe UI"/>
      <w:sz w:val="18"/>
      <w:szCs w:val="18"/>
    </w:rPr>
  </w:style>
  <w:style w:type="paragraph" w:customStyle="1" w:styleId="paragraph">
    <w:name w:val="paragraph"/>
    <w:basedOn w:val="Normal"/>
    <w:rsid w:val="001B100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1B100C"/>
  </w:style>
  <w:style w:type="character" w:customStyle="1" w:styleId="eop">
    <w:name w:val="eop"/>
    <w:basedOn w:val="Fontepargpadro"/>
    <w:rsid w:val="001B100C"/>
  </w:style>
  <w:style w:type="character" w:customStyle="1" w:styleId="Ttulo1Char">
    <w:name w:val="Título 1 Char"/>
    <w:aliases w:val="Título 1 - Seção Primária Char"/>
    <w:basedOn w:val="Fontepargpadro"/>
    <w:link w:val="Ttulo1"/>
    <w:rsid w:val="00124CDA"/>
    <w:rPr>
      <w:rFonts w:ascii="Arial" w:eastAsiaTheme="majorEastAsia" w:hAnsi="Arial" w:cs="Arial"/>
      <w:b/>
      <w:lang w:eastAsia="pt-BR"/>
    </w:rPr>
  </w:style>
  <w:style w:type="paragraph" w:customStyle="1" w:styleId="Estilo1">
    <w:name w:val="Estilo1"/>
    <w:basedOn w:val="Normal"/>
    <w:link w:val="Estilo1Char"/>
    <w:qFormat/>
    <w:rsid w:val="001F3CD8"/>
    <w:pPr>
      <w:shd w:val="clear" w:color="auto" w:fill="A0C7C5" w:themeFill="accent6" w:themeFillTint="99"/>
      <w:suppressAutoHyphens/>
      <w:spacing w:line="240" w:lineRule="auto"/>
      <w:jc w:val="center"/>
    </w:pPr>
    <w:rPr>
      <w:b/>
    </w:rPr>
  </w:style>
  <w:style w:type="character" w:customStyle="1" w:styleId="Ttulo2Char">
    <w:name w:val="Título 2 Char"/>
    <w:aliases w:val="Título 2 - Seção Secundária Char"/>
    <w:basedOn w:val="Fontepargpadro"/>
    <w:link w:val="Ttulo2"/>
    <w:uiPriority w:val="9"/>
    <w:rsid w:val="004D3910"/>
    <w:rPr>
      <w:rFonts w:ascii="Arial" w:eastAsia="Arial" w:hAnsi="Arial" w:cs="Arial"/>
      <w:caps/>
      <w14:scene3d>
        <w14:camera w14:prst="orthographicFront"/>
        <w14:lightRig w14:rig="threePt" w14:dir="t">
          <w14:rot w14:lat="0" w14:lon="0" w14:rev="0"/>
        </w14:lightRig>
      </w14:scene3d>
    </w:rPr>
  </w:style>
  <w:style w:type="character" w:customStyle="1" w:styleId="Estilo1Char">
    <w:name w:val="Estilo1 Char"/>
    <w:basedOn w:val="Fontepargpadro"/>
    <w:link w:val="Estilo1"/>
    <w:rsid w:val="001F3CD8"/>
    <w:rPr>
      <w:rFonts w:ascii="Arial" w:eastAsia="Calibri" w:hAnsi="Arial" w:cs="Arial"/>
      <w:b/>
      <w:shd w:val="clear" w:color="auto" w:fill="A0C7C5" w:themeFill="accent6" w:themeFillTint="99"/>
    </w:rPr>
  </w:style>
  <w:style w:type="paragraph" w:styleId="CabealhodoSumrio">
    <w:name w:val="TOC Heading"/>
    <w:basedOn w:val="Ttulo1"/>
    <w:next w:val="Normal"/>
    <w:uiPriority w:val="39"/>
    <w:unhideWhenUsed/>
    <w:qFormat/>
    <w:rsid w:val="00DE1043"/>
    <w:pPr>
      <w:spacing w:line="259" w:lineRule="auto"/>
      <w:outlineLvl w:val="9"/>
    </w:pPr>
    <w:rPr>
      <w:rFonts w:asciiTheme="majorHAnsi" w:hAnsiTheme="majorHAnsi"/>
      <w:b w:val="0"/>
      <w:color w:val="1481AB" w:themeColor="accent1" w:themeShade="BF"/>
      <w:sz w:val="32"/>
    </w:rPr>
  </w:style>
  <w:style w:type="paragraph" w:styleId="Sumrio1">
    <w:name w:val="toc 1"/>
    <w:basedOn w:val="Normal"/>
    <w:next w:val="Normal"/>
    <w:autoRedefine/>
    <w:uiPriority w:val="39"/>
    <w:unhideWhenUsed/>
    <w:rsid w:val="0064724E"/>
    <w:pPr>
      <w:tabs>
        <w:tab w:val="left" w:pos="567"/>
        <w:tab w:val="right" w:leader="dot" w:pos="9062"/>
      </w:tabs>
      <w:spacing w:after="0" w:line="240" w:lineRule="auto"/>
      <w:ind w:left="142" w:firstLine="0"/>
    </w:pPr>
  </w:style>
  <w:style w:type="paragraph" w:styleId="Sumrio2">
    <w:name w:val="toc 2"/>
    <w:basedOn w:val="Normal"/>
    <w:next w:val="Normal"/>
    <w:autoRedefine/>
    <w:uiPriority w:val="39"/>
    <w:unhideWhenUsed/>
    <w:rsid w:val="0064724E"/>
    <w:pPr>
      <w:tabs>
        <w:tab w:val="left" w:pos="567"/>
        <w:tab w:val="right" w:leader="dot" w:pos="9062"/>
      </w:tabs>
      <w:spacing w:after="0" w:line="240" w:lineRule="auto"/>
      <w:ind w:firstLine="0"/>
    </w:pPr>
  </w:style>
  <w:style w:type="character" w:styleId="Hyperlink">
    <w:name w:val="Hyperlink"/>
    <w:basedOn w:val="Fontepargpadro"/>
    <w:uiPriority w:val="99"/>
    <w:unhideWhenUsed/>
    <w:rsid w:val="00DE1043"/>
    <w:rPr>
      <w:color w:val="6EAC1C" w:themeColor="hyperlink"/>
      <w:u w:val="single"/>
    </w:rPr>
  </w:style>
  <w:style w:type="paragraph" w:styleId="SemEspaamento">
    <w:name w:val="No Spacing"/>
    <w:uiPriority w:val="1"/>
    <w:qFormat/>
    <w:rsid w:val="00950381"/>
    <w:pPr>
      <w:spacing w:after="0" w:line="240" w:lineRule="auto"/>
    </w:pPr>
    <w:rPr>
      <w:rFonts w:ascii="Calibri" w:eastAsia="Times New Roman" w:hAnsi="Calibri" w:cs="Times New Roman"/>
      <w:lang w:eastAsia="pt-BR"/>
    </w:rPr>
  </w:style>
  <w:style w:type="character" w:customStyle="1" w:styleId="Ttulo3Char">
    <w:name w:val="Título 3 Char"/>
    <w:basedOn w:val="Fontepargpadro"/>
    <w:link w:val="Ttulo3"/>
    <w:uiPriority w:val="9"/>
    <w:rsid w:val="00A40D82"/>
    <w:rPr>
      <w:rFonts w:ascii="Arial" w:eastAsia="Arial" w:hAnsi="Arial" w:cs="Arial"/>
      <w:b/>
      <w:bCs/>
    </w:rPr>
  </w:style>
  <w:style w:type="paragraph" w:styleId="Legenda">
    <w:name w:val="caption"/>
    <w:basedOn w:val="Normal"/>
    <w:next w:val="Normal"/>
    <w:uiPriority w:val="35"/>
    <w:unhideWhenUsed/>
    <w:qFormat/>
    <w:rsid w:val="007B162F"/>
    <w:pPr>
      <w:widowControl w:val="0"/>
      <w:spacing w:after="120" w:line="240" w:lineRule="auto"/>
      <w:ind w:firstLine="0"/>
      <w:jc w:val="center"/>
    </w:pPr>
    <w:rPr>
      <w:rFonts w:eastAsia="Times New Roman"/>
      <w:bCs/>
      <w:szCs w:val="18"/>
      <w:lang w:eastAsia="pt-BR"/>
    </w:rPr>
  </w:style>
  <w:style w:type="character" w:customStyle="1" w:styleId="Ttulo4Char">
    <w:name w:val="Título 4 Char"/>
    <w:basedOn w:val="Fontepargpadro"/>
    <w:link w:val="Ttulo4"/>
    <w:uiPriority w:val="9"/>
    <w:rsid w:val="00C82E1B"/>
    <w:rPr>
      <w:rFonts w:ascii="Arial" w:eastAsia="Times New Roman" w:hAnsi="Arial" w:cs="Arial"/>
      <w:bCs/>
      <w:szCs w:val="28"/>
      <w:lang w:eastAsia="pt-BR"/>
    </w:rPr>
  </w:style>
  <w:style w:type="character" w:customStyle="1" w:styleId="Ttulo5Char">
    <w:name w:val="Título 5 Char"/>
    <w:basedOn w:val="Fontepargpadro"/>
    <w:link w:val="Ttulo5"/>
    <w:rsid w:val="00AC5911"/>
    <w:rPr>
      <w:rFonts w:ascii="Arial" w:eastAsiaTheme="majorEastAsia" w:hAnsi="Arial" w:cs="Arial"/>
      <w:b/>
      <w:caps/>
      <w:lang w:eastAsia="pt-BR"/>
    </w:rPr>
  </w:style>
  <w:style w:type="character" w:customStyle="1" w:styleId="Ttulo6Char">
    <w:name w:val="Título 6 Char"/>
    <w:basedOn w:val="Fontepargpadro"/>
    <w:link w:val="Ttulo6"/>
    <w:rsid w:val="00B169D6"/>
    <w:rPr>
      <w:rFonts w:ascii="Times New Roman" w:eastAsia="Times New Roman" w:hAnsi="Times New Roman" w:cs="Arial"/>
      <w:b/>
      <w:bCs/>
      <w:lang w:eastAsia="pt-BR"/>
    </w:rPr>
  </w:style>
  <w:style w:type="character" w:customStyle="1" w:styleId="Ttulo7Char">
    <w:name w:val="Título 7 Char"/>
    <w:basedOn w:val="Fontepargpadro"/>
    <w:link w:val="Ttulo7"/>
    <w:rsid w:val="00B169D6"/>
    <w:rPr>
      <w:rFonts w:ascii="Times New Roman" w:eastAsia="Times New Roman" w:hAnsi="Times New Roman" w:cs="Arial"/>
      <w:sz w:val="24"/>
      <w:szCs w:val="24"/>
      <w:lang w:eastAsia="pt-BR"/>
    </w:rPr>
  </w:style>
  <w:style w:type="character" w:customStyle="1" w:styleId="Ttulo8Char">
    <w:name w:val="Título 8 Char"/>
    <w:basedOn w:val="Fontepargpadro"/>
    <w:link w:val="Ttulo8"/>
    <w:rsid w:val="00B169D6"/>
    <w:rPr>
      <w:rFonts w:ascii="Times New Roman" w:eastAsia="Times New Roman" w:hAnsi="Times New Roman" w:cs="Arial"/>
      <w:i/>
      <w:iCs/>
      <w:sz w:val="24"/>
      <w:szCs w:val="24"/>
      <w:lang w:eastAsia="pt-BR"/>
    </w:rPr>
  </w:style>
  <w:style w:type="character" w:customStyle="1" w:styleId="Ttulo9Char">
    <w:name w:val="Título 9 Char"/>
    <w:basedOn w:val="Fontepargpadro"/>
    <w:link w:val="Ttulo9"/>
    <w:rsid w:val="00B169D6"/>
    <w:rPr>
      <w:rFonts w:ascii="Arial" w:eastAsia="Times New Roman" w:hAnsi="Arial" w:cs="Arial"/>
      <w:lang w:eastAsia="pt-BR"/>
    </w:rPr>
  </w:style>
  <w:style w:type="paragraph" w:styleId="Recuodecorpodetexto">
    <w:name w:val="Body Text Indent"/>
    <w:basedOn w:val="Normal"/>
    <w:link w:val="RecuodecorpodetextoChar"/>
    <w:rsid w:val="00B169D6"/>
    <w:pPr>
      <w:spacing w:before="240" w:line="240" w:lineRule="auto"/>
      <w:ind w:firstLine="540"/>
    </w:pPr>
    <w:rPr>
      <w:rFonts w:ascii="Times New Roman" w:eastAsia="Times New Roman" w:hAnsi="Times New Roman"/>
      <w:sz w:val="20"/>
      <w:szCs w:val="24"/>
      <w:lang w:eastAsia="pt-BR"/>
    </w:rPr>
  </w:style>
  <w:style w:type="character" w:customStyle="1" w:styleId="RecuodecorpodetextoChar">
    <w:name w:val="Recuo de corpo de texto Char"/>
    <w:basedOn w:val="Fontepargpadro"/>
    <w:link w:val="Recuodecorpodetexto"/>
    <w:rsid w:val="00B169D6"/>
    <w:rPr>
      <w:rFonts w:ascii="Times New Roman" w:eastAsia="Times New Roman" w:hAnsi="Times New Roman" w:cs="Times New Roman"/>
      <w:sz w:val="20"/>
      <w:szCs w:val="24"/>
      <w:lang w:eastAsia="pt-BR"/>
    </w:rPr>
  </w:style>
  <w:style w:type="paragraph" w:styleId="Corpodetexto2">
    <w:name w:val="Body Text 2"/>
    <w:basedOn w:val="Normal"/>
    <w:link w:val="Corpodetexto2Char"/>
    <w:rsid w:val="00B169D6"/>
    <w:pPr>
      <w:spacing w:before="240" w:line="240" w:lineRule="auto"/>
    </w:pPr>
    <w:rPr>
      <w:rFonts w:eastAsia="Times New Roman"/>
      <w:szCs w:val="24"/>
      <w:lang w:eastAsia="pt-BR"/>
    </w:rPr>
  </w:style>
  <w:style w:type="character" w:customStyle="1" w:styleId="Corpodetexto2Char">
    <w:name w:val="Corpo de texto 2 Char"/>
    <w:basedOn w:val="Fontepargpadro"/>
    <w:link w:val="Corpodetexto2"/>
    <w:rsid w:val="00B169D6"/>
    <w:rPr>
      <w:rFonts w:ascii="Arial" w:eastAsia="Times New Roman" w:hAnsi="Arial" w:cs="Arial"/>
      <w:szCs w:val="24"/>
      <w:lang w:eastAsia="pt-BR"/>
    </w:rPr>
  </w:style>
  <w:style w:type="paragraph" w:styleId="Recuodecorpodetexto2">
    <w:name w:val="Body Text Indent 2"/>
    <w:basedOn w:val="Normal"/>
    <w:link w:val="Recuodecorpodetexto2Char"/>
    <w:rsid w:val="00B169D6"/>
    <w:pPr>
      <w:spacing w:before="240" w:line="240" w:lineRule="auto"/>
      <w:ind w:left="180" w:hanging="180"/>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rsid w:val="00B169D6"/>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B169D6"/>
    <w:pPr>
      <w:spacing w:before="240" w:line="240" w:lineRule="auto"/>
    </w:pPr>
    <w:rPr>
      <w:rFonts w:ascii="Times New Roman" w:eastAsia="Times New Roman" w:hAnsi="Times New Roman"/>
      <w:sz w:val="24"/>
      <w:szCs w:val="24"/>
      <w:lang w:eastAsia="pt-BR"/>
    </w:rPr>
  </w:style>
  <w:style w:type="character" w:customStyle="1" w:styleId="Corpodetexto3Char">
    <w:name w:val="Corpo de texto 3 Char"/>
    <w:basedOn w:val="Fontepargpadro"/>
    <w:link w:val="Corpodetexto3"/>
    <w:rsid w:val="00B169D6"/>
    <w:rPr>
      <w:rFonts w:ascii="Times New Roman" w:eastAsia="Times New Roman" w:hAnsi="Times New Roman" w:cs="Times New Roman"/>
      <w:sz w:val="24"/>
      <w:szCs w:val="24"/>
      <w:lang w:eastAsia="pt-BR"/>
    </w:rPr>
  </w:style>
  <w:style w:type="paragraph" w:customStyle="1" w:styleId="InternoTabelaCOl2">
    <w:name w:val="Interno Tabela COl 2"/>
    <w:rsid w:val="00B169D6"/>
    <w:pPr>
      <w:spacing w:before="120" w:after="0" w:line="240" w:lineRule="auto"/>
      <w:jc w:val="both"/>
    </w:pPr>
    <w:rPr>
      <w:rFonts w:ascii="Arial" w:eastAsia="Times New Roman" w:hAnsi="Arial" w:cs="Times New Roman"/>
      <w:sz w:val="20"/>
      <w:szCs w:val="20"/>
      <w:lang w:eastAsia="pt-BR"/>
    </w:rPr>
  </w:style>
  <w:style w:type="paragraph" w:customStyle="1" w:styleId="Normal1">
    <w:name w:val="Normal 1"/>
    <w:basedOn w:val="Normal"/>
    <w:next w:val="Normal2"/>
    <w:rsid w:val="00B169D6"/>
    <w:pPr>
      <w:keepLines/>
      <w:numPr>
        <w:numId w:val="4"/>
      </w:numPr>
      <w:tabs>
        <w:tab w:val="clear" w:pos="360"/>
      </w:tabs>
      <w:spacing w:before="120" w:line="240" w:lineRule="auto"/>
      <w:outlineLvl w:val="0"/>
    </w:pPr>
    <w:rPr>
      <w:rFonts w:eastAsia="Times New Roman"/>
      <w:color w:val="FF0000"/>
      <w:spacing w:val="10"/>
      <w:sz w:val="18"/>
      <w:szCs w:val="24"/>
      <w:lang w:eastAsia="pt-BR"/>
    </w:rPr>
  </w:style>
  <w:style w:type="paragraph" w:customStyle="1" w:styleId="Normal2">
    <w:name w:val="Normal 2"/>
    <w:basedOn w:val="Normal"/>
    <w:rsid w:val="00B169D6"/>
    <w:pPr>
      <w:keepLines/>
      <w:numPr>
        <w:ilvl w:val="1"/>
        <w:numId w:val="4"/>
      </w:numPr>
      <w:tabs>
        <w:tab w:val="clear" w:pos="360"/>
      </w:tabs>
      <w:spacing w:before="120" w:line="240" w:lineRule="auto"/>
      <w:outlineLvl w:val="1"/>
    </w:pPr>
    <w:rPr>
      <w:rFonts w:eastAsia="Times New Roman"/>
      <w:spacing w:val="10"/>
      <w:sz w:val="18"/>
      <w:szCs w:val="24"/>
      <w:lang w:eastAsia="pt-BR"/>
    </w:rPr>
  </w:style>
  <w:style w:type="paragraph" w:customStyle="1" w:styleId="Normal3">
    <w:name w:val="Normal 3"/>
    <w:basedOn w:val="Normal"/>
    <w:link w:val="Normal3Char"/>
    <w:rsid w:val="00B169D6"/>
    <w:pPr>
      <w:keepLines/>
      <w:numPr>
        <w:ilvl w:val="2"/>
        <w:numId w:val="4"/>
      </w:numPr>
      <w:spacing w:before="120" w:line="240" w:lineRule="auto"/>
      <w:outlineLvl w:val="2"/>
    </w:pPr>
    <w:rPr>
      <w:rFonts w:eastAsia="Times New Roman"/>
      <w:spacing w:val="10"/>
      <w:sz w:val="18"/>
      <w:szCs w:val="24"/>
      <w:lang w:val="x-none" w:eastAsia="x-none"/>
    </w:rPr>
  </w:style>
  <w:style w:type="paragraph" w:customStyle="1" w:styleId="Normal4">
    <w:name w:val="Normal 4"/>
    <w:basedOn w:val="Normal"/>
    <w:link w:val="Normal4Char"/>
    <w:rsid w:val="00B169D6"/>
    <w:pPr>
      <w:keepLines/>
      <w:numPr>
        <w:ilvl w:val="3"/>
        <w:numId w:val="4"/>
      </w:numPr>
      <w:tabs>
        <w:tab w:val="clear" w:pos="720"/>
      </w:tabs>
      <w:spacing w:before="120" w:line="240" w:lineRule="auto"/>
      <w:outlineLvl w:val="3"/>
    </w:pPr>
    <w:rPr>
      <w:rFonts w:eastAsia="Times New Roman"/>
      <w:spacing w:val="10"/>
      <w:sz w:val="18"/>
      <w:szCs w:val="24"/>
      <w:lang w:val="x-none" w:eastAsia="x-none"/>
    </w:rPr>
  </w:style>
  <w:style w:type="paragraph" w:customStyle="1" w:styleId="Normal5">
    <w:name w:val="Normal 5"/>
    <w:basedOn w:val="Normal"/>
    <w:rsid w:val="00B169D6"/>
    <w:pPr>
      <w:keepLines/>
      <w:numPr>
        <w:ilvl w:val="4"/>
        <w:numId w:val="4"/>
      </w:numPr>
      <w:tabs>
        <w:tab w:val="clear" w:pos="1080"/>
      </w:tabs>
      <w:spacing w:before="120" w:line="240" w:lineRule="auto"/>
      <w:outlineLvl w:val="4"/>
    </w:pPr>
    <w:rPr>
      <w:rFonts w:eastAsia="Times New Roman"/>
      <w:spacing w:val="10"/>
      <w:sz w:val="18"/>
      <w:szCs w:val="24"/>
      <w:lang w:eastAsia="pt-BR"/>
    </w:rPr>
  </w:style>
  <w:style w:type="paragraph" w:customStyle="1" w:styleId="Normal6">
    <w:name w:val="Normal 6"/>
    <w:basedOn w:val="Normal"/>
    <w:rsid w:val="00B169D6"/>
    <w:pPr>
      <w:keepLines/>
      <w:numPr>
        <w:ilvl w:val="5"/>
        <w:numId w:val="4"/>
      </w:numPr>
      <w:tabs>
        <w:tab w:val="clear" w:pos="1080"/>
      </w:tabs>
      <w:spacing w:before="120" w:line="240" w:lineRule="auto"/>
      <w:outlineLvl w:val="5"/>
    </w:pPr>
    <w:rPr>
      <w:rFonts w:eastAsia="Times New Roman"/>
      <w:spacing w:val="10"/>
      <w:sz w:val="18"/>
      <w:szCs w:val="24"/>
      <w:lang w:eastAsia="pt-BR"/>
    </w:rPr>
  </w:style>
  <w:style w:type="character" w:styleId="Forte">
    <w:name w:val="Strong"/>
    <w:qFormat/>
    <w:rsid w:val="00B169D6"/>
    <w:rPr>
      <w:b/>
      <w:bCs/>
    </w:rPr>
  </w:style>
  <w:style w:type="paragraph" w:styleId="Ttulo">
    <w:name w:val="Title"/>
    <w:aliases w:val="Título Geral"/>
    <w:basedOn w:val="Normal"/>
    <w:link w:val="TtuloChar"/>
    <w:uiPriority w:val="10"/>
    <w:qFormat/>
    <w:rsid w:val="00B169D6"/>
    <w:pPr>
      <w:spacing w:before="240" w:line="240" w:lineRule="auto"/>
      <w:jc w:val="center"/>
    </w:pPr>
    <w:rPr>
      <w:rFonts w:eastAsia="Times New Roman"/>
      <w:b/>
      <w:snapToGrid w:val="0"/>
      <w:color w:val="000000"/>
      <w:sz w:val="18"/>
      <w:szCs w:val="20"/>
      <w:lang w:eastAsia="pt-BR"/>
    </w:rPr>
  </w:style>
  <w:style w:type="character" w:customStyle="1" w:styleId="TtuloChar">
    <w:name w:val="Título Char"/>
    <w:aliases w:val="Título Geral Char"/>
    <w:basedOn w:val="Fontepargpadro"/>
    <w:link w:val="Ttulo"/>
    <w:uiPriority w:val="10"/>
    <w:rsid w:val="00B169D6"/>
    <w:rPr>
      <w:rFonts w:ascii="Arial" w:eastAsia="Times New Roman" w:hAnsi="Arial" w:cs="Times New Roman"/>
      <w:b/>
      <w:snapToGrid w:val="0"/>
      <w:color w:val="000000"/>
      <w:sz w:val="18"/>
      <w:szCs w:val="20"/>
      <w:lang w:eastAsia="pt-BR"/>
    </w:rPr>
  </w:style>
  <w:style w:type="paragraph" w:customStyle="1" w:styleId="EstiloEstiloEstiloTtulo1BernardMTCondensed28ptCorPerso2">
    <w:name w:val="Estilo Estilo Estilo Título 1 + Bernard MT Condensed 28 pt Cor Perso...2"/>
    <w:basedOn w:val="Normal"/>
    <w:rsid w:val="00B169D6"/>
    <w:pPr>
      <w:keepNext/>
      <w:keepLines/>
      <w:tabs>
        <w:tab w:val="num" w:pos="432"/>
      </w:tabs>
      <w:spacing w:before="480" w:after="240" w:line="240" w:lineRule="auto"/>
      <w:ind w:left="432" w:hanging="432"/>
      <w:outlineLvl w:val="0"/>
    </w:pPr>
    <w:rPr>
      <w:rFonts w:ascii="Bernard MT Condensed" w:eastAsia="Times New Roman" w:hAnsi="Bernard MT Condensed"/>
      <w:b/>
      <w:bCs/>
      <w:color w:val="17365D"/>
      <w:kern w:val="32"/>
      <w:sz w:val="32"/>
      <w:szCs w:val="20"/>
      <w:lang w:eastAsia="pt-BR"/>
    </w:rPr>
  </w:style>
  <w:style w:type="paragraph" w:customStyle="1" w:styleId="EstiloTtulo3NoLatimNegrito">
    <w:name w:val="Estilo Título 3 + Não (Latim) Negrito"/>
    <w:basedOn w:val="Ttulo3"/>
    <w:autoRedefine/>
    <w:rsid w:val="00B169D6"/>
    <w:pPr>
      <w:keepNext w:val="0"/>
      <w:keepLines w:val="0"/>
      <w:spacing w:before="240"/>
      <w:ind w:left="709" w:hanging="504"/>
    </w:pPr>
    <w:rPr>
      <w:rFonts w:ascii="Times New Roman" w:eastAsia="Times New Roman" w:hAnsi="Times New Roman" w:cs="Times New Roman"/>
      <w:b w:val="0"/>
      <w:sz w:val="24"/>
      <w:szCs w:val="24"/>
      <w:lang w:eastAsia="pt-BR"/>
    </w:rPr>
  </w:style>
  <w:style w:type="paragraph" w:customStyle="1" w:styleId="Teste">
    <w:name w:val="Teste"/>
    <w:basedOn w:val="Normal"/>
    <w:rsid w:val="00B169D6"/>
    <w:pPr>
      <w:spacing w:before="120" w:line="240" w:lineRule="auto"/>
      <w:ind w:left="57"/>
    </w:pPr>
    <w:rPr>
      <w:rFonts w:eastAsia="Times New Roman"/>
      <w:sz w:val="20"/>
      <w:szCs w:val="20"/>
      <w:lang w:eastAsia="pt-BR"/>
    </w:rPr>
  </w:style>
  <w:style w:type="paragraph" w:customStyle="1" w:styleId="EstiloCorpodetexto3Depoisde6pt">
    <w:name w:val="Estilo Corpo de texto 3 + Depois de:  6 pt"/>
    <w:basedOn w:val="Corpodetexto3"/>
    <w:autoRedefine/>
    <w:rsid w:val="00B169D6"/>
    <w:pPr>
      <w:spacing w:after="120"/>
    </w:pPr>
    <w:rPr>
      <w:rFonts w:ascii="Arial" w:hAnsi="Arial"/>
      <w:szCs w:val="20"/>
    </w:rPr>
  </w:style>
  <w:style w:type="character" w:styleId="Nmerodepgina">
    <w:name w:val="page number"/>
    <w:basedOn w:val="Fontepargpadro"/>
    <w:rsid w:val="00B169D6"/>
  </w:style>
  <w:style w:type="paragraph" w:customStyle="1" w:styleId="Default">
    <w:name w:val="Default"/>
    <w:link w:val="DefaultChar"/>
    <w:rsid w:val="00B169D6"/>
    <w:pPr>
      <w:autoSpaceDE w:val="0"/>
      <w:autoSpaceDN w:val="0"/>
      <w:adjustRightInd w:val="0"/>
      <w:spacing w:before="240" w:after="0" w:line="240" w:lineRule="auto"/>
      <w:jc w:val="both"/>
    </w:pPr>
    <w:rPr>
      <w:rFonts w:ascii="Arial" w:eastAsia="Calibri" w:hAnsi="Arial" w:cs="Arial"/>
      <w:color w:val="000000"/>
      <w:sz w:val="24"/>
      <w:szCs w:val="24"/>
    </w:rPr>
  </w:style>
  <w:style w:type="character" w:customStyle="1" w:styleId="DefaultChar">
    <w:name w:val="Default Char"/>
    <w:link w:val="Default"/>
    <w:rsid w:val="00B169D6"/>
    <w:rPr>
      <w:rFonts w:ascii="Arial" w:eastAsia="Calibri" w:hAnsi="Arial" w:cs="Arial"/>
      <w:color w:val="000000"/>
      <w:sz w:val="24"/>
      <w:szCs w:val="24"/>
    </w:rPr>
  </w:style>
  <w:style w:type="paragraph" w:customStyle="1" w:styleId="Marcadores">
    <w:name w:val="Marcadores"/>
    <w:basedOn w:val="Normal"/>
    <w:uiPriority w:val="3"/>
    <w:qFormat/>
    <w:rsid w:val="00B169D6"/>
    <w:pPr>
      <w:numPr>
        <w:numId w:val="5"/>
      </w:numPr>
      <w:spacing w:before="160" w:line="280" w:lineRule="atLeast"/>
    </w:pPr>
    <w:rPr>
      <w:rFonts w:eastAsia="MS Mincho"/>
    </w:rPr>
  </w:style>
  <w:style w:type="paragraph" w:customStyle="1" w:styleId="ListaemQuadro">
    <w:name w:val="Lista em Quadro"/>
    <w:basedOn w:val="Lista"/>
    <w:rsid w:val="00B169D6"/>
    <w:pPr>
      <w:numPr>
        <w:numId w:val="6"/>
      </w:numPr>
      <w:spacing w:before="0"/>
      <w:contextualSpacing w:val="0"/>
      <w:jc w:val="left"/>
    </w:pPr>
    <w:rPr>
      <w:rFonts w:ascii="Arial" w:hAnsi="Arial"/>
      <w:sz w:val="18"/>
      <w:szCs w:val="20"/>
    </w:rPr>
  </w:style>
  <w:style w:type="paragraph" w:styleId="Lista">
    <w:name w:val="List"/>
    <w:basedOn w:val="Normal"/>
    <w:rsid w:val="00B169D6"/>
    <w:pPr>
      <w:spacing w:before="240" w:line="240" w:lineRule="auto"/>
      <w:ind w:left="283" w:hanging="283"/>
      <w:contextualSpacing/>
    </w:pPr>
    <w:rPr>
      <w:rFonts w:ascii="Times New Roman" w:eastAsia="Times New Roman" w:hAnsi="Times New Roman"/>
      <w:sz w:val="24"/>
      <w:szCs w:val="24"/>
      <w:lang w:eastAsia="pt-BR"/>
    </w:rPr>
  </w:style>
  <w:style w:type="character" w:customStyle="1" w:styleId="Normal4Char">
    <w:name w:val="Normal 4 Char"/>
    <w:link w:val="Normal4"/>
    <w:rsid w:val="00B169D6"/>
    <w:rPr>
      <w:rFonts w:ascii="Arial" w:eastAsia="Times New Roman" w:hAnsi="Arial" w:cs="Arial"/>
      <w:spacing w:val="10"/>
      <w:sz w:val="18"/>
      <w:szCs w:val="24"/>
      <w:lang w:val="x-none" w:eastAsia="x-none"/>
    </w:rPr>
  </w:style>
  <w:style w:type="character" w:styleId="HiperlinkVisitado">
    <w:name w:val="FollowedHyperlink"/>
    <w:uiPriority w:val="99"/>
    <w:rsid w:val="00B169D6"/>
    <w:rPr>
      <w:color w:val="954F72"/>
      <w:u w:val="single"/>
    </w:rPr>
  </w:style>
  <w:style w:type="paragraph" w:customStyle="1" w:styleId="msolistparagraph0">
    <w:name w:val="msolistparagraph"/>
    <w:basedOn w:val="Normal"/>
    <w:rsid w:val="00B169D6"/>
    <w:pPr>
      <w:spacing w:line="240" w:lineRule="auto"/>
      <w:ind w:left="720"/>
    </w:pPr>
    <w:rPr>
      <w:rFonts w:eastAsia="Times New Roman"/>
      <w:lang w:eastAsia="pt-BR"/>
    </w:rPr>
  </w:style>
  <w:style w:type="paragraph" w:customStyle="1" w:styleId="ww-corpodetexto2">
    <w:name w:val="ww-corpodetexto2"/>
    <w:basedOn w:val="Normal"/>
    <w:rsid w:val="00B169D6"/>
    <w:pPr>
      <w:spacing w:line="240" w:lineRule="auto"/>
    </w:pPr>
    <w:rPr>
      <w:rFonts w:eastAsia="Times New Roman"/>
      <w:b/>
      <w:bCs/>
      <w:color w:val="000000"/>
      <w:sz w:val="24"/>
      <w:szCs w:val="24"/>
      <w:lang w:eastAsia="ar-SA"/>
    </w:rPr>
  </w:style>
  <w:style w:type="paragraph" w:customStyle="1" w:styleId="pargrafodalista0">
    <w:name w:val="pargrafodalista"/>
    <w:basedOn w:val="Normal"/>
    <w:rsid w:val="00B169D6"/>
    <w:pPr>
      <w:spacing w:line="240" w:lineRule="auto"/>
      <w:ind w:left="708"/>
    </w:pPr>
    <w:rPr>
      <w:rFonts w:ascii="Times New Roman" w:eastAsia="Times New Roman" w:hAnsi="Times New Roman"/>
      <w:sz w:val="24"/>
      <w:szCs w:val="24"/>
      <w:lang w:eastAsia="ar-SA"/>
    </w:rPr>
  </w:style>
  <w:style w:type="character" w:customStyle="1" w:styleId="Normal3Char">
    <w:name w:val="Normal 3 Char"/>
    <w:link w:val="Normal3"/>
    <w:locked/>
    <w:rsid w:val="00B169D6"/>
    <w:rPr>
      <w:rFonts w:ascii="Arial" w:eastAsia="Times New Roman" w:hAnsi="Arial" w:cs="Arial"/>
      <w:spacing w:val="10"/>
      <w:sz w:val="18"/>
      <w:szCs w:val="24"/>
      <w:lang w:val="x-none" w:eastAsia="x-none"/>
    </w:rPr>
  </w:style>
  <w:style w:type="paragraph" w:styleId="Reviso">
    <w:name w:val="Revision"/>
    <w:hidden/>
    <w:uiPriority w:val="99"/>
    <w:semiHidden/>
    <w:rsid w:val="00B169D6"/>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169D6"/>
  </w:style>
  <w:style w:type="paragraph" w:styleId="Textodenotaderodap">
    <w:name w:val="footnote text"/>
    <w:basedOn w:val="Normal"/>
    <w:link w:val="TextodenotaderodapChar"/>
    <w:uiPriority w:val="99"/>
    <w:unhideWhenUsed/>
    <w:rsid w:val="00B169D6"/>
    <w:pPr>
      <w:widowControl w:val="0"/>
      <w:spacing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B169D6"/>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B169D6"/>
    <w:rPr>
      <w:vertAlign w:val="superscript"/>
    </w:rPr>
  </w:style>
  <w:style w:type="paragraph" w:customStyle="1" w:styleId="Estilo">
    <w:name w:val="Estilo"/>
    <w:rsid w:val="00B169D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XBullet1">
    <w:name w:val="X Bullet 1"/>
    <w:basedOn w:val="PargrafodaLista"/>
    <w:qFormat/>
    <w:rsid w:val="00B169D6"/>
    <w:pPr>
      <w:numPr>
        <w:numId w:val="7"/>
      </w:numPr>
      <w:spacing w:after="120" w:line="276" w:lineRule="auto"/>
      <w:ind w:left="567" w:hanging="567"/>
      <w:contextualSpacing w:val="0"/>
    </w:pPr>
    <w:rPr>
      <w:rFonts w:ascii="Calibri" w:eastAsia="Times New Roman" w:hAnsi="Calibri" w:cs="Times New Roman"/>
    </w:rPr>
  </w:style>
  <w:style w:type="paragraph" w:customStyle="1" w:styleId="iRRIGART">
    <w:name w:val="iRRIGART"/>
    <w:basedOn w:val="Normal"/>
    <w:link w:val="iRRIGARTChar"/>
    <w:autoRedefine/>
    <w:rsid w:val="00B169D6"/>
    <w:pPr>
      <w:tabs>
        <w:tab w:val="left" w:pos="709"/>
      </w:tabs>
      <w:overflowPunct w:val="0"/>
      <w:spacing w:line="360" w:lineRule="auto"/>
      <w:ind w:right="-567"/>
      <w:textAlignment w:val="baseline"/>
    </w:pPr>
    <w:rPr>
      <w:rFonts w:ascii="Cambria" w:eastAsia="Times New Roman" w:hAnsi="Cambria"/>
      <w:b/>
      <w:bCs/>
      <w:sz w:val="20"/>
      <w:szCs w:val="20"/>
    </w:rPr>
  </w:style>
  <w:style w:type="paragraph" w:customStyle="1" w:styleId="Textos">
    <w:name w:val="Textos"/>
    <w:autoRedefine/>
    <w:rsid w:val="00B169D6"/>
    <w:pPr>
      <w:spacing w:after="0" w:line="360" w:lineRule="auto"/>
      <w:jc w:val="center"/>
    </w:pPr>
    <w:rPr>
      <w:rFonts w:ascii="Calibri" w:eastAsia="Times New Roman" w:hAnsi="Calibri" w:cs="Times New Roman"/>
      <w:b/>
      <w:bCs/>
      <w:iCs/>
      <w:noProof/>
      <w:lang w:eastAsia="pt-BR"/>
    </w:rPr>
  </w:style>
  <w:style w:type="character" w:customStyle="1" w:styleId="iRRIGARTChar">
    <w:name w:val="iRRIGART Char"/>
    <w:link w:val="iRRIGART"/>
    <w:rsid w:val="00B169D6"/>
    <w:rPr>
      <w:rFonts w:ascii="Cambria" w:eastAsia="Times New Roman" w:hAnsi="Cambria" w:cs="Times New Roman"/>
      <w:b/>
      <w:bCs/>
      <w:sz w:val="20"/>
      <w:szCs w:val="20"/>
    </w:rPr>
  </w:style>
  <w:style w:type="paragraph" w:customStyle="1" w:styleId="BodyText21">
    <w:name w:val="Body Text 21"/>
    <w:basedOn w:val="Normal"/>
    <w:rsid w:val="00B169D6"/>
    <w:pPr>
      <w:tabs>
        <w:tab w:val="left" w:pos="426"/>
        <w:tab w:val="left" w:pos="1134"/>
      </w:tabs>
      <w:suppressAutoHyphens/>
      <w:spacing w:before="120" w:line="240" w:lineRule="auto"/>
    </w:pPr>
    <w:rPr>
      <w:rFonts w:eastAsia="Times New Roman"/>
      <w:sz w:val="24"/>
      <w:szCs w:val="20"/>
      <w:lang w:eastAsia="ar-SA"/>
    </w:rPr>
  </w:style>
  <w:style w:type="paragraph" w:styleId="Sumrio3">
    <w:name w:val="toc 3"/>
    <w:basedOn w:val="Normal"/>
    <w:next w:val="Normal"/>
    <w:autoRedefine/>
    <w:uiPriority w:val="39"/>
    <w:unhideWhenUsed/>
    <w:rsid w:val="00662951"/>
    <w:pPr>
      <w:tabs>
        <w:tab w:val="left" w:pos="1919"/>
        <w:tab w:val="right" w:leader="dot" w:pos="9062"/>
      </w:tabs>
      <w:ind w:left="440" w:firstLine="127"/>
    </w:pPr>
    <w:rPr>
      <w:rFonts w:eastAsia="Times New Roman"/>
      <w:lang w:eastAsia="pt-BR"/>
    </w:rPr>
  </w:style>
  <w:style w:type="paragraph" w:styleId="Sumrio4">
    <w:name w:val="toc 4"/>
    <w:basedOn w:val="Normal"/>
    <w:next w:val="Normal"/>
    <w:autoRedefine/>
    <w:uiPriority w:val="39"/>
    <w:unhideWhenUsed/>
    <w:rsid w:val="00B169D6"/>
    <w:pPr>
      <w:ind w:left="660"/>
    </w:pPr>
    <w:rPr>
      <w:rFonts w:eastAsia="Times New Roman"/>
      <w:lang w:eastAsia="pt-BR"/>
    </w:rPr>
  </w:style>
  <w:style w:type="paragraph" w:customStyle="1" w:styleId="xl64">
    <w:name w:val="xl64"/>
    <w:basedOn w:val="Normal"/>
    <w:rsid w:val="00B169D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5">
    <w:name w:val="xl65"/>
    <w:basedOn w:val="Normal"/>
    <w:rsid w:val="00B169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66">
    <w:name w:val="xl66"/>
    <w:basedOn w:val="Normal"/>
    <w:rsid w:val="00B169D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67">
    <w:name w:val="xl67"/>
    <w:basedOn w:val="Normal"/>
    <w:rsid w:val="00B169D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1">
    <w:name w:val="Tabela com grade1"/>
    <w:basedOn w:val="Tabelanormal"/>
    <w:uiPriority w:val="59"/>
    <w:rsid w:val="00B169D6"/>
    <w:pPr>
      <w:keepLines/>
      <w:spacing w:before="60"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B169D6"/>
    <w:pPr>
      <w:numPr>
        <w:numId w:val="8"/>
      </w:numPr>
    </w:pPr>
  </w:style>
  <w:style w:type="paragraph" w:customStyle="1" w:styleId="xl63">
    <w:name w:val="xl63"/>
    <w:basedOn w:val="Normal"/>
    <w:rsid w:val="00B169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lang w:eastAsia="pt-BR"/>
    </w:rPr>
  </w:style>
  <w:style w:type="character" w:customStyle="1" w:styleId="MenoPendente1">
    <w:name w:val="Menção Pendente1"/>
    <w:basedOn w:val="Fontepargpadro"/>
    <w:uiPriority w:val="99"/>
    <w:semiHidden/>
    <w:unhideWhenUsed/>
    <w:rsid w:val="00011A08"/>
    <w:rPr>
      <w:color w:val="605E5C"/>
      <w:shd w:val="clear" w:color="auto" w:fill="E1DFDD"/>
    </w:rPr>
  </w:style>
  <w:style w:type="character" w:customStyle="1" w:styleId="tl8wme">
    <w:name w:val="tl8wme"/>
    <w:basedOn w:val="Fontepargpadro"/>
    <w:rsid w:val="00161785"/>
  </w:style>
  <w:style w:type="paragraph" w:customStyle="1" w:styleId="Textoprformatado">
    <w:name w:val="Texto préformatado"/>
    <w:basedOn w:val="Normal"/>
    <w:uiPriority w:val="99"/>
    <w:rsid w:val="00E1189B"/>
    <w:pPr>
      <w:widowControl w:val="0"/>
      <w:spacing w:line="360" w:lineRule="auto"/>
    </w:pPr>
    <w:rPr>
      <w:rFonts w:ascii="Liberation Serif" w:eastAsia="Times New Roman" w:hAnsi="Liberation Serif" w:cs="Liberation Serif"/>
      <w:sz w:val="20"/>
      <w:szCs w:val="20"/>
      <w:lang w:eastAsia="pt-BR"/>
    </w:rPr>
  </w:style>
  <w:style w:type="paragraph" w:customStyle="1" w:styleId="itemizao">
    <w:name w:val="itemização"/>
    <w:basedOn w:val="NormalWeb"/>
    <w:link w:val="itemizaoChar"/>
    <w:qFormat/>
    <w:rsid w:val="0017129D"/>
    <w:pPr>
      <w:numPr>
        <w:numId w:val="10"/>
      </w:numPr>
      <w:autoSpaceDE/>
      <w:autoSpaceDN/>
      <w:adjustRightInd/>
      <w:spacing w:before="120" w:beforeAutospacing="0" w:after="120" w:afterAutospacing="0" w:line="276" w:lineRule="auto"/>
    </w:pPr>
    <w:rPr>
      <w:rFonts w:ascii="Arial" w:hAnsi="Arial"/>
      <w:iCs/>
      <w:sz w:val="22"/>
      <w:szCs w:val="22"/>
    </w:rPr>
  </w:style>
  <w:style w:type="character" w:customStyle="1" w:styleId="itemizaoChar">
    <w:name w:val="itemização Char"/>
    <w:basedOn w:val="Fontepargpadro"/>
    <w:link w:val="itemizao"/>
    <w:rsid w:val="0017129D"/>
    <w:rPr>
      <w:rFonts w:ascii="Arial" w:eastAsia="Times New Roman" w:hAnsi="Arial" w:cs="Arial"/>
      <w:iCs/>
      <w:lang w:eastAsia="pt-BR"/>
    </w:rPr>
  </w:style>
  <w:style w:type="paragraph" w:customStyle="1" w:styleId="figure">
    <w:name w:val="figure"/>
    <w:basedOn w:val="Normal"/>
    <w:link w:val="figureChar"/>
    <w:qFormat/>
    <w:rsid w:val="00566A0B"/>
    <w:pPr>
      <w:spacing w:after="120" w:line="240" w:lineRule="auto"/>
      <w:ind w:firstLine="0"/>
      <w:jc w:val="center"/>
    </w:pPr>
    <w:rPr>
      <w:noProof/>
      <w:lang w:eastAsia="pt-BR"/>
    </w:rPr>
  </w:style>
  <w:style w:type="character" w:customStyle="1" w:styleId="figureChar">
    <w:name w:val="figure Char"/>
    <w:basedOn w:val="Fontepargpadro"/>
    <w:link w:val="figure"/>
    <w:rsid w:val="00566A0B"/>
    <w:rPr>
      <w:rFonts w:ascii="Arial" w:eastAsia="Calibri" w:hAnsi="Arial" w:cs="Arial"/>
      <w:noProof/>
      <w:lang w:eastAsia="pt-BR"/>
    </w:rPr>
  </w:style>
  <w:style w:type="paragraph" w:customStyle="1" w:styleId="Fonte">
    <w:name w:val="Fonte"/>
    <w:basedOn w:val="Normal"/>
    <w:link w:val="FonteChar"/>
    <w:qFormat/>
    <w:rsid w:val="00873F98"/>
    <w:pPr>
      <w:ind w:firstLine="0"/>
    </w:pPr>
    <w:rPr>
      <w:sz w:val="18"/>
      <w:szCs w:val="18"/>
    </w:rPr>
  </w:style>
  <w:style w:type="character" w:customStyle="1" w:styleId="FonteChar">
    <w:name w:val="Fonte Char"/>
    <w:basedOn w:val="Fontepargpadro"/>
    <w:link w:val="Fonte"/>
    <w:rsid w:val="00873F98"/>
    <w:rPr>
      <w:rFonts w:ascii="Arial" w:eastAsia="Calibri" w:hAnsi="Arial" w:cs="Arial"/>
      <w:sz w:val="18"/>
      <w:szCs w:val="18"/>
    </w:rPr>
  </w:style>
  <w:style w:type="character" w:customStyle="1" w:styleId="UnresolvedMention1">
    <w:name w:val="Unresolved Mention1"/>
    <w:basedOn w:val="Fontepargpadro"/>
    <w:uiPriority w:val="99"/>
    <w:semiHidden/>
    <w:unhideWhenUsed/>
    <w:rsid w:val="00C6707D"/>
    <w:rPr>
      <w:color w:val="605E5C"/>
      <w:shd w:val="clear" w:color="auto" w:fill="E1DFDD"/>
    </w:rPr>
  </w:style>
  <w:style w:type="character" w:customStyle="1" w:styleId="MenoPendente2">
    <w:name w:val="Menção Pendente2"/>
    <w:basedOn w:val="Fontepargpadro"/>
    <w:uiPriority w:val="99"/>
    <w:semiHidden/>
    <w:unhideWhenUsed/>
    <w:rsid w:val="000A1DEC"/>
    <w:rPr>
      <w:color w:val="605E5C"/>
      <w:shd w:val="clear" w:color="auto" w:fill="E1DFDD"/>
    </w:rPr>
  </w:style>
  <w:style w:type="paragraph" w:customStyle="1" w:styleId="Fontes">
    <w:name w:val="Fontes"/>
    <w:basedOn w:val="Normal"/>
    <w:link w:val="FontesChar"/>
    <w:qFormat/>
    <w:rsid w:val="00062B15"/>
    <w:pPr>
      <w:overflowPunct w:val="0"/>
      <w:spacing w:after="0"/>
      <w:ind w:firstLine="0"/>
      <w:textAlignment w:val="baseline"/>
    </w:pPr>
    <w:rPr>
      <w:rFonts w:eastAsia="Times New Roman" w:cs="Times New Roman"/>
      <w:sz w:val="20"/>
      <w:szCs w:val="20"/>
      <w:lang w:eastAsia="pt-BR"/>
    </w:rPr>
  </w:style>
  <w:style w:type="character" w:customStyle="1" w:styleId="FontesChar">
    <w:name w:val="Fontes Char"/>
    <w:basedOn w:val="Fontepargpadro"/>
    <w:link w:val="Fontes"/>
    <w:rsid w:val="00062B15"/>
    <w:rPr>
      <w:rFonts w:ascii="Arial" w:eastAsia="Times New Roman" w:hAnsi="Arial" w:cs="Times New Roman"/>
      <w:sz w:val="20"/>
      <w:szCs w:val="20"/>
      <w:lang w:eastAsia="pt-BR"/>
    </w:rPr>
  </w:style>
  <w:style w:type="paragraph" w:customStyle="1" w:styleId="Ttulosemindicativonumrico-textualepstextual">
    <w:name w:val="Título sem indicativo numérico - textual e pós textual"/>
    <w:basedOn w:val="Normal"/>
    <w:link w:val="Ttulosemindicativonumrico-textualepstextualChar"/>
    <w:qFormat/>
    <w:rsid w:val="00047AE7"/>
    <w:pPr>
      <w:overflowPunct w:val="0"/>
      <w:spacing w:before="120" w:after="120"/>
      <w:ind w:firstLine="0"/>
      <w:jc w:val="center"/>
      <w:textAlignment w:val="baseline"/>
    </w:pPr>
    <w:rPr>
      <w:rFonts w:eastAsia="Times New Roman" w:cs="Times New Roman"/>
      <w:b/>
      <w:caps/>
      <w:sz w:val="24"/>
      <w:szCs w:val="24"/>
      <w:lang w:eastAsia="pt-BR"/>
    </w:rPr>
  </w:style>
  <w:style w:type="character" w:customStyle="1" w:styleId="Ttulosemindicativonumrico-textualepstextualChar">
    <w:name w:val="Título sem indicativo numérico - textual e pós textual Char"/>
    <w:link w:val="Ttulosemindicativonumrico-textualepstextual"/>
    <w:rsid w:val="00047AE7"/>
    <w:rPr>
      <w:rFonts w:ascii="Arial" w:eastAsia="Times New Roman" w:hAnsi="Arial" w:cs="Times New Roman"/>
      <w:b/>
      <w:caps/>
      <w:sz w:val="24"/>
      <w:szCs w:val="24"/>
      <w:lang w:eastAsia="pt-BR"/>
    </w:rPr>
  </w:style>
  <w:style w:type="character" w:customStyle="1" w:styleId="MenoPendente3">
    <w:name w:val="Menção Pendente3"/>
    <w:basedOn w:val="Fontepargpadro"/>
    <w:uiPriority w:val="99"/>
    <w:semiHidden/>
    <w:unhideWhenUsed/>
    <w:rsid w:val="00F83BAA"/>
    <w:rPr>
      <w:color w:val="605E5C"/>
      <w:shd w:val="clear" w:color="auto" w:fill="E1DFDD"/>
    </w:rPr>
  </w:style>
  <w:style w:type="character" w:customStyle="1" w:styleId="A4">
    <w:name w:val="A4"/>
    <w:uiPriority w:val="99"/>
    <w:rsid w:val="00F1342F"/>
    <w:rPr>
      <w:rFonts w:cs="Futura Md BT"/>
      <w:color w:val="57585A"/>
      <w:sz w:val="26"/>
      <w:szCs w:val="26"/>
    </w:rPr>
  </w:style>
  <w:style w:type="paragraph" w:customStyle="1" w:styleId="TableParagraph">
    <w:name w:val="Table Paragraph"/>
    <w:basedOn w:val="Normal"/>
    <w:uiPriority w:val="1"/>
    <w:qFormat/>
    <w:rsid w:val="001C37FF"/>
    <w:pPr>
      <w:widowControl w:val="0"/>
      <w:autoSpaceDE/>
      <w:autoSpaceDN/>
      <w:adjustRightInd/>
      <w:spacing w:after="0" w:line="240" w:lineRule="auto"/>
      <w:ind w:firstLine="0"/>
      <w:jc w:val="left"/>
    </w:pPr>
    <w:rPr>
      <w:rFonts w:eastAsia="Arial"/>
      <w:lang w:val="en-US"/>
    </w:rPr>
  </w:style>
  <w:style w:type="paragraph" w:customStyle="1" w:styleId="OBS">
    <w:name w:val="OBS"/>
    <w:basedOn w:val="PargrafodaLista"/>
    <w:link w:val="OBSChar"/>
    <w:qFormat/>
    <w:rsid w:val="0035163B"/>
    <w:pPr>
      <w:numPr>
        <w:numId w:val="19"/>
      </w:numPr>
      <w:suppressAutoHyphens/>
      <w:autoSpaceDE/>
      <w:autoSpaceDN/>
      <w:adjustRightInd/>
      <w:spacing w:before="120" w:after="120" w:line="276" w:lineRule="auto"/>
      <w:ind w:left="1418" w:hanging="567"/>
      <w:contextualSpacing w:val="0"/>
    </w:pPr>
    <w:rPr>
      <w:rFonts w:ascii="Arial" w:eastAsia="Arial" w:hAnsi="Arial" w:cs="Arial"/>
    </w:rPr>
  </w:style>
  <w:style w:type="character" w:customStyle="1" w:styleId="OBSChar">
    <w:name w:val="OBS Char"/>
    <w:basedOn w:val="PargrafodaListaChar"/>
    <w:link w:val="OBS"/>
    <w:rsid w:val="0035163B"/>
    <w:rPr>
      <w:rFonts w:ascii="Arial" w:eastAsia="Arial" w:hAnsi="Arial" w:cs="Arial"/>
    </w:rPr>
  </w:style>
  <w:style w:type="character" w:customStyle="1" w:styleId="MenoPendente4">
    <w:name w:val="Menção Pendente4"/>
    <w:basedOn w:val="Fontepargpadro"/>
    <w:uiPriority w:val="99"/>
    <w:semiHidden/>
    <w:unhideWhenUsed/>
    <w:rsid w:val="0059594B"/>
    <w:rPr>
      <w:color w:val="605E5C"/>
      <w:shd w:val="clear" w:color="auto" w:fill="E1DFDD"/>
    </w:rPr>
  </w:style>
  <w:style w:type="paragraph" w:customStyle="1" w:styleId="Normal10">
    <w:name w:val="Normal1"/>
    <w:basedOn w:val="Normal"/>
    <w:link w:val="NORMALChar"/>
    <w:qFormat/>
    <w:rsid w:val="00E1528A"/>
    <w:pPr>
      <w:autoSpaceDE/>
      <w:autoSpaceDN/>
      <w:adjustRightInd/>
      <w:spacing w:after="0" w:line="360" w:lineRule="auto"/>
    </w:pPr>
    <w:rPr>
      <w:rFonts w:eastAsia="Times New Roman" w:cs="Times New Roman"/>
      <w:bCs/>
      <w:noProof/>
      <w:lang w:val="x-none"/>
    </w:rPr>
  </w:style>
  <w:style w:type="character" w:customStyle="1" w:styleId="NORMALChar">
    <w:name w:val="NORMAL Char"/>
    <w:link w:val="Normal10"/>
    <w:rsid w:val="00E1528A"/>
    <w:rPr>
      <w:rFonts w:ascii="Arial" w:eastAsia="Times New Roman" w:hAnsi="Arial" w:cs="Times New Roman"/>
      <w:bCs/>
      <w:noProof/>
      <w:lang w:val="x-none"/>
    </w:rPr>
  </w:style>
  <w:style w:type="paragraph" w:customStyle="1" w:styleId="Ttulo10">
    <w:name w:val="Título1"/>
    <w:basedOn w:val="Ttulo1"/>
    <w:next w:val="Ttulo1"/>
    <w:autoRedefine/>
    <w:qFormat/>
    <w:rsid w:val="00B17DD5"/>
    <w:pPr>
      <w:keepNext/>
      <w:overflowPunct/>
      <w:autoSpaceDE/>
      <w:autoSpaceDN/>
      <w:adjustRightInd/>
      <w:spacing w:before="0" w:after="0" w:line="360" w:lineRule="auto"/>
      <w:textAlignment w:val="auto"/>
    </w:pPr>
    <w:rPr>
      <w:rFonts w:eastAsia="Times New Roman" w:cs="Times New Roman"/>
      <w:caps/>
      <w:color w:val="000000"/>
      <w:szCs w:val="24"/>
      <w:lang w:val="x-none" w:eastAsia="x-none"/>
    </w:rPr>
  </w:style>
  <w:style w:type="character" w:customStyle="1" w:styleId="findhit">
    <w:name w:val="findhit"/>
    <w:basedOn w:val="Fontepargpadro"/>
    <w:rsid w:val="003F70B7"/>
  </w:style>
  <w:style w:type="character" w:styleId="MenoPendente">
    <w:name w:val="Unresolved Mention"/>
    <w:basedOn w:val="Fontepargpadro"/>
    <w:uiPriority w:val="99"/>
    <w:semiHidden/>
    <w:unhideWhenUsed/>
    <w:rsid w:val="003F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715">
      <w:bodyDiv w:val="1"/>
      <w:marLeft w:val="0"/>
      <w:marRight w:val="0"/>
      <w:marTop w:val="0"/>
      <w:marBottom w:val="0"/>
      <w:divBdr>
        <w:top w:val="none" w:sz="0" w:space="0" w:color="auto"/>
        <w:left w:val="none" w:sz="0" w:space="0" w:color="auto"/>
        <w:bottom w:val="none" w:sz="0" w:space="0" w:color="auto"/>
        <w:right w:val="none" w:sz="0" w:space="0" w:color="auto"/>
      </w:divBdr>
      <w:divsChild>
        <w:div w:id="946931365">
          <w:marLeft w:val="0"/>
          <w:marRight w:val="0"/>
          <w:marTop w:val="0"/>
          <w:marBottom w:val="0"/>
          <w:divBdr>
            <w:top w:val="none" w:sz="0" w:space="0" w:color="auto"/>
            <w:left w:val="none" w:sz="0" w:space="0" w:color="auto"/>
            <w:bottom w:val="none" w:sz="0" w:space="0" w:color="auto"/>
            <w:right w:val="none" w:sz="0" w:space="0" w:color="auto"/>
          </w:divBdr>
        </w:div>
        <w:div w:id="1664430849">
          <w:marLeft w:val="0"/>
          <w:marRight w:val="0"/>
          <w:marTop w:val="0"/>
          <w:marBottom w:val="0"/>
          <w:divBdr>
            <w:top w:val="none" w:sz="0" w:space="0" w:color="auto"/>
            <w:left w:val="none" w:sz="0" w:space="0" w:color="auto"/>
            <w:bottom w:val="none" w:sz="0" w:space="0" w:color="auto"/>
            <w:right w:val="none" w:sz="0" w:space="0" w:color="auto"/>
          </w:divBdr>
        </w:div>
      </w:divsChild>
    </w:div>
    <w:div w:id="25496848">
      <w:bodyDiv w:val="1"/>
      <w:marLeft w:val="0"/>
      <w:marRight w:val="0"/>
      <w:marTop w:val="0"/>
      <w:marBottom w:val="0"/>
      <w:divBdr>
        <w:top w:val="none" w:sz="0" w:space="0" w:color="auto"/>
        <w:left w:val="none" w:sz="0" w:space="0" w:color="auto"/>
        <w:bottom w:val="none" w:sz="0" w:space="0" w:color="auto"/>
        <w:right w:val="none" w:sz="0" w:space="0" w:color="auto"/>
      </w:divBdr>
    </w:div>
    <w:div w:id="80297187">
      <w:bodyDiv w:val="1"/>
      <w:marLeft w:val="0"/>
      <w:marRight w:val="0"/>
      <w:marTop w:val="0"/>
      <w:marBottom w:val="0"/>
      <w:divBdr>
        <w:top w:val="none" w:sz="0" w:space="0" w:color="auto"/>
        <w:left w:val="none" w:sz="0" w:space="0" w:color="auto"/>
        <w:bottom w:val="none" w:sz="0" w:space="0" w:color="auto"/>
        <w:right w:val="none" w:sz="0" w:space="0" w:color="auto"/>
      </w:divBdr>
    </w:div>
    <w:div w:id="220555983">
      <w:bodyDiv w:val="1"/>
      <w:marLeft w:val="0"/>
      <w:marRight w:val="0"/>
      <w:marTop w:val="0"/>
      <w:marBottom w:val="0"/>
      <w:divBdr>
        <w:top w:val="none" w:sz="0" w:space="0" w:color="auto"/>
        <w:left w:val="none" w:sz="0" w:space="0" w:color="auto"/>
        <w:bottom w:val="none" w:sz="0" w:space="0" w:color="auto"/>
        <w:right w:val="none" w:sz="0" w:space="0" w:color="auto"/>
      </w:divBdr>
    </w:div>
    <w:div w:id="322045777">
      <w:bodyDiv w:val="1"/>
      <w:marLeft w:val="0"/>
      <w:marRight w:val="0"/>
      <w:marTop w:val="0"/>
      <w:marBottom w:val="0"/>
      <w:divBdr>
        <w:top w:val="none" w:sz="0" w:space="0" w:color="auto"/>
        <w:left w:val="none" w:sz="0" w:space="0" w:color="auto"/>
        <w:bottom w:val="none" w:sz="0" w:space="0" w:color="auto"/>
        <w:right w:val="none" w:sz="0" w:space="0" w:color="auto"/>
      </w:divBdr>
    </w:div>
    <w:div w:id="394210166">
      <w:bodyDiv w:val="1"/>
      <w:marLeft w:val="0"/>
      <w:marRight w:val="0"/>
      <w:marTop w:val="0"/>
      <w:marBottom w:val="0"/>
      <w:divBdr>
        <w:top w:val="none" w:sz="0" w:space="0" w:color="auto"/>
        <w:left w:val="none" w:sz="0" w:space="0" w:color="auto"/>
        <w:bottom w:val="none" w:sz="0" w:space="0" w:color="auto"/>
        <w:right w:val="none" w:sz="0" w:space="0" w:color="auto"/>
      </w:divBdr>
    </w:div>
    <w:div w:id="396243804">
      <w:bodyDiv w:val="1"/>
      <w:marLeft w:val="0"/>
      <w:marRight w:val="0"/>
      <w:marTop w:val="0"/>
      <w:marBottom w:val="0"/>
      <w:divBdr>
        <w:top w:val="none" w:sz="0" w:space="0" w:color="auto"/>
        <w:left w:val="none" w:sz="0" w:space="0" w:color="auto"/>
        <w:bottom w:val="none" w:sz="0" w:space="0" w:color="auto"/>
        <w:right w:val="none" w:sz="0" w:space="0" w:color="auto"/>
      </w:divBdr>
    </w:div>
    <w:div w:id="397366482">
      <w:bodyDiv w:val="1"/>
      <w:marLeft w:val="0"/>
      <w:marRight w:val="0"/>
      <w:marTop w:val="0"/>
      <w:marBottom w:val="0"/>
      <w:divBdr>
        <w:top w:val="none" w:sz="0" w:space="0" w:color="auto"/>
        <w:left w:val="none" w:sz="0" w:space="0" w:color="auto"/>
        <w:bottom w:val="none" w:sz="0" w:space="0" w:color="auto"/>
        <w:right w:val="none" w:sz="0" w:space="0" w:color="auto"/>
      </w:divBdr>
    </w:div>
    <w:div w:id="425153691">
      <w:bodyDiv w:val="1"/>
      <w:marLeft w:val="0"/>
      <w:marRight w:val="0"/>
      <w:marTop w:val="0"/>
      <w:marBottom w:val="0"/>
      <w:divBdr>
        <w:top w:val="none" w:sz="0" w:space="0" w:color="auto"/>
        <w:left w:val="none" w:sz="0" w:space="0" w:color="auto"/>
        <w:bottom w:val="none" w:sz="0" w:space="0" w:color="auto"/>
        <w:right w:val="none" w:sz="0" w:space="0" w:color="auto"/>
      </w:divBdr>
      <w:divsChild>
        <w:div w:id="93331048">
          <w:marLeft w:val="0"/>
          <w:marRight w:val="0"/>
          <w:marTop w:val="0"/>
          <w:marBottom w:val="0"/>
          <w:divBdr>
            <w:top w:val="none" w:sz="0" w:space="0" w:color="auto"/>
            <w:left w:val="none" w:sz="0" w:space="0" w:color="auto"/>
            <w:bottom w:val="none" w:sz="0" w:space="0" w:color="auto"/>
            <w:right w:val="none" w:sz="0" w:space="0" w:color="auto"/>
          </w:divBdr>
        </w:div>
        <w:div w:id="157234390">
          <w:marLeft w:val="0"/>
          <w:marRight w:val="0"/>
          <w:marTop w:val="0"/>
          <w:marBottom w:val="0"/>
          <w:divBdr>
            <w:top w:val="none" w:sz="0" w:space="0" w:color="auto"/>
            <w:left w:val="none" w:sz="0" w:space="0" w:color="auto"/>
            <w:bottom w:val="none" w:sz="0" w:space="0" w:color="auto"/>
            <w:right w:val="none" w:sz="0" w:space="0" w:color="auto"/>
          </w:divBdr>
        </w:div>
        <w:div w:id="1705592140">
          <w:marLeft w:val="0"/>
          <w:marRight w:val="0"/>
          <w:marTop w:val="0"/>
          <w:marBottom w:val="0"/>
          <w:divBdr>
            <w:top w:val="none" w:sz="0" w:space="0" w:color="auto"/>
            <w:left w:val="none" w:sz="0" w:space="0" w:color="auto"/>
            <w:bottom w:val="none" w:sz="0" w:space="0" w:color="auto"/>
            <w:right w:val="none" w:sz="0" w:space="0" w:color="auto"/>
          </w:divBdr>
          <w:divsChild>
            <w:div w:id="1096024227">
              <w:marLeft w:val="0"/>
              <w:marRight w:val="0"/>
              <w:marTop w:val="30"/>
              <w:marBottom w:val="30"/>
              <w:divBdr>
                <w:top w:val="none" w:sz="0" w:space="0" w:color="auto"/>
                <w:left w:val="none" w:sz="0" w:space="0" w:color="auto"/>
                <w:bottom w:val="none" w:sz="0" w:space="0" w:color="auto"/>
                <w:right w:val="none" w:sz="0" w:space="0" w:color="auto"/>
              </w:divBdr>
              <w:divsChild>
                <w:div w:id="54669481">
                  <w:marLeft w:val="0"/>
                  <w:marRight w:val="0"/>
                  <w:marTop w:val="0"/>
                  <w:marBottom w:val="0"/>
                  <w:divBdr>
                    <w:top w:val="none" w:sz="0" w:space="0" w:color="auto"/>
                    <w:left w:val="none" w:sz="0" w:space="0" w:color="auto"/>
                    <w:bottom w:val="none" w:sz="0" w:space="0" w:color="auto"/>
                    <w:right w:val="none" w:sz="0" w:space="0" w:color="auto"/>
                  </w:divBdr>
                  <w:divsChild>
                    <w:div w:id="1489831199">
                      <w:marLeft w:val="0"/>
                      <w:marRight w:val="0"/>
                      <w:marTop w:val="0"/>
                      <w:marBottom w:val="0"/>
                      <w:divBdr>
                        <w:top w:val="none" w:sz="0" w:space="0" w:color="auto"/>
                        <w:left w:val="none" w:sz="0" w:space="0" w:color="auto"/>
                        <w:bottom w:val="none" w:sz="0" w:space="0" w:color="auto"/>
                        <w:right w:val="none" w:sz="0" w:space="0" w:color="auto"/>
                      </w:divBdr>
                    </w:div>
                  </w:divsChild>
                </w:div>
                <w:div w:id="59789982">
                  <w:marLeft w:val="0"/>
                  <w:marRight w:val="0"/>
                  <w:marTop w:val="0"/>
                  <w:marBottom w:val="0"/>
                  <w:divBdr>
                    <w:top w:val="none" w:sz="0" w:space="0" w:color="auto"/>
                    <w:left w:val="none" w:sz="0" w:space="0" w:color="auto"/>
                    <w:bottom w:val="none" w:sz="0" w:space="0" w:color="auto"/>
                    <w:right w:val="none" w:sz="0" w:space="0" w:color="auto"/>
                  </w:divBdr>
                  <w:divsChild>
                    <w:div w:id="1149900765">
                      <w:marLeft w:val="0"/>
                      <w:marRight w:val="0"/>
                      <w:marTop w:val="0"/>
                      <w:marBottom w:val="0"/>
                      <w:divBdr>
                        <w:top w:val="none" w:sz="0" w:space="0" w:color="auto"/>
                        <w:left w:val="none" w:sz="0" w:space="0" w:color="auto"/>
                        <w:bottom w:val="none" w:sz="0" w:space="0" w:color="auto"/>
                        <w:right w:val="none" w:sz="0" w:space="0" w:color="auto"/>
                      </w:divBdr>
                    </w:div>
                  </w:divsChild>
                </w:div>
                <w:div w:id="69426690">
                  <w:marLeft w:val="0"/>
                  <w:marRight w:val="0"/>
                  <w:marTop w:val="0"/>
                  <w:marBottom w:val="0"/>
                  <w:divBdr>
                    <w:top w:val="none" w:sz="0" w:space="0" w:color="auto"/>
                    <w:left w:val="none" w:sz="0" w:space="0" w:color="auto"/>
                    <w:bottom w:val="none" w:sz="0" w:space="0" w:color="auto"/>
                    <w:right w:val="none" w:sz="0" w:space="0" w:color="auto"/>
                  </w:divBdr>
                  <w:divsChild>
                    <w:div w:id="202133099">
                      <w:marLeft w:val="0"/>
                      <w:marRight w:val="0"/>
                      <w:marTop w:val="0"/>
                      <w:marBottom w:val="0"/>
                      <w:divBdr>
                        <w:top w:val="none" w:sz="0" w:space="0" w:color="auto"/>
                        <w:left w:val="none" w:sz="0" w:space="0" w:color="auto"/>
                        <w:bottom w:val="none" w:sz="0" w:space="0" w:color="auto"/>
                        <w:right w:val="none" w:sz="0" w:space="0" w:color="auto"/>
                      </w:divBdr>
                    </w:div>
                  </w:divsChild>
                </w:div>
                <w:div w:id="74985138">
                  <w:marLeft w:val="0"/>
                  <w:marRight w:val="0"/>
                  <w:marTop w:val="0"/>
                  <w:marBottom w:val="0"/>
                  <w:divBdr>
                    <w:top w:val="none" w:sz="0" w:space="0" w:color="auto"/>
                    <w:left w:val="none" w:sz="0" w:space="0" w:color="auto"/>
                    <w:bottom w:val="none" w:sz="0" w:space="0" w:color="auto"/>
                    <w:right w:val="none" w:sz="0" w:space="0" w:color="auto"/>
                  </w:divBdr>
                  <w:divsChild>
                    <w:div w:id="10883600">
                      <w:marLeft w:val="0"/>
                      <w:marRight w:val="0"/>
                      <w:marTop w:val="0"/>
                      <w:marBottom w:val="0"/>
                      <w:divBdr>
                        <w:top w:val="none" w:sz="0" w:space="0" w:color="auto"/>
                        <w:left w:val="none" w:sz="0" w:space="0" w:color="auto"/>
                        <w:bottom w:val="none" w:sz="0" w:space="0" w:color="auto"/>
                        <w:right w:val="none" w:sz="0" w:space="0" w:color="auto"/>
                      </w:divBdr>
                    </w:div>
                  </w:divsChild>
                </w:div>
                <w:div w:id="75440184">
                  <w:marLeft w:val="0"/>
                  <w:marRight w:val="0"/>
                  <w:marTop w:val="0"/>
                  <w:marBottom w:val="0"/>
                  <w:divBdr>
                    <w:top w:val="none" w:sz="0" w:space="0" w:color="auto"/>
                    <w:left w:val="none" w:sz="0" w:space="0" w:color="auto"/>
                    <w:bottom w:val="none" w:sz="0" w:space="0" w:color="auto"/>
                    <w:right w:val="none" w:sz="0" w:space="0" w:color="auto"/>
                  </w:divBdr>
                  <w:divsChild>
                    <w:div w:id="1272664106">
                      <w:marLeft w:val="0"/>
                      <w:marRight w:val="0"/>
                      <w:marTop w:val="0"/>
                      <w:marBottom w:val="0"/>
                      <w:divBdr>
                        <w:top w:val="none" w:sz="0" w:space="0" w:color="auto"/>
                        <w:left w:val="none" w:sz="0" w:space="0" w:color="auto"/>
                        <w:bottom w:val="none" w:sz="0" w:space="0" w:color="auto"/>
                        <w:right w:val="none" w:sz="0" w:space="0" w:color="auto"/>
                      </w:divBdr>
                    </w:div>
                  </w:divsChild>
                </w:div>
                <w:div w:id="94374735">
                  <w:marLeft w:val="0"/>
                  <w:marRight w:val="0"/>
                  <w:marTop w:val="0"/>
                  <w:marBottom w:val="0"/>
                  <w:divBdr>
                    <w:top w:val="none" w:sz="0" w:space="0" w:color="auto"/>
                    <w:left w:val="none" w:sz="0" w:space="0" w:color="auto"/>
                    <w:bottom w:val="none" w:sz="0" w:space="0" w:color="auto"/>
                    <w:right w:val="none" w:sz="0" w:space="0" w:color="auto"/>
                  </w:divBdr>
                  <w:divsChild>
                    <w:div w:id="971055416">
                      <w:marLeft w:val="0"/>
                      <w:marRight w:val="0"/>
                      <w:marTop w:val="0"/>
                      <w:marBottom w:val="0"/>
                      <w:divBdr>
                        <w:top w:val="none" w:sz="0" w:space="0" w:color="auto"/>
                        <w:left w:val="none" w:sz="0" w:space="0" w:color="auto"/>
                        <w:bottom w:val="none" w:sz="0" w:space="0" w:color="auto"/>
                        <w:right w:val="none" w:sz="0" w:space="0" w:color="auto"/>
                      </w:divBdr>
                    </w:div>
                  </w:divsChild>
                </w:div>
                <w:div w:id="113251198">
                  <w:marLeft w:val="0"/>
                  <w:marRight w:val="0"/>
                  <w:marTop w:val="0"/>
                  <w:marBottom w:val="0"/>
                  <w:divBdr>
                    <w:top w:val="none" w:sz="0" w:space="0" w:color="auto"/>
                    <w:left w:val="none" w:sz="0" w:space="0" w:color="auto"/>
                    <w:bottom w:val="none" w:sz="0" w:space="0" w:color="auto"/>
                    <w:right w:val="none" w:sz="0" w:space="0" w:color="auto"/>
                  </w:divBdr>
                  <w:divsChild>
                    <w:div w:id="1855225371">
                      <w:marLeft w:val="0"/>
                      <w:marRight w:val="0"/>
                      <w:marTop w:val="0"/>
                      <w:marBottom w:val="0"/>
                      <w:divBdr>
                        <w:top w:val="none" w:sz="0" w:space="0" w:color="auto"/>
                        <w:left w:val="none" w:sz="0" w:space="0" w:color="auto"/>
                        <w:bottom w:val="none" w:sz="0" w:space="0" w:color="auto"/>
                        <w:right w:val="none" w:sz="0" w:space="0" w:color="auto"/>
                      </w:divBdr>
                    </w:div>
                  </w:divsChild>
                </w:div>
                <w:div w:id="118836786">
                  <w:marLeft w:val="0"/>
                  <w:marRight w:val="0"/>
                  <w:marTop w:val="0"/>
                  <w:marBottom w:val="0"/>
                  <w:divBdr>
                    <w:top w:val="none" w:sz="0" w:space="0" w:color="auto"/>
                    <w:left w:val="none" w:sz="0" w:space="0" w:color="auto"/>
                    <w:bottom w:val="none" w:sz="0" w:space="0" w:color="auto"/>
                    <w:right w:val="none" w:sz="0" w:space="0" w:color="auto"/>
                  </w:divBdr>
                  <w:divsChild>
                    <w:div w:id="1257397682">
                      <w:marLeft w:val="0"/>
                      <w:marRight w:val="0"/>
                      <w:marTop w:val="0"/>
                      <w:marBottom w:val="0"/>
                      <w:divBdr>
                        <w:top w:val="none" w:sz="0" w:space="0" w:color="auto"/>
                        <w:left w:val="none" w:sz="0" w:space="0" w:color="auto"/>
                        <w:bottom w:val="none" w:sz="0" w:space="0" w:color="auto"/>
                        <w:right w:val="none" w:sz="0" w:space="0" w:color="auto"/>
                      </w:divBdr>
                    </w:div>
                  </w:divsChild>
                </w:div>
                <w:div w:id="148787154">
                  <w:marLeft w:val="0"/>
                  <w:marRight w:val="0"/>
                  <w:marTop w:val="0"/>
                  <w:marBottom w:val="0"/>
                  <w:divBdr>
                    <w:top w:val="none" w:sz="0" w:space="0" w:color="auto"/>
                    <w:left w:val="none" w:sz="0" w:space="0" w:color="auto"/>
                    <w:bottom w:val="none" w:sz="0" w:space="0" w:color="auto"/>
                    <w:right w:val="none" w:sz="0" w:space="0" w:color="auto"/>
                  </w:divBdr>
                  <w:divsChild>
                    <w:div w:id="1096511299">
                      <w:marLeft w:val="0"/>
                      <w:marRight w:val="0"/>
                      <w:marTop w:val="0"/>
                      <w:marBottom w:val="0"/>
                      <w:divBdr>
                        <w:top w:val="none" w:sz="0" w:space="0" w:color="auto"/>
                        <w:left w:val="none" w:sz="0" w:space="0" w:color="auto"/>
                        <w:bottom w:val="none" w:sz="0" w:space="0" w:color="auto"/>
                        <w:right w:val="none" w:sz="0" w:space="0" w:color="auto"/>
                      </w:divBdr>
                    </w:div>
                  </w:divsChild>
                </w:div>
                <w:div w:id="149636856">
                  <w:marLeft w:val="0"/>
                  <w:marRight w:val="0"/>
                  <w:marTop w:val="0"/>
                  <w:marBottom w:val="0"/>
                  <w:divBdr>
                    <w:top w:val="none" w:sz="0" w:space="0" w:color="auto"/>
                    <w:left w:val="none" w:sz="0" w:space="0" w:color="auto"/>
                    <w:bottom w:val="none" w:sz="0" w:space="0" w:color="auto"/>
                    <w:right w:val="none" w:sz="0" w:space="0" w:color="auto"/>
                  </w:divBdr>
                  <w:divsChild>
                    <w:div w:id="832254786">
                      <w:marLeft w:val="0"/>
                      <w:marRight w:val="0"/>
                      <w:marTop w:val="0"/>
                      <w:marBottom w:val="0"/>
                      <w:divBdr>
                        <w:top w:val="none" w:sz="0" w:space="0" w:color="auto"/>
                        <w:left w:val="none" w:sz="0" w:space="0" w:color="auto"/>
                        <w:bottom w:val="none" w:sz="0" w:space="0" w:color="auto"/>
                        <w:right w:val="none" w:sz="0" w:space="0" w:color="auto"/>
                      </w:divBdr>
                    </w:div>
                  </w:divsChild>
                </w:div>
                <w:div w:id="155221464">
                  <w:marLeft w:val="0"/>
                  <w:marRight w:val="0"/>
                  <w:marTop w:val="0"/>
                  <w:marBottom w:val="0"/>
                  <w:divBdr>
                    <w:top w:val="none" w:sz="0" w:space="0" w:color="auto"/>
                    <w:left w:val="none" w:sz="0" w:space="0" w:color="auto"/>
                    <w:bottom w:val="none" w:sz="0" w:space="0" w:color="auto"/>
                    <w:right w:val="none" w:sz="0" w:space="0" w:color="auto"/>
                  </w:divBdr>
                  <w:divsChild>
                    <w:div w:id="1391882668">
                      <w:marLeft w:val="0"/>
                      <w:marRight w:val="0"/>
                      <w:marTop w:val="0"/>
                      <w:marBottom w:val="0"/>
                      <w:divBdr>
                        <w:top w:val="none" w:sz="0" w:space="0" w:color="auto"/>
                        <w:left w:val="none" w:sz="0" w:space="0" w:color="auto"/>
                        <w:bottom w:val="none" w:sz="0" w:space="0" w:color="auto"/>
                        <w:right w:val="none" w:sz="0" w:space="0" w:color="auto"/>
                      </w:divBdr>
                    </w:div>
                  </w:divsChild>
                </w:div>
                <w:div w:id="181481098">
                  <w:marLeft w:val="0"/>
                  <w:marRight w:val="0"/>
                  <w:marTop w:val="0"/>
                  <w:marBottom w:val="0"/>
                  <w:divBdr>
                    <w:top w:val="none" w:sz="0" w:space="0" w:color="auto"/>
                    <w:left w:val="none" w:sz="0" w:space="0" w:color="auto"/>
                    <w:bottom w:val="none" w:sz="0" w:space="0" w:color="auto"/>
                    <w:right w:val="none" w:sz="0" w:space="0" w:color="auto"/>
                  </w:divBdr>
                  <w:divsChild>
                    <w:div w:id="374814771">
                      <w:marLeft w:val="0"/>
                      <w:marRight w:val="0"/>
                      <w:marTop w:val="0"/>
                      <w:marBottom w:val="0"/>
                      <w:divBdr>
                        <w:top w:val="none" w:sz="0" w:space="0" w:color="auto"/>
                        <w:left w:val="none" w:sz="0" w:space="0" w:color="auto"/>
                        <w:bottom w:val="none" w:sz="0" w:space="0" w:color="auto"/>
                        <w:right w:val="none" w:sz="0" w:space="0" w:color="auto"/>
                      </w:divBdr>
                    </w:div>
                  </w:divsChild>
                </w:div>
                <w:div w:id="201288525">
                  <w:marLeft w:val="0"/>
                  <w:marRight w:val="0"/>
                  <w:marTop w:val="0"/>
                  <w:marBottom w:val="0"/>
                  <w:divBdr>
                    <w:top w:val="none" w:sz="0" w:space="0" w:color="auto"/>
                    <w:left w:val="none" w:sz="0" w:space="0" w:color="auto"/>
                    <w:bottom w:val="none" w:sz="0" w:space="0" w:color="auto"/>
                    <w:right w:val="none" w:sz="0" w:space="0" w:color="auto"/>
                  </w:divBdr>
                  <w:divsChild>
                    <w:div w:id="1076127922">
                      <w:marLeft w:val="0"/>
                      <w:marRight w:val="0"/>
                      <w:marTop w:val="0"/>
                      <w:marBottom w:val="0"/>
                      <w:divBdr>
                        <w:top w:val="none" w:sz="0" w:space="0" w:color="auto"/>
                        <w:left w:val="none" w:sz="0" w:space="0" w:color="auto"/>
                        <w:bottom w:val="none" w:sz="0" w:space="0" w:color="auto"/>
                        <w:right w:val="none" w:sz="0" w:space="0" w:color="auto"/>
                      </w:divBdr>
                    </w:div>
                  </w:divsChild>
                </w:div>
                <w:div w:id="248971492">
                  <w:marLeft w:val="0"/>
                  <w:marRight w:val="0"/>
                  <w:marTop w:val="0"/>
                  <w:marBottom w:val="0"/>
                  <w:divBdr>
                    <w:top w:val="none" w:sz="0" w:space="0" w:color="auto"/>
                    <w:left w:val="none" w:sz="0" w:space="0" w:color="auto"/>
                    <w:bottom w:val="none" w:sz="0" w:space="0" w:color="auto"/>
                    <w:right w:val="none" w:sz="0" w:space="0" w:color="auto"/>
                  </w:divBdr>
                  <w:divsChild>
                    <w:div w:id="2046127586">
                      <w:marLeft w:val="0"/>
                      <w:marRight w:val="0"/>
                      <w:marTop w:val="0"/>
                      <w:marBottom w:val="0"/>
                      <w:divBdr>
                        <w:top w:val="none" w:sz="0" w:space="0" w:color="auto"/>
                        <w:left w:val="none" w:sz="0" w:space="0" w:color="auto"/>
                        <w:bottom w:val="none" w:sz="0" w:space="0" w:color="auto"/>
                        <w:right w:val="none" w:sz="0" w:space="0" w:color="auto"/>
                      </w:divBdr>
                    </w:div>
                  </w:divsChild>
                </w:div>
                <w:div w:id="249461842">
                  <w:marLeft w:val="0"/>
                  <w:marRight w:val="0"/>
                  <w:marTop w:val="0"/>
                  <w:marBottom w:val="0"/>
                  <w:divBdr>
                    <w:top w:val="none" w:sz="0" w:space="0" w:color="auto"/>
                    <w:left w:val="none" w:sz="0" w:space="0" w:color="auto"/>
                    <w:bottom w:val="none" w:sz="0" w:space="0" w:color="auto"/>
                    <w:right w:val="none" w:sz="0" w:space="0" w:color="auto"/>
                  </w:divBdr>
                  <w:divsChild>
                    <w:div w:id="1105808883">
                      <w:marLeft w:val="0"/>
                      <w:marRight w:val="0"/>
                      <w:marTop w:val="0"/>
                      <w:marBottom w:val="0"/>
                      <w:divBdr>
                        <w:top w:val="none" w:sz="0" w:space="0" w:color="auto"/>
                        <w:left w:val="none" w:sz="0" w:space="0" w:color="auto"/>
                        <w:bottom w:val="none" w:sz="0" w:space="0" w:color="auto"/>
                        <w:right w:val="none" w:sz="0" w:space="0" w:color="auto"/>
                      </w:divBdr>
                    </w:div>
                  </w:divsChild>
                </w:div>
                <w:div w:id="271328992">
                  <w:marLeft w:val="0"/>
                  <w:marRight w:val="0"/>
                  <w:marTop w:val="0"/>
                  <w:marBottom w:val="0"/>
                  <w:divBdr>
                    <w:top w:val="none" w:sz="0" w:space="0" w:color="auto"/>
                    <w:left w:val="none" w:sz="0" w:space="0" w:color="auto"/>
                    <w:bottom w:val="none" w:sz="0" w:space="0" w:color="auto"/>
                    <w:right w:val="none" w:sz="0" w:space="0" w:color="auto"/>
                  </w:divBdr>
                  <w:divsChild>
                    <w:div w:id="1530529983">
                      <w:marLeft w:val="0"/>
                      <w:marRight w:val="0"/>
                      <w:marTop w:val="0"/>
                      <w:marBottom w:val="0"/>
                      <w:divBdr>
                        <w:top w:val="none" w:sz="0" w:space="0" w:color="auto"/>
                        <w:left w:val="none" w:sz="0" w:space="0" w:color="auto"/>
                        <w:bottom w:val="none" w:sz="0" w:space="0" w:color="auto"/>
                        <w:right w:val="none" w:sz="0" w:space="0" w:color="auto"/>
                      </w:divBdr>
                    </w:div>
                  </w:divsChild>
                </w:div>
                <w:div w:id="271909799">
                  <w:marLeft w:val="0"/>
                  <w:marRight w:val="0"/>
                  <w:marTop w:val="0"/>
                  <w:marBottom w:val="0"/>
                  <w:divBdr>
                    <w:top w:val="none" w:sz="0" w:space="0" w:color="auto"/>
                    <w:left w:val="none" w:sz="0" w:space="0" w:color="auto"/>
                    <w:bottom w:val="none" w:sz="0" w:space="0" w:color="auto"/>
                    <w:right w:val="none" w:sz="0" w:space="0" w:color="auto"/>
                  </w:divBdr>
                  <w:divsChild>
                    <w:div w:id="1267932239">
                      <w:marLeft w:val="0"/>
                      <w:marRight w:val="0"/>
                      <w:marTop w:val="0"/>
                      <w:marBottom w:val="0"/>
                      <w:divBdr>
                        <w:top w:val="none" w:sz="0" w:space="0" w:color="auto"/>
                        <w:left w:val="none" w:sz="0" w:space="0" w:color="auto"/>
                        <w:bottom w:val="none" w:sz="0" w:space="0" w:color="auto"/>
                        <w:right w:val="none" w:sz="0" w:space="0" w:color="auto"/>
                      </w:divBdr>
                    </w:div>
                  </w:divsChild>
                </w:div>
                <w:div w:id="284851372">
                  <w:marLeft w:val="0"/>
                  <w:marRight w:val="0"/>
                  <w:marTop w:val="0"/>
                  <w:marBottom w:val="0"/>
                  <w:divBdr>
                    <w:top w:val="none" w:sz="0" w:space="0" w:color="auto"/>
                    <w:left w:val="none" w:sz="0" w:space="0" w:color="auto"/>
                    <w:bottom w:val="none" w:sz="0" w:space="0" w:color="auto"/>
                    <w:right w:val="none" w:sz="0" w:space="0" w:color="auto"/>
                  </w:divBdr>
                  <w:divsChild>
                    <w:div w:id="706299662">
                      <w:marLeft w:val="0"/>
                      <w:marRight w:val="0"/>
                      <w:marTop w:val="0"/>
                      <w:marBottom w:val="0"/>
                      <w:divBdr>
                        <w:top w:val="none" w:sz="0" w:space="0" w:color="auto"/>
                        <w:left w:val="none" w:sz="0" w:space="0" w:color="auto"/>
                        <w:bottom w:val="none" w:sz="0" w:space="0" w:color="auto"/>
                        <w:right w:val="none" w:sz="0" w:space="0" w:color="auto"/>
                      </w:divBdr>
                    </w:div>
                  </w:divsChild>
                </w:div>
                <w:div w:id="293607157">
                  <w:marLeft w:val="0"/>
                  <w:marRight w:val="0"/>
                  <w:marTop w:val="0"/>
                  <w:marBottom w:val="0"/>
                  <w:divBdr>
                    <w:top w:val="none" w:sz="0" w:space="0" w:color="auto"/>
                    <w:left w:val="none" w:sz="0" w:space="0" w:color="auto"/>
                    <w:bottom w:val="none" w:sz="0" w:space="0" w:color="auto"/>
                    <w:right w:val="none" w:sz="0" w:space="0" w:color="auto"/>
                  </w:divBdr>
                  <w:divsChild>
                    <w:div w:id="366490538">
                      <w:marLeft w:val="0"/>
                      <w:marRight w:val="0"/>
                      <w:marTop w:val="0"/>
                      <w:marBottom w:val="0"/>
                      <w:divBdr>
                        <w:top w:val="none" w:sz="0" w:space="0" w:color="auto"/>
                        <w:left w:val="none" w:sz="0" w:space="0" w:color="auto"/>
                        <w:bottom w:val="none" w:sz="0" w:space="0" w:color="auto"/>
                        <w:right w:val="none" w:sz="0" w:space="0" w:color="auto"/>
                      </w:divBdr>
                    </w:div>
                  </w:divsChild>
                </w:div>
                <w:div w:id="363218891">
                  <w:marLeft w:val="0"/>
                  <w:marRight w:val="0"/>
                  <w:marTop w:val="0"/>
                  <w:marBottom w:val="0"/>
                  <w:divBdr>
                    <w:top w:val="none" w:sz="0" w:space="0" w:color="auto"/>
                    <w:left w:val="none" w:sz="0" w:space="0" w:color="auto"/>
                    <w:bottom w:val="none" w:sz="0" w:space="0" w:color="auto"/>
                    <w:right w:val="none" w:sz="0" w:space="0" w:color="auto"/>
                  </w:divBdr>
                  <w:divsChild>
                    <w:div w:id="588197201">
                      <w:marLeft w:val="0"/>
                      <w:marRight w:val="0"/>
                      <w:marTop w:val="0"/>
                      <w:marBottom w:val="0"/>
                      <w:divBdr>
                        <w:top w:val="none" w:sz="0" w:space="0" w:color="auto"/>
                        <w:left w:val="none" w:sz="0" w:space="0" w:color="auto"/>
                        <w:bottom w:val="none" w:sz="0" w:space="0" w:color="auto"/>
                        <w:right w:val="none" w:sz="0" w:space="0" w:color="auto"/>
                      </w:divBdr>
                    </w:div>
                  </w:divsChild>
                </w:div>
                <w:div w:id="376129851">
                  <w:marLeft w:val="0"/>
                  <w:marRight w:val="0"/>
                  <w:marTop w:val="0"/>
                  <w:marBottom w:val="0"/>
                  <w:divBdr>
                    <w:top w:val="none" w:sz="0" w:space="0" w:color="auto"/>
                    <w:left w:val="none" w:sz="0" w:space="0" w:color="auto"/>
                    <w:bottom w:val="none" w:sz="0" w:space="0" w:color="auto"/>
                    <w:right w:val="none" w:sz="0" w:space="0" w:color="auto"/>
                  </w:divBdr>
                  <w:divsChild>
                    <w:div w:id="787968365">
                      <w:marLeft w:val="0"/>
                      <w:marRight w:val="0"/>
                      <w:marTop w:val="0"/>
                      <w:marBottom w:val="0"/>
                      <w:divBdr>
                        <w:top w:val="none" w:sz="0" w:space="0" w:color="auto"/>
                        <w:left w:val="none" w:sz="0" w:space="0" w:color="auto"/>
                        <w:bottom w:val="none" w:sz="0" w:space="0" w:color="auto"/>
                        <w:right w:val="none" w:sz="0" w:space="0" w:color="auto"/>
                      </w:divBdr>
                    </w:div>
                  </w:divsChild>
                </w:div>
                <w:div w:id="379718538">
                  <w:marLeft w:val="0"/>
                  <w:marRight w:val="0"/>
                  <w:marTop w:val="0"/>
                  <w:marBottom w:val="0"/>
                  <w:divBdr>
                    <w:top w:val="none" w:sz="0" w:space="0" w:color="auto"/>
                    <w:left w:val="none" w:sz="0" w:space="0" w:color="auto"/>
                    <w:bottom w:val="none" w:sz="0" w:space="0" w:color="auto"/>
                    <w:right w:val="none" w:sz="0" w:space="0" w:color="auto"/>
                  </w:divBdr>
                  <w:divsChild>
                    <w:div w:id="206261661">
                      <w:marLeft w:val="0"/>
                      <w:marRight w:val="0"/>
                      <w:marTop w:val="0"/>
                      <w:marBottom w:val="0"/>
                      <w:divBdr>
                        <w:top w:val="none" w:sz="0" w:space="0" w:color="auto"/>
                        <w:left w:val="none" w:sz="0" w:space="0" w:color="auto"/>
                        <w:bottom w:val="none" w:sz="0" w:space="0" w:color="auto"/>
                        <w:right w:val="none" w:sz="0" w:space="0" w:color="auto"/>
                      </w:divBdr>
                    </w:div>
                  </w:divsChild>
                </w:div>
                <w:div w:id="398334831">
                  <w:marLeft w:val="0"/>
                  <w:marRight w:val="0"/>
                  <w:marTop w:val="0"/>
                  <w:marBottom w:val="0"/>
                  <w:divBdr>
                    <w:top w:val="none" w:sz="0" w:space="0" w:color="auto"/>
                    <w:left w:val="none" w:sz="0" w:space="0" w:color="auto"/>
                    <w:bottom w:val="none" w:sz="0" w:space="0" w:color="auto"/>
                    <w:right w:val="none" w:sz="0" w:space="0" w:color="auto"/>
                  </w:divBdr>
                  <w:divsChild>
                    <w:div w:id="1463303416">
                      <w:marLeft w:val="0"/>
                      <w:marRight w:val="0"/>
                      <w:marTop w:val="0"/>
                      <w:marBottom w:val="0"/>
                      <w:divBdr>
                        <w:top w:val="none" w:sz="0" w:space="0" w:color="auto"/>
                        <w:left w:val="none" w:sz="0" w:space="0" w:color="auto"/>
                        <w:bottom w:val="none" w:sz="0" w:space="0" w:color="auto"/>
                        <w:right w:val="none" w:sz="0" w:space="0" w:color="auto"/>
                      </w:divBdr>
                    </w:div>
                  </w:divsChild>
                </w:div>
                <w:div w:id="414403421">
                  <w:marLeft w:val="0"/>
                  <w:marRight w:val="0"/>
                  <w:marTop w:val="0"/>
                  <w:marBottom w:val="0"/>
                  <w:divBdr>
                    <w:top w:val="none" w:sz="0" w:space="0" w:color="auto"/>
                    <w:left w:val="none" w:sz="0" w:space="0" w:color="auto"/>
                    <w:bottom w:val="none" w:sz="0" w:space="0" w:color="auto"/>
                    <w:right w:val="none" w:sz="0" w:space="0" w:color="auto"/>
                  </w:divBdr>
                  <w:divsChild>
                    <w:div w:id="1234658702">
                      <w:marLeft w:val="0"/>
                      <w:marRight w:val="0"/>
                      <w:marTop w:val="0"/>
                      <w:marBottom w:val="0"/>
                      <w:divBdr>
                        <w:top w:val="none" w:sz="0" w:space="0" w:color="auto"/>
                        <w:left w:val="none" w:sz="0" w:space="0" w:color="auto"/>
                        <w:bottom w:val="none" w:sz="0" w:space="0" w:color="auto"/>
                        <w:right w:val="none" w:sz="0" w:space="0" w:color="auto"/>
                      </w:divBdr>
                    </w:div>
                  </w:divsChild>
                </w:div>
                <w:div w:id="467213649">
                  <w:marLeft w:val="0"/>
                  <w:marRight w:val="0"/>
                  <w:marTop w:val="0"/>
                  <w:marBottom w:val="0"/>
                  <w:divBdr>
                    <w:top w:val="none" w:sz="0" w:space="0" w:color="auto"/>
                    <w:left w:val="none" w:sz="0" w:space="0" w:color="auto"/>
                    <w:bottom w:val="none" w:sz="0" w:space="0" w:color="auto"/>
                    <w:right w:val="none" w:sz="0" w:space="0" w:color="auto"/>
                  </w:divBdr>
                  <w:divsChild>
                    <w:div w:id="590313461">
                      <w:marLeft w:val="0"/>
                      <w:marRight w:val="0"/>
                      <w:marTop w:val="0"/>
                      <w:marBottom w:val="0"/>
                      <w:divBdr>
                        <w:top w:val="none" w:sz="0" w:space="0" w:color="auto"/>
                        <w:left w:val="none" w:sz="0" w:space="0" w:color="auto"/>
                        <w:bottom w:val="none" w:sz="0" w:space="0" w:color="auto"/>
                        <w:right w:val="none" w:sz="0" w:space="0" w:color="auto"/>
                      </w:divBdr>
                    </w:div>
                  </w:divsChild>
                </w:div>
                <w:div w:id="473375503">
                  <w:marLeft w:val="0"/>
                  <w:marRight w:val="0"/>
                  <w:marTop w:val="0"/>
                  <w:marBottom w:val="0"/>
                  <w:divBdr>
                    <w:top w:val="none" w:sz="0" w:space="0" w:color="auto"/>
                    <w:left w:val="none" w:sz="0" w:space="0" w:color="auto"/>
                    <w:bottom w:val="none" w:sz="0" w:space="0" w:color="auto"/>
                    <w:right w:val="none" w:sz="0" w:space="0" w:color="auto"/>
                  </w:divBdr>
                  <w:divsChild>
                    <w:div w:id="311251471">
                      <w:marLeft w:val="0"/>
                      <w:marRight w:val="0"/>
                      <w:marTop w:val="0"/>
                      <w:marBottom w:val="0"/>
                      <w:divBdr>
                        <w:top w:val="none" w:sz="0" w:space="0" w:color="auto"/>
                        <w:left w:val="none" w:sz="0" w:space="0" w:color="auto"/>
                        <w:bottom w:val="none" w:sz="0" w:space="0" w:color="auto"/>
                        <w:right w:val="none" w:sz="0" w:space="0" w:color="auto"/>
                      </w:divBdr>
                    </w:div>
                  </w:divsChild>
                </w:div>
                <w:div w:id="484933502">
                  <w:marLeft w:val="0"/>
                  <w:marRight w:val="0"/>
                  <w:marTop w:val="0"/>
                  <w:marBottom w:val="0"/>
                  <w:divBdr>
                    <w:top w:val="none" w:sz="0" w:space="0" w:color="auto"/>
                    <w:left w:val="none" w:sz="0" w:space="0" w:color="auto"/>
                    <w:bottom w:val="none" w:sz="0" w:space="0" w:color="auto"/>
                    <w:right w:val="none" w:sz="0" w:space="0" w:color="auto"/>
                  </w:divBdr>
                  <w:divsChild>
                    <w:div w:id="595746043">
                      <w:marLeft w:val="0"/>
                      <w:marRight w:val="0"/>
                      <w:marTop w:val="0"/>
                      <w:marBottom w:val="0"/>
                      <w:divBdr>
                        <w:top w:val="none" w:sz="0" w:space="0" w:color="auto"/>
                        <w:left w:val="none" w:sz="0" w:space="0" w:color="auto"/>
                        <w:bottom w:val="none" w:sz="0" w:space="0" w:color="auto"/>
                        <w:right w:val="none" w:sz="0" w:space="0" w:color="auto"/>
                      </w:divBdr>
                    </w:div>
                  </w:divsChild>
                </w:div>
                <w:div w:id="544298493">
                  <w:marLeft w:val="0"/>
                  <w:marRight w:val="0"/>
                  <w:marTop w:val="0"/>
                  <w:marBottom w:val="0"/>
                  <w:divBdr>
                    <w:top w:val="none" w:sz="0" w:space="0" w:color="auto"/>
                    <w:left w:val="none" w:sz="0" w:space="0" w:color="auto"/>
                    <w:bottom w:val="none" w:sz="0" w:space="0" w:color="auto"/>
                    <w:right w:val="none" w:sz="0" w:space="0" w:color="auto"/>
                  </w:divBdr>
                  <w:divsChild>
                    <w:div w:id="1658026260">
                      <w:marLeft w:val="0"/>
                      <w:marRight w:val="0"/>
                      <w:marTop w:val="0"/>
                      <w:marBottom w:val="0"/>
                      <w:divBdr>
                        <w:top w:val="none" w:sz="0" w:space="0" w:color="auto"/>
                        <w:left w:val="none" w:sz="0" w:space="0" w:color="auto"/>
                        <w:bottom w:val="none" w:sz="0" w:space="0" w:color="auto"/>
                        <w:right w:val="none" w:sz="0" w:space="0" w:color="auto"/>
                      </w:divBdr>
                    </w:div>
                  </w:divsChild>
                </w:div>
                <w:div w:id="546837221">
                  <w:marLeft w:val="0"/>
                  <w:marRight w:val="0"/>
                  <w:marTop w:val="0"/>
                  <w:marBottom w:val="0"/>
                  <w:divBdr>
                    <w:top w:val="none" w:sz="0" w:space="0" w:color="auto"/>
                    <w:left w:val="none" w:sz="0" w:space="0" w:color="auto"/>
                    <w:bottom w:val="none" w:sz="0" w:space="0" w:color="auto"/>
                    <w:right w:val="none" w:sz="0" w:space="0" w:color="auto"/>
                  </w:divBdr>
                  <w:divsChild>
                    <w:div w:id="1510287937">
                      <w:marLeft w:val="0"/>
                      <w:marRight w:val="0"/>
                      <w:marTop w:val="0"/>
                      <w:marBottom w:val="0"/>
                      <w:divBdr>
                        <w:top w:val="none" w:sz="0" w:space="0" w:color="auto"/>
                        <w:left w:val="none" w:sz="0" w:space="0" w:color="auto"/>
                        <w:bottom w:val="none" w:sz="0" w:space="0" w:color="auto"/>
                        <w:right w:val="none" w:sz="0" w:space="0" w:color="auto"/>
                      </w:divBdr>
                    </w:div>
                  </w:divsChild>
                </w:div>
                <w:div w:id="561142138">
                  <w:marLeft w:val="0"/>
                  <w:marRight w:val="0"/>
                  <w:marTop w:val="0"/>
                  <w:marBottom w:val="0"/>
                  <w:divBdr>
                    <w:top w:val="none" w:sz="0" w:space="0" w:color="auto"/>
                    <w:left w:val="none" w:sz="0" w:space="0" w:color="auto"/>
                    <w:bottom w:val="none" w:sz="0" w:space="0" w:color="auto"/>
                    <w:right w:val="none" w:sz="0" w:space="0" w:color="auto"/>
                  </w:divBdr>
                  <w:divsChild>
                    <w:div w:id="1753382641">
                      <w:marLeft w:val="0"/>
                      <w:marRight w:val="0"/>
                      <w:marTop w:val="0"/>
                      <w:marBottom w:val="0"/>
                      <w:divBdr>
                        <w:top w:val="none" w:sz="0" w:space="0" w:color="auto"/>
                        <w:left w:val="none" w:sz="0" w:space="0" w:color="auto"/>
                        <w:bottom w:val="none" w:sz="0" w:space="0" w:color="auto"/>
                        <w:right w:val="none" w:sz="0" w:space="0" w:color="auto"/>
                      </w:divBdr>
                    </w:div>
                  </w:divsChild>
                </w:div>
                <w:div w:id="572400361">
                  <w:marLeft w:val="0"/>
                  <w:marRight w:val="0"/>
                  <w:marTop w:val="0"/>
                  <w:marBottom w:val="0"/>
                  <w:divBdr>
                    <w:top w:val="none" w:sz="0" w:space="0" w:color="auto"/>
                    <w:left w:val="none" w:sz="0" w:space="0" w:color="auto"/>
                    <w:bottom w:val="none" w:sz="0" w:space="0" w:color="auto"/>
                    <w:right w:val="none" w:sz="0" w:space="0" w:color="auto"/>
                  </w:divBdr>
                  <w:divsChild>
                    <w:div w:id="745319">
                      <w:marLeft w:val="0"/>
                      <w:marRight w:val="0"/>
                      <w:marTop w:val="0"/>
                      <w:marBottom w:val="0"/>
                      <w:divBdr>
                        <w:top w:val="none" w:sz="0" w:space="0" w:color="auto"/>
                        <w:left w:val="none" w:sz="0" w:space="0" w:color="auto"/>
                        <w:bottom w:val="none" w:sz="0" w:space="0" w:color="auto"/>
                        <w:right w:val="none" w:sz="0" w:space="0" w:color="auto"/>
                      </w:divBdr>
                    </w:div>
                  </w:divsChild>
                </w:div>
                <w:div w:id="577328139">
                  <w:marLeft w:val="0"/>
                  <w:marRight w:val="0"/>
                  <w:marTop w:val="0"/>
                  <w:marBottom w:val="0"/>
                  <w:divBdr>
                    <w:top w:val="none" w:sz="0" w:space="0" w:color="auto"/>
                    <w:left w:val="none" w:sz="0" w:space="0" w:color="auto"/>
                    <w:bottom w:val="none" w:sz="0" w:space="0" w:color="auto"/>
                    <w:right w:val="none" w:sz="0" w:space="0" w:color="auto"/>
                  </w:divBdr>
                  <w:divsChild>
                    <w:div w:id="2112891467">
                      <w:marLeft w:val="0"/>
                      <w:marRight w:val="0"/>
                      <w:marTop w:val="0"/>
                      <w:marBottom w:val="0"/>
                      <w:divBdr>
                        <w:top w:val="none" w:sz="0" w:space="0" w:color="auto"/>
                        <w:left w:val="none" w:sz="0" w:space="0" w:color="auto"/>
                        <w:bottom w:val="none" w:sz="0" w:space="0" w:color="auto"/>
                        <w:right w:val="none" w:sz="0" w:space="0" w:color="auto"/>
                      </w:divBdr>
                    </w:div>
                  </w:divsChild>
                </w:div>
                <w:div w:id="579946757">
                  <w:marLeft w:val="0"/>
                  <w:marRight w:val="0"/>
                  <w:marTop w:val="0"/>
                  <w:marBottom w:val="0"/>
                  <w:divBdr>
                    <w:top w:val="none" w:sz="0" w:space="0" w:color="auto"/>
                    <w:left w:val="none" w:sz="0" w:space="0" w:color="auto"/>
                    <w:bottom w:val="none" w:sz="0" w:space="0" w:color="auto"/>
                    <w:right w:val="none" w:sz="0" w:space="0" w:color="auto"/>
                  </w:divBdr>
                  <w:divsChild>
                    <w:div w:id="1819422073">
                      <w:marLeft w:val="0"/>
                      <w:marRight w:val="0"/>
                      <w:marTop w:val="0"/>
                      <w:marBottom w:val="0"/>
                      <w:divBdr>
                        <w:top w:val="none" w:sz="0" w:space="0" w:color="auto"/>
                        <w:left w:val="none" w:sz="0" w:space="0" w:color="auto"/>
                        <w:bottom w:val="none" w:sz="0" w:space="0" w:color="auto"/>
                        <w:right w:val="none" w:sz="0" w:space="0" w:color="auto"/>
                      </w:divBdr>
                    </w:div>
                  </w:divsChild>
                </w:div>
                <w:div w:id="585237141">
                  <w:marLeft w:val="0"/>
                  <w:marRight w:val="0"/>
                  <w:marTop w:val="0"/>
                  <w:marBottom w:val="0"/>
                  <w:divBdr>
                    <w:top w:val="none" w:sz="0" w:space="0" w:color="auto"/>
                    <w:left w:val="none" w:sz="0" w:space="0" w:color="auto"/>
                    <w:bottom w:val="none" w:sz="0" w:space="0" w:color="auto"/>
                    <w:right w:val="none" w:sz="0" w:space="0" w:color="auto"/>
                  </w:divBdr>
                  <w:divsChild>
                    <w:div w:id="79299722">
                      <w:marLeft w:val="0"/>
                      <w:marRight w:val="0"/>
                      <w:marTop w:val="0"/>
                      <w:marBottom w:val="0"/>
                      <w:divBdr>
                        <w:top w:val="none" w:sz="0" w:space="0" w:color="auto"/>
                        <w:left w:val="none" w:sz="0" w:space="0" w:color="auto"/>
                        <w:bottom w:val="none" w:sz="0" w:space="0" w:color="auto"/>
                        <w:right w:val="none" w:sz="0" w:space="0" w:color="auto"/>
                      </w:divBdr>
                    </w:div>
                  </w:divsChild>
                </w:div>
                <w:div w:id="621495930">
                  <w:marLeft w:val="0"/>
                  <w:marRight w:val="0"/>
                  <w:marTop w:val="0"/>
                  <w:marBottom w:val="0"/>
                  <w:divBdr>
                    <w:top w:val="none" w:sz="0" w:space="0" w:color="auto"/>
                    <w:left w:val="none" w:sz="0" w:space="0" w:color="auto"/>
                    <w:bottom w:val="none" w:sz="0" w:space="0" w:color="auto"/>
                    <w:right w:val="none" w:sz="0" w:space="0" w:color="auto"/>
                  </w:divBdr>
                  <w:divsChild>
                    <w:div w:id="1543978353">
                      <w:marLeft w:val="0"/>
                      <w:marRight w:val="0"/>
                      <w:marTop w:val="0"/>
                      <w:marBottom w:val="0"/>
                      <w:divBdr>
                        <w:top w:val="none" w:sz="0" w:space="0" w:color="auto"/>
                        <w:left w:val="none" w:sz="0" w:space="0" w:color="auto"/>
                        <w:bottom w:val="none" w:sz="0" w:space="0" w:color="auto"/>
                        <w:right w:val="none" w:sz="0" w:space="0" w:color="auto"/>
                      </w:divBdr>
                    </w:div>
                  </w:divsChild>
                </w:div>
                <w:div w:id="637687527">
                  <w:marLeft w:val="0"/>
                  <w:marRight w:val="0"/>
                  <w:marTop w:val="0"/>
                  <w:marBottom w:val="0"/>
                  <w:divBdr>
                    <w:top w:val="none" w:sz="0" w:space="0" w:color="auto"/>
                    <w:left w:val="none" w:sz="0" w:space="0" w:color="auto"/>
                    <w:bottom w:val="none" w:sz="0" w:space="0" w:color="auto"/>
                    <w:right w:val="none" w:sz="0" w:space="0" w:color="auto"/>
                  </w:divBdr>
                  <w:divsChild>
                    <w:div w:id="1638996501">
                      <w:marLeft w:val="0"/>
                      <w:marRight w:val="0"/>
                      <w:marTop w:val="0"/>
                      <w:marBottom w:val="0"/>
                      <w:divBdr>
                        <w:top w:val="none" w:sz="0" w:space="0" w:color="auto"/>
                        <w:left w:val="none" w:sz="0" w:space="0" w:color="auto"/>
                        <w:bottom w:val="none" w:sz="0" w:space="0" w:color="auto"/>
                        <w:right w:val="none" w:sz="0" w:space="0" w:color="auto"/>
                      </w:divBdr>
                    </w:div>
                  </w:divsChild>
                </w:div>
                <w:div w:id="645360964">
                  <w:marLeft w:val="0"/>
                  <w:marRight w:val="0"/>
                  <w:marTop w:val="0"/>
                  <w:marBottom w:val="0"/>
                  <w:divBdr>
                    <w:top w:val="none" w:sz="0" w:space="0" w:color="auto"/>
                    <w:left w:val="none" w:sz="0" w:space="0" w:color="auto"/>
                    <w:bottom w:val="none" w:sz="0" w:space="0" w:color="auto"/>
                    <w:right w:val="none" w:sz="0" w:space="0" w:color="auto"/>
                  </w:divBdr>
                  <w:divsChild>
                    <w:div w:id="1579050669">
                      <w:marLeft w:val="0"/>
                      <w:marRight w:val="0"/>
                      <w:marTop w:val="0"/>
                      <w:marBottom w:val="0"/>
                      <w:divBdr>
                        <w:top w:val="none" w:sz="0" w:space="0" w:color="auto"/>
                        <w:left w:val="none" w:sz="0" w:space="0" w:color="auto"/>
                        <w:bottom w:val="none" w:sz="0" w:space="0" w:color="auto"/>
                        <w:right w:val="none" w:sz="0" w:space="0" w:color="auto"/>
                      </w:divBdr>
                    </w:div>
                  </w:divsChild>
                </w:div>
                <w:div w:id="677272997">
                  <w:marLeft w:val="0"/>
                  <w:marRight w:val="0"/>
                  <w:marTop w:val="0"/>
                  <w:marBottom w:val="0"/>
                  <w:divBdr>
                    <w:top w:val="none" w:sz="0" w:space="0" w:color="auto"/>
                    <w:left w:val="none" w:sz="0" w:space="0" w:color="auto"/>
                    <w:bottom w:val="none" w:sz="0" w:space="0" w:color="auto"/>
                    <w:right w:val="none" w:sz="0" w:space="0" w:color="auto"/>
                  </w:divBdr>
                  <w:divsChild>
                    <w:div w:id="842160859">
                      <w:marLeft w:val="0"/>
                      <w:marRight w:val="0"/>
                      <w:marTop w:val="0"/>
                      <w:marBottom w:val="0"/>
                      <w:divBdr>
                        <w:top w:val="none" w:sz="0" w:space="0" w:color="auto"/>
                        <w:left w:val="none" w:sz="0" w:space="0" w:color="auto"/>
                        <w:bottom w:val="none" w:sz="0" w:space="0" w:color="auto"/>
                        <w:right w:val="none" w:sz="0" w:space="0" w:color="auto"/>
                      </w:divBdr>
                    </w:div>
                  </w:divsChild>
                </w:div>
                <w:div w:id="686442653">
                  <w:marLeft w:val="0"/>
                  <w:marRight w:val="0"/>
                  <w:marTop w:val="0"/>
                  <w:marBottom w:val="0"/>
                  <w:divBdr>
                    <w:top w:val="none" w:sz="0" w:space="0" w:color="auto"/>
                    <w:left w:val="none" w:sz="0" w:space="0" w:color="auto"/>
                    <w:bottom w:val="none" w:sz="0" w:space="0" w:color="auto"/>
                    <w:right w:val="none" w:sz="0" w:space="0" w:color="auto"/>
                  </w:divBdr>
                  <w:divsChild>
                    <w:div w:id="977034044">
                      <w:marLeft w:val="0"/>
                      <w:marRight w:val="0"/>
                      <w:marTop w:val="0"/>
                      <w:marBottom w:val="0"/>
                      <w:divBdr>
                        <w:top w:val="none" w:sz="0" w:space="0" w:color="auto"/>
                        <w:left w:val="none" w:sz="0" w:space="0" w:color="auto"/>
                        <w:bottom w:val="none" w:sz="0" w:space="0" w:color="auto"/>
                        <w:right w:val="none" w:sz="0" w:space="0" w:color="auto"/>
                      </w:divBdr>
                    </w:div>
                  </w:divsChild>
                </w:div>
                <w:div w:id="690496643">
                  <w:marLeft w:val="0"/>
                  <w:marRight w:val="0"/>
                  <w:marTop w:val="0"/>
                  <w:marBottom w:val="0"/>
                  <w:divBdr>
                    <w:top w:val="none" w:sz="0" w:space="0" w:color="auto"/>
                    <w:left w:val="none" w:sz="0" w:space="0" w:color="auto"/>
                    <w:bottom w:val="none" w:sz="0" w:space="0" w:color="auto"/>
                    <w:right w:val="none" w:sz="0" w:space="0" w:color="auto"/>
                  </w:divBdr>
                  <w:divsChild>
                    <w:div w:id="2100515370">
                      <w:marLeft w:val="0"/>
                      <w:marRight w:val="0"/>
                      <w:marTop w:val="0"/>
                      <w:marBottom w:val="0"/>
                      <w:divBdr>
                        <w:top w:val="none" w:sz="0" w:space="0" w:color="auto"/>
                        <w:left w:val="none" w:sz="0" w:space="0" w:color="auto"/>
                        <w:bottom w:val="none" w:sz="0" w:space="0" w:color="auto"/>
                        <w:right w:val="none" w:sz="0" w:space="0" w:color="auto"/>
                      </w:divBdr>
                    </w:div>
                  </w:divsChild>
                </w:div>
                <w:div w:id="701706679">
                  <w:marLeft w:val="0"/>
                  <w:marRight w:val="0"/>
                  <w:marTop w:val="0"/>
                  <w:marBottom w:val="0"/>
                  <w:divBdr>
                    <w:top w:val="none" w:sz="0" w:space="0" w:color="auto"/>
                    <w:left w:val="none" w:sz="0" w:space="0" w:color="auto"/>
                    <w:bottom w:val="none" w:sz="0" w:space="0" w:color="auto"/>
                    <w:right w:val="none" w:sz="0" w:space="0" w:color="auto"/>
                  </w:divBdr>
                  <w:divsChild>
                    <w:div w:id="1200171042">
                      <w:marLeft w:val="0"/>
                      <w:marRight w:val="0"/>
                      <w:marTop w:val="0"/>
                      <w:marBottom w:val="0"/>
                      <w:divBdr>
                        <w:top w:val="none" w:sz="0" w:space="0" w:color="auto"/>
                        <w:left w:val="none" w:sz="0" w:space="0" w:color="auto"/>
                        <w:bottom w:val="none" w:sz="0" w:space="0" w:color="auto"/>
                        <w:right w:val="none" w:sz="0" w:space="0" w:color="auto"/>
                      </w:divBdr>
                    </w:div>
                  </w:divsChild>
                </w:div>
                <w:div w:id="707803709">
                  <w:marLeft w:val="0"/>
                  <w:marRight w:val="0"/>
                  <w:marTop w:val="0"/>
                  <w:marBottom w:val="0"/>
                  <w:divBdr>
                    <w:top w:val="none" w:sz="0" w:space="0" w:color="auto"/>
                    <w:left w:val="none" w:sz="0" w:space="0" w:color="auto"/>
                    <w:bottom w:val="none" w:sz="0" w:space="0" w:color="auto"/>
                    <w:right w:val="none" w:sz="0" w:space="0" w:color="auto"/>
                  </w:divBdr>
                  <w:divsChild>
                    <w:div w:id="1555653947">
                      <w:marLeft w:val="0"/>
                      <w:marRight w:val="0"/>
                      <w:marTop w:val="0"/>
                      <w:marBottom w:val="0"/>
                      <w:divBdr>
                        <w:top w:val="none" w:sz="0" w:space="0" w:color="auto"/>
                        <w:left w:val="none" w:sz="0" w:space="0" w:color="auto"/>
                        <w:bottom w:val="none" w:sz="0" w:space="0" w:color="auto"/>
                        <w:right w:val="none" w:sz="0" w:space="0" w:color="auto"/>
                      </w:divBdr>
                    </w:div>
                  </w:divsChild>
                </w:div>
                <w:div w:id="767773524">
                  <w:marLeft w:val="0"/>
                  <w:marRight w:val="0"/>
                  <w:marTop w:val="0"/>
                  <w:marBottom w:val="0"/>
                  <w:divBdr>
                    <w:top w:val="none" w:sz="0" w:space="0" w:color="auto"/>
                    <w:left w:val="none" w:sz="0" w:space="0" w:color="auto"/>
                    <w:bottom w:val="none" w:sz="0" w:space="0" w:color="auto"/>
                    <w:right w:val="none" w:sz="0" w:space="0" w:color="auto"/>
                  </w:divBdr>
                  <w:divsChild>
                    <w:div w:id="1195388008">
                      <w:marLeft w:val="0"/>
                      <w:marRight w:val="0"/>
                      <w:marTop w:val="0"/>
                      <w:marBottom w:val="0"/>
                      <w:divBdr>
                        <w:top w:val="none" w:sz="0" w:space="0" w:color="auto"/>
                        <w:left w:val="none" w:sz="0" w:space="0" w:color="auto"/>
                        <w:bottom w:val="none" w:sz="0" w:space="0" w:color="auto"/>
                        <w:right w:val="none" w:sz="0" w:space="0" w:color="auto"/>
                      </w:divBdr>
                    </w:div>
                  </w:divsChild>
                </w:div>
                <w:div w:id="802188534">
                  <w:marLeft w:val="0"/>
                  <w:marRight w:val="0"/>
                  <w:marTop w:val="0"/>
                  <w:marBottom w:val="0"/>
                  <w:divBdr>
                    <w:top w:val="none" w:sz="0" w:space="0" w:color="auto"/>
                    <w:left w:val="none" w:sz="0" w:space="0" w:color="auto"/>
                    <w:bottom w:val="none" w:sz="0" w:space="0" w:color="auto"/>
                    <w:right w:val="none" w:sz="0" w:space="0" w:color="auto"/>
                  </w:divBdr>
                  <w:divsChild>
                    <w:div w:id="940334635">
                      <w:marLeft w:val="0"/>
                      <w:marRight w:val="0"/>
                      <w:marTop w:val="0"/>
                      <w:marBottom w:val="0"/>
                      <w:divBdr>
                        <w:top w:val="none" w:sz="0" w:space="0" w:color="auto"/>
                        <w:left w:val="none" w:sz="0" w:space="0" w:color="auto"/>
                        <w:bottom w:val="none" w:sz="0" w:space="0" w:color="auto"/>
                        <w:right w:val="none" w:sz="0" w:space="0" w:color="auto"/>
                      </w:divBdr>
                    </w:div>
                  </w:divsChild>
                </w:div>
                <w:div w:id="822357018">
                  <w:marLeft w:val="0"/>
                  <w:marRight w:val="0"/>
                  <w:marTop w:val="0"/>
                  <w:marBottom w:val="0"/>
                  <w:divBdr>
                    <w:top w:val="none" w:sz="0" w:space="0" w:color="auto"/>
                    <w:left w:val="none" w:sz="0" w:space="0" w:color="auto"/>
                    <w:bottom w:val="none" w:sz="0" w:space="0" w:color="auto"/>
                    <w:right w:val="none" w:sz="0" w:space="0" w:color="auto"/>
                  </w:divBdr>
                  <w:divsChild>
                    <w:div w:id="1666862530">
                      <w:marLeft w:val="0"/>
                      <w:marRight w:val="0"/>
                      <w:marTop w:val="0"/>
                      <w:marBottom w:val="0"/>
                      <w:divBdr>
                        <w:top w:val="none" w:sz="0" w:space="0" w:color="auto"/>
                        <w:left w:val="none" w:sz="0" w:space="0" w:color="auto"/>
                        <w:bottom w:val="none" w:sz="0" w:space="0" w:color="auto"/>
                        <w:right w:val="none" w:sz="0" w:space="0" w:color="auto"/>
                      </w:divBdr>
                    </w:div>
                  </w:divsChild>
                </w:div>
                <w:div w:id="842890029">
                  <w:marLeft w:val="0"/>
                  <w:marRight w:val="0"/>
                  <w:marTop w:val="0"/>
                  <w:marBottom w:val="0"/>
                  <w:divBdr>
                    <w:top w:val="none" w:sz="0" w:space="0" w:color="auto"/>
                    <w:left w:val="none" w:sz="0" w:space="0" w:color="auto"/>
                    <w:bottom w:val="none" w:sz="0" w:space="0" w:color="auto"/>
                    <w:right w:val="none" w:sz="0" w:space="0" w:color="auto"/>
                  </w:divBdr>
                  <w:divsChild>
                    <w:div w:id="870149402">
                      <w:marLeft w:val="0"/>
                      <w:marRight w:val="0"/>
                      <w:marTop w:val="0"/>
                      <w:marBottom w:val="0"/>
                      <w:divBdr>
                        <w:top w:val="none" w:sz="0" w:space="0" w:color="auto"/>
                        <w:left w:val="none" w:sz="0" w:space="0" w:color="auto"/>
                        <w:bottom w:val="none" w:sz="0" w:space="0" w:color="auto"/>
                        <w:right w:val="none" w:sz="0" w:space="0" w:color="auto"/>
                      </w:divBdr>
                    </w:div>
                  </w:divsChild>
                </w:div>
                <w:div w:id="935946362">
                  <w:marLeft w:val="0"/>
                  <w:marRight w:val="0"/>
                  <w:marTop w:val="0"/>
                  <w:marBottom w:val="0"/>
                  <w:divBdr>
                    <w:top w:val="none" w:sz="0" w:space="0" w:color="auto"/>
                    <w:left w:val="none" w:sz="0" w:space="0" w:color="auto"/>
                    <w:bottom w:val="none" w:sz="0" w:space="0" w:color="auto"/>
                    <w:right w:val="none" w:sz="0" w:space="0" w:color="auto"/>
                  </w:divBdr>
                  <w:divsChild>
                    <w:div w:id="191118368">
                      <w:marLeft w:val="0"/>
                      <w:marRight w:val="0"/>
                      <w:marTop w:val="0"/>
                      <w:marBottom w:val="0"/>
                      <w:divBdr>
                        <w:top w:val="none" w:sz="0" w:space="0" w:color="auto"/>
                        <w:left w:val="none" w:sz="0" w:space="0" w:color="auto"/>
                        <w:bottom w:val="none" w:sz="0" w:space="0" w:color="auto"/>
                        <w:right w:val="none" w:sz="0" w:space="0" w:color="auto"/>
                      </w:divBdr>
                    </w:div>
                  </w:divsChild>
                </w:div>
                <w:div w:id="939874165">
                  <w:marLeft w:val="0"/>
                  <w:marRight w:val="0"/>
                  <w:marTop w:val="0"/>
                  <w:marBottom w:val="0"/>
                  <w:divBdr>
                    <w:top w:val="none" w:sz="0" w:space="0" w:color="auto"/>
                    <w:left w:val="none" w:sz="0" w:space="0" w:color="auto"/>
                    <w:bottom w:val="none" w:sz="0" w:space="0" w:color="auto"/>
                    <w:right w:val="none" w:sz="0" w:space="0" w:color="auto"/>
                  </w:divBdr>
                  <w:divsChild>
                    <w:div w:id="1487745112">
                      <w:marLeft w:val="0"/>
                      <w:marRight w:val="0"/>
                      <w:marTop w:val="0"/>
                      <w:marBottom w:val="0"/>
                      <w:divBdr>
                        <w:top w:val="none" w:sz="0" w:space="0" w:color="auto"/>
                        <w:left w:val="none" w:sz="0" w:space="0" w:color="auto"/>
                        <w:bottom w:val="none" w:sz="0" w:space="0" w:color="auto"/>
                        <w:right w:val="none" w:sz="0" w:space="0" w:color="auto"/>
                      </w:divBdr>
                    </w:div>
                  </w:divsChild>
                </w:div>
                <w:div w:id="959143428">
                  <w:marLeft w:val="0"/>
                  <w:marRight w:val="0"/>
                  <w:marTop w:val="0"/>
                  <w:marBottom w:val="0"/>
                  <w:divBdr>
                    <w:top w:val="none" w:sz="0" w:space="0" w:color="auto"/>
                    <w:left w:val="none" w:sz="0" w:space="0" w:color="auto"/>
                    <w:bottom w:val="none" w:sz="0" w:space="0" w:color="auto"/>
                    <w:right w:val="none" w:sz="0" w:space="0" w:color="auto"/>
                  </w:divBdr>
                  <w:divsChild>
                    <w:div w:id="462040108">
                      <w:marLeft w:val="0"/>
                      <w:marRight w:val="0"/>
                      <w:marTop w:val="0"/>
                      <w:marBottom w:val="0"/>
                      <w:divBdr>
                        <w:top w:val="none" w:sz="0" w:space="0" w:color="auto"/>
                        <w:left w:val="none" w:sz="0" w:space="0" w:color="auto"/>
                        <w:bottom w:val="none" w:sz="0" w:space="0" w:color="auto"/>
                        <w:right w:val="none" w:sz="0" w:space="0" w:color="auto"/>
                      </w:divBdr>
                    </w:div>
                  </w:divsChild>
                </w:div>
                <w:div w:id="960499401">
                  <w:marLeft w:val="0"/>
                  <w:marRight w:val="0"/>
                  <w:marTop w:val="0"/>
                  <w:marBottom w:val="0"/>
                  <w:divBdr>
                    <w:top w:val="none" w:sz="0" w:space="0" w:color="auto"/>
                    <w:left w:val="none" w:sz="0" w:space="0" w:color="auto"/>
                    <w:bottom w:val="none" w:sz="0" w:space="0" w:color="auto"/>
                    <w:right w:val="none" w:sz="0" w:space="0" w:color="auto"/>
                  </w:divBdr>
                  <w:divsChild>
                    <w:div w:id="941886840">
                      <w:marLeft w:val="0"/>
                      <w:marRight w:val="0"/>
                      <w:marTop w:val="0"/>
                      <w:marBottom w:val="0"/>
                      <w:divBdr>
                        <w:top w:val="none" w:sz="0" w:space="0" w:color="auto"/>
                        <w:left w:val="none" w:sz="0" w:space="0" w:color="auto"/>
                        <w:bottom w:val="none" w:sz="0" w:space="0" w:color="auto"/>
                        <w:right w:val="none" w:sz="0" w:space="0" w:color="auto"/>
                      </w:divBdr>
                    </w:div>
                  </w:divsChild>
                </w:div>
                <w:div w:id="982806017">
                  <w:marLeft w:val="0"/>
                  <w:marRight w:val="0"/>
                  <w:marTop w:val="0"/>
                  <w:marBottom w:val="0"/>
                  <w:divBdr>
                    <w:top w:val="none" w:sz="0" w:space="0" w:color="auto"/>
                    <w:left w:val="none" w:sz="0" w:space="0" w:color="auto"/>
                    <w:bottom w:val="none" w:sz="0" w:space="0" w:color="auto"/>
                    <w:right w:val="none" w:sz="0" w:space="0" w:color="auto"/>
                  </w:divBdr>
                  <w:divsChild>
                    <w:div w:id="484322876">
                      <w:marLeft w:val="0"/>
                      <w:marRight w:val="0"/>
                      <w:marTop w:val="0"/>
                      <w:marBottom w:val="0"/>
                      <w:divBdr>
                        <w:top w:val="none" w:sz="0" w:space="0" w:color="auto"/>
                        <w:left w:val="none" w:sz="0" w:space="0" w:color="auto"/>
                        <w:bottom w:val="none" w:sz="0" w:space="0" w:color="auto"/>
                        <w:right w:val="none" w:sz="0" w:space="0" w:color="auto"/>
                      </w:divBdr>
                    </w:div>
                  </w:divsChild>
                </w:div>
                <w:div w:id="997079696">
                  <w:marLeft w:val="0"/>
                  <w:marRight w:val="0"/>
                  <w:marTop w:val="0"/>
                  <w:marBottom w:val="0"/>
                  <w:divBdr>
                    <w:top w:val="none" w:sz="0" w:space="0" w:color="auto"/>
                    <w:left w:val="none" w:sz="0" w:space="0" w:color="auto"/>
                    <w:bottom w:val="none" w:sz="0" w:space="0" w:color="auto"/>
                    <w:right w:val="none" w:sz="0" w:space="0" w:color="auto"/>
                  </w:divBdr>
                  <w:divsChild>
                    <w:div w:id="260144925">
                      <w:marLeft w:val="0"/>
                      <w:marRight w:val="0"/>
                      <w:marTop w:val="0"/>
                      <w:marBottom w:val="0"/>
                      <w:divBdr>
                        <w:top w:val="none" w:sz="0" w:space="0" w:color="auto"/>
                        <w:left w:val="none" w:sz="0" w:space="0" w:color="auto"/>
                        <w:bottom w:val="none" w:sz="0" w:space="0" w:color="auto"/>
                        <w:right w:val="none" w:sz="0" w:space="0" w:color="auto"/>
                      </w:divBdr>
                    </w:div>
                  </w:divsChild>
                </w:div>
                <w:div w:id="1020817059">
                  <w:marLeft w:val="0"/>
                  <w:marRight w:val="0"/>
                  <w:marTop w:val="0"/>
                  <w:marBottom w:val="0"/>
                  <w:divBdr>
                    <w:top w:val="none" w:sz="0" w:space="0" w:color="auto"/>
                    <w:left w:val="none" w:sz="0" w:space="0" w:color="auto"/>
                    <w:bottom w:val="none" w:sz="0" w:space="0" w:color="auto"/>
                    <w:right w:val="none" w:sz="0" w:space="0" w:color="auto"/>
                  </w:divBdr>
                  <w:divsChild>
                    <w:div w:id="67584330">
                      <w:marLeft w:val="0"/>
                      <w:marRight w:val="0"/>
                      <w:marTop w:val="0"/>
                      <w:marBottom w:val="0"/>
                      <w:divBdr>
                        <w:top w:val="none" w:sz="0" w:space="0" w:color="auto"/>
                        <w:left w:val="none" w:sz="0" w:space="0" w:color="auto"/>
                        <w:bottom w:val="none" w:sz="0" w:space="0" w:color="auto"/>
                        <w:right w:val="none" w:sz="0" w:space="0" w:color="auto"/>
                      </w:divBdr>
                    </w:div>
                  </w:divsChild>
                </w:div>
                <w:div w:id="1030763068">
                  <w:marLeft w:val="0"/>
                  <w:marRight w:val="0"/>
                  <w:marTop w:val="0"/>
                  <w:marBottom w:val="0"/>
                  <w:divBdr>
                    <w:top w:val="none" w:sz="0" w:space="0" w:color="auto"/>
                    <w:left w:val="none" w:sz="0" w:space="0" w:color="auto"/>
                    <w:bottom w:val="none" w:sz="0" w:space="0" w:color="auto"/>
                    <w:right w:val="none" w:sz="0" w:space="0" w:color="auto"/>
                  </w:divBdr>
                  <w:divsChild>
                    <w:div w:id="375007326">
                      <w:marLeft w:val="0"/>
                      <w:marRight w:val="0"/>
                      <w:marTop w:val="0"/>
                      <w:marBottom w:val="0"/>
                      <w:divBdr>
                        <w:top w:val="none" w:sz="0" w:space="0" w:color="auto"/>
                        <w:left w:val="none" w:sz="0" w:space="0" w:color="auto"/>
                        <w:bottom w:val="none" w:sz="0" w:space="0" w:color="auto"/>
                        <w:right w:val="none" w:sz="0" w:space="0" w:color="auto"/>
                      </w:divBdr>
                    </w:div>
                  </w:divsChild>
                </w:div>
                <w:div w:id="1035274552">
                  <w:marLeft w:val="0"/>
                  <w:marRight w:val="0"/>
                  <w:marTop w:val="0"/>
                  <w:marBottom w:val="0"/>
                  <w:divBdr>
                    <w:top w:val="none" w:sz="0" w:space="0" w:color="auto"/>
                    <w:left w:val="none" w:sz="0" w:space="0" w:color="auto"/>
                    <w:bottom w:val="none" w:sz="0" w:space="0" w:color="auto"/>
                    <w:right w:val="none" w:sz="0" w:space="0" w:color="auto"/>
                  </w:divBdr>
                  <w:divsChild>
                    <w:div w:id="1251157830">
                      <w:marLeft w:val="0"/>
                      <w:marRight w:val="0"/>
                      <w:marTop w:val="0"/>
                      <w:marBottom w:val="0"/>
                      <w:divBdr>
                        <w:top w:val="none" w:sz="0" w:space="0" w:color="auto"/>
                        <w:left w:val="none" w:sz="0" w:space="0" w:color="auto"/>
                        <w:bottom w:val="none" w:sz="0" w:space="0" w:color="auto"/>
                        <w:right w:val="none" w:sz="0" w:space="0" w:color="auto"/>
                      </w:divBdr>
                    </w:div>
                  </w:divsChild>
                </w:div>
                <w:div w:id="1038581532">
                  <w:marLeft w:val="0"/>
                  <w:marRight w:val="0"/>
                  <w:marTop w:val="0"/>
                  <w:marBottom w:val="0"/>
                  <w:divBdr>
                    <w:top w:val="none" w:sz="0" w:space="0" w:color="auto"/>
                    <w:left w:val="none" w:sz="0" w:space="0" w:color="auto"/>
                    <w:bottom w:val="none" w:sz="0" w:space="0" w:color="auto"/>
                    <w:right w:val="none" w:sz="0" w:space="0" w:color="auto"/>
                  </w:divBdr>
                  <w:divsChild>
                    <w:div w:id="1138109511">
                      <w:marLeft w:val="0"/>
                      <w:marRight w:val="0"/>
                      <w:marTop w:val="0"/>
                      <w:marBottom w:val="0"/>
                      <w:divBdr>
                        <w:top w:val="none" w:sz="0" w:space="0" w:color="auto"/>
                        <w:left w:val="none" w:sz="0" w:space="0" w:color="auto"/>
                        <w:bottom w:val="none" w:sz="0" w:space="0" w:color="auto"/>
                        <w:right w:val="none" w:sz="0" w:space="0" w:color="auto"/>
                      </w:divBdr>
                    </w:div>
                  </w:divsChild>
                </w:div>
                <w:div w:id="1050614633">
                  <w:marLeft w:val="0"/>
                  <w:marRight w:val="0"/>
                  <w:marTop w:val="0"/>
                  <w:marBottom w:val="0"/>
                  <w:divBdr>
                    <w:top w:val="none" w:sz="0" w:space="0" w:color="auto"/>
                    <w:left w:val="none" w:sz="0" w:space="0" w:color="auto"/>
                    <w:bottom w:val="none" w:sz="0" w:space="0" w:color="auto"/>
                    <w:right w:val="none" w:sz="0" w:space="0" w:color="auto"/>
                  </w:divBdr>
                  <w:divsChild>
                    <w:div w:id="2021396606">
                      <w:marLeft w:val="0"/>
                      <w:marRight w:val="0"/>
                      <w:marTop w:val="0"/>
                      <w:marBottom w:val="0"/>
                      <w:divBdr>
                        <w:top w:val="none" w:sz="0" w:space="0" w:color="auto"/>
                        <w:left w:val="none" w:sz="0" w:space="0" w:color="auto"/>
                        <w:bottom w:val="none" w:sz="0" w:space="0" w:color="auto"/>
                        <w:right w:val="none" w:sz="0" w:space="0" w:color="auto"/>
                      </w:divBdr>
                    </w:div>
                  </w:divsChild>
                </w:div>
                <w:div w:id="1053234508">
                  <w:marLeft w:val="0"/>
                  <w:marRight w:val="0"/>
                  <w:marTop w:val="0"/>
                  <w:marBottom w:val="0"/>
                  <w:divBdr>
                    <w:top w:val="none" w:sz="0" w:space="0" w:color="auto"/>
                    <w:left w:val="none" w:sz="0" w:space="0" w:color="auto"/>
                    <w:bottom w:val="none" w:sz="0" w:space="0" w:color="auto"/>
                    <w:right w:val="none" w:sz="0" w:space="0" w:color="auto"/>
                  </w:divBdr>
                  <w:divsChild>
                    <w:div w:id="954947622">
                      <w:marLeft w:val="0"/>
                      <w:marRight w:val="0"/>
                      <w:marTop w:val="0"/>
                      <w:marBottom w:val="0"/>
                      <w:divBdr>
                        <w:top w:val="none" w:sz="0" w:space="0" w:color="auto"/>
                        <w:left w:val="none" w:sz="0" w:space="0" w:color="auto"/>
                        <w:bottom w:val="none" w:sz="0" w:space="0" w:color="auto"/>
                        <w:right w:val="none" w:sz="0" w:space="0" w:color="auto"/>
                      </w:divBdr>
                    </w:div>
                  </w:divsChild>
                </w:div>
                <w:div w:id="1069309914">
                  <w:marLeft w:val="0"/>
                  <w:marRight w:val="0"/>
                  <w:marTop w:val="0"/>
                  <w:marBottom w:val="0"/>
                  <w:divBdr>
                    <w:top w:val="none" w:sz="0" w:space="0" w:color="auto"/>
                    <w:left w:val="none" w:sz="0" w:space="0" w:color="auto"/>
                    <w:bottom w:val="none" w:sz="0" w:space="0" w:color="auto"/>
                    <w:right w:val="none" w:sz="0" w:space="0" w:color="auto"/>
                  </w:divBdr>
                  <w:divsChild>
                    <w:div w:id="1519658712">
                      <w:marLeft w:val="0"/>
                      <w:marRight w:val="0"/>
                      <w:marTop w:val="0"/>
                      <w:marBottom w:val="0"/>
                      <w:divBdr>
                        <w:top w:val="none" w:sz="0" w:space="0" w:color="auto"/>
                        <w:left w:val="none" w:sz="0" w:space="0" w:color="auto"/>
                        <w:bottom w:val="none" w:sz="0" w:space="0" w:color="auto"/>
                        <w:right w:val="none" w:sz="0" w:space="0" w:color="auto"/>
                      </w:divBdr>
                    </w:div>
                  </w:divsChild>
                </w:div>
                <w:div w:id="1079328066">
                  <w:marLeft w:val="0"/>
                  <w:marRight w:val="0"/>
                  <w:marTop w:val="0"/>
                  <w:marBottom w:val="0"/>
                  <w:divBdr>
                    <w:top w:val="none" w:sz="0" w:space="0" w:color="auto"/>
                    <w:left w:val="none" w:sz="0" w:space="0" w:color="auto"/>
                    <w:bottom w:val="none" w:sz="0" w:space="0" w:color="auto"/>
                    <w:right w:val="none" w:sz="0" w:space="0" w:color="auto"/>
                  </w:divBdr>
                  <w:divsChild>
                    <w:div w:id="1674142705">
                      <w:marLeft w:val="0"/>
                      <w:marRight w:val="0"/>
                      <w:marTop w:val="0"/>
                      <w:marBottom w:val="0"/>
                      <w:divBdr>
                        <w:top w:val="none" w:sz="0" w:space="0" w:color="auto"/>
                        <w:left w:val="none" w:sz="0" w:space="0" w:color="auto"/>
                        <w:bottom w:val="none" w:sz="0" w:space="0" w:color="auto"/>
                        <w:right w:val="none" w:sz="0" w:space="0" w:color="auto"/>
                      </w:divBdr>
                    </w:div>
                  </w:divsChild>
                </w:div>
                <w:div w:id="1083336949">
                  <w:marLeft w:val="0"/>
                  <w:marRight w:val="0"/>
                  <w:marTop w:val="0"/>
                  <w:marBottom w:val="0"/>
                  <w:divBdr>
                    <w:top w:val="none" w:sz="0" w:space="0" w:color="auto"/>
                    <w:left w:val="none" w:sz="0" w:space="0" w:color="auto"/>
                    <w:bottom w:val="none" w:sz="0" w:space="0" w:color="auto"/>
                    <w:right w:val="none" w:sz="0" w:space="0" w:color="auto"/>
                  </w:divBdr>
                  <w:divsChild>
                    <w:div w:id="361126576">
                      <w:marLeft w:val="0"/>
                      <w:marRight w:val="0"/>
                      <w:marTop w:val="0"/>
                      <w:marBottom w:val="0"/>
                      <w:divBdr>
                        <w:top w:val="none" w:sz="0" w:space="0" w:color="auto"/>
                        <w:left w:val="none" w:sz="0" w:space="0" w:color="auto"/>
                        <w:bottom w:val="none" w:sz="0" w:space="0" w:color="auto"/>
                        <w:right w:val="none" w:sz="0" w:space="0" w:color="auto"/>
                      </w:divBdr>
                    </w:div>
                  </w:divsChild>
                </w:div>
                <w:div w:id="1087655883">
                  <w:marLeft w:val="0"/>
                  <w:marRight w:val="0"/>
                  <w:marTop w:val="0"/>
                  <w:marBottom w:val="0"/>
                  <w:divBdr>
                    <w:top w:val="none" w:sz="0" w:space="0" w:color="auto"/>
                    <w:left w:val="none" w:sz="0" w:space="0" w:color="auto"/>
                    <w:bottom w:val="none" w:sz="0" w:space="0" w:color="auto"/>
                    <w:right w:val="none" w:sz="0" w:space="0" w:color="auto"/>
                  </w:divBdr>
                  <w:divsChild>
                    <w:div w:id="908998605">
                      <w:marLeft w:val="0"/>
                      <w:marRight w:val="0"/>
                      <w:marTop w:val="0"/>
                      <w:marBottom w:val="0"/>
                      <w:divBdr>
                        <w:top w:val="none" w:sz="0" w:space="0" w:color="auto"/>
                        <w:left w:val="none" w:sz="0" w:space="0" w:color="auto"/>
                        <w:bottom w:val="none" w:sz="0" w:space="0" w:color="auto"/>
                        <w:right w:val="none" w:sz="0" w:space="0" w:color="auto"/>
                      </w:divBdr>
                    </w:div>
                  </w:divsChild>
                </w:div>
                <w:div w:id="1107307749">
                  <w:marLeft w:val="0"/>
                  <w:marRight w:val="0"/>
                  <w:marTop w:val="0"/>
                  <w:marBottom w:val="0"/>
                  <w:divBdr>
                    <w:top w:val="none" w:sz="0" w:space="0" w:color="auto"/>
                    <w:left w:val="none" w:sz="0" w:space="0" w:color="auto"/>
                    <w:bottom w:val="none" w:sz="0" w:space="0" w:color="auto"/>
                    <w:right w:val="none" w:sz="0" w:space="0" w:color="auto"/>
                  </w:divBdr>
                  <w:divsChild>
                    <w:div w:id="1133327035">
                      <w:marLeft w:val="0"/>
                      <w:marRight w:val="0"/>
                      <w:marTop w:val="0"/>
                      <w:marBottom w:val="0"/>
                      <w:divBdr>
                        <w:top w:val="none" w:sz="0" w:space="0" w:color="auto"/>
                        <w:left w:val="none" w:sz="0" w:space="0" w:color="auto"/>
                        <w:bottom w:val="none" w:sz="0" w:space="0" w:color="auto"/>
                        <w:right w:val="none" w:sz="0" w:space="0" w:color="auto"/>
                      </w:divBdr>
                    </w:div>
                  </w:divsChild>
                </w:div>
                <w:div w:id="1111171882">
                  <w:marLeft w:val="0"/>
                  <w:marRight w:val="0"/>
                  <w:marTop w:val="0"/>
                  <w:marBottom w:val="0"/>
                  <w:divBdr>
                    <w:top w:val="none" w:sz="0" w:space="0" w:color="auto"/>
                    <w:left w:val="none" w:sz="0" w:space="0" w:color="auto"/>
                    <w:bottom w:val="none" w:sz="0" w:space="0" w:color="auto"/>
                    <w:right w:val="none" w:sz="0" w:space="0" w:color="auto"/>
                  </w:divBdr>
                  <w:divsChild>
                    <w:div w:id="830872316">
                      <w:marLeft w:val="0"/>
                      <w:marRight w:val="0"/>
                      <w:marTop w:val="0"/>
                      <w:marBottom w:val="0"/>
                      <w:divBdr>
                        <w:top w:val="none" w:sz="0" w:space="0" w:color="auto"/>
                        <w:left w:val="none" w:sz="0" w:space="0" w:color="auto"/>
                        <w:bottom w:val="none" w:sz="0" w:space="0" w:color="auto"/>
                        <w:right w:val="none" w:sz="0" w:space="0" w:color="auto"/>
                      </w:divBdr>
                    </w:div>
                  </w:divsChild>
                </w:div>
                <w:div w:id="1138720640">
                  <w:marLeft w:val="0"/>
                  <w:marRight w:val="0"/>
                  <w:marTop w:val="0"/>
                  <w:marBottom w:val="0"/>
                  <w:divBdr>
                    <w:top w:val="none" w:sz="0" w:space="0" w:color="auto"/>
                    <w:left w:val="none" w:sz="0" w:space="0" w:color="auto"/>
                    <w:bottom w:val="none" w:sz="0" w:space="0" w:color="auto"/>
                    <w:right w:val="none" w:sz="0" w:space="0" w:color="auto"/>
                  </w:divBdr>
                  <w:divsChild>
                    <w:div w:id="2102753800">
                      <w:marLeft w:val="0"/>
                      <w:marRight w:val="0"/>
                      <w:marTop w:val="0"/>
                      <w:marBottom w:val="0"/>
                      <w:divBdr>
                        <w:top w:val="none" w:sz="0" w:space="0" w:color="auto"/>
                        <w:left w:val="none" w:sz="0" w:space="0" w:color="auto"/>
                        <w:bottom w:val="none" w:sz="0" w:space="0" w:color="auto"/>
                        <w:right w:val="none" w:sz="0" w:space="0" w:color="auto"/>
                      </w:divBdr>
                    </w:div>
                  </w:divsChild>
                </w:div>
                <w:div w:id="1150563650">
                  <w:marLeft w:val="0"/>
                  <w:marRight w:val="0"/>
                  <w:marTop w:val="0"/>
                  <w:marBottom w:val="0"/>
                  <w:divBdr>
                    <w:top w:val="none" w:sz="0" w:space="0" w:color="auto"/>
                    <w:left w:val="none" w:sz="0" w:space="0" w:color="auto"/>
                    <w:bottom w:val="none" w:sz="0" w:space="0" w:color="auto"/>
                    <w:right w:val="none" w:sz="0" w:space="0" w:color="auto"/>
                  </w:divBdr>
                  <w:divsChild>
                    <w:div w:id="1169490309">
                      <w:marLeft w:val="0"/>
                      <w:marRight w:val="0"/>
                      <w:marTop w:val="0"/>
                      <w:marBottom w:val="0"/>
                      <w:divBdr>
                        <w:top w:val="none" w:sz="0" w:space="0" w:color="auto"/>
                        <w:left w:val="none" w:sz="0" w:space="0" w:color="auto"/>
                        <w:bottom w:val="none" w:sz="0" w:space="0" w:color="auto"/>
                        <w:right w:val="none" w:sz="0" w:space="0" w:color="auto"/>
                      </w:divBdr>
                    </w:div>
                  </w:divsChild>
                </w:div>
                <w:div w:id="1186557665">
                  <w:marLeft w:val="0"/>
                  <w:marRight w:val="0"/>
                  <w:marTop w:val="0"/>
                  <w:marBottom w:val="0"/>
                  <w:divBdr>
                    <w:top w:val="none" w:sz="0" w:space="0" w:color="auto"/>
                    <w:left w:val="none" w:sz="0" w:space="0" w:color="auto"/>
                    <w:bottom w:val="none" w:sz="0" w:space="0" w:color="auto"/>
                    <w:right w:val="none" w:sz="0" w:space="0" w:color="auto"/>
                  </w:divBdr>
                  <w:divsChild>
                    <w:div w:id="924725910">
                      <w:marLeft w:val="0"/>
                      <w:marRight w:val="0"/>
                      <w:marTop w:val="0"/>
                      <w:marBottom w:val="0"/>
                      <w:divBdr>
                        <w:top w:val="none" w:sz="0" w:space="0" w:color="auto"/>
                        <w:left w:val="none" w:sz="0" w:space="0" w:color="auto"/>
                        <w:bottom w:val="none" w:sz="0" w:space="0" w:color="auto"/>
                        <w:right w:val="none" w:sz="0" w:space="0" w:color="auto"/>
                      </w:divBdr>
                    </w:div>
                  </w:divsChild>
                </w:div>
                <w:div w:id="1216774051">
                  <w:marLeft w:val="0"/>
                  <w:marRight w:val="0"/>
                  <w:marTop w:val="0"/>
                  <w:marBottom w:val="0"/>
                  <w:divBdr>
                    <w:top w:val="none" w:sz="0" w:space="0" w:color="auto"/>
                    <w:left w:val="none" w:sz="0" w:space="0" w:color="auto"/>
                    <w:bottom w:val="none" w:sz="0" w:space="0" w:color="auto"/>
                    <w:right w:val="none" w:sz="0" w:space="0" w:color="auto"/>
                  </w:divBdr>
                  <w:divsChild>
                    <w:div w:id="864683070">
                      <w:marLeft w:val="0"/>
                      <w:marRight w:val="0"/>
                      <w:marTop w:val="0"/>
                      <w:marBottom w:val="0"/>
                      <w:divBdr>
                        <w:top w:val="none" w:sz="0" w:space="0" w:color="auto"/>
                        <w:left w:val="none" w:sz="0" w:space="0" w:color="auto"/>
                        <w:bottom w:val="none" w:sz="0" w:space="0" w:color="auto"/>
                        <w:right w:val="none" w:sz="0" w:space="0" w:color="auto"/>
                      </w:divBdr>
                    </w:div>
                  </w:divsChild>
                </w:div>
                <w:div w:id="1242301356">
                  <w:marLeft w:val="0"/>
                  <w:marRight w:val="0"/>
                  <w:marTop w:val="0"/>
                  <w:marBottom w:val="0"/>
                  <w:divBdr>
                    <w:top w:val="none" w:sz="0" w:space="0" w:color="auto"/>
                    <w:left w:val="none" w:sz="0" w:space="0" w:color="auto"/>
                    <w:bottom w:val="none" w:sz="0" w:space="0" w:color="auto"/>
                    <w:right w:val="none" w:sz="0" w:space="0" w:color="auto"/>
                  </w:divBdr>
                  <w:divsChild>
                    <w:div w:id="2056809672">
                      <w:marLeft w:val="0"/>
                      <w:marRight w:val="0"/>
                      <w:marTop w:val="0"/>
                      <w:marBottom w:val="0"/>
                      <w:divBdr>
                        <w:top w:val="none" w:sz="0" w:space="0" w:color="auto"/>
                        <w:left w:val="none" w:sz="0" w:space="0" w:color="auto"/>
                        <w:bottom w:val="none" w:sz="0" w:space="0" w:color="auto"/>
                        <w:right w:val="none" w:sz="0" w:space="0" w:color="auto"/>
                      </w:divBdr>
                    </w:div>
                  </w:divsChild>
                </w:div>
                <w:div w:id="1248535688">
                  <w:marLeft w:val="0"/>
                  <w:marRight w:val="0"/>
                  <w:marTop w:val="0"/>
                  <w:marBottom w:val="0"/>
                  <w:divBdr>
                    <w:top w:val="none" w:sz="0" w:space="0" w:color="auto"/>
                    <w:left w:val="none" w:sz="0" w:space="0" w:color="auto"/>
                    <w:bottom w:val="none" w:sz="0" w:space="0" w:color="auto"/>
                    <w:right w:val="none" w:sz="0" w:space="0" w:color="auto"/>
                  </w:divBdr>
                  <w:divsChild>
                    <w:div w:id="296032566">
                      <w:marLeft w:val="0"/>
                      <w:marRight w:val="0"/>
                      <w:marTop w:val="0"/>
                      <w:marBottom w:val="0"/>
                      <w:divBdr>
                        <w:top w:val="none" w:sz="0" w:space="0" w:color="auto"/>
                        <w:left w:val="none" w:sz="0" w:space="0" w:color="auto"/>
                        <w:bottom w:val="none" w:sz="0" w:space="0" w:color="auto"/>
                        <w:right w:val="none" w:sz="0" w:space="0" w:color="auto"/>
                      </w:divBdr>
                    </w:div>
                  </w:divsChild>
                </w:div>
                <w:div w:id="1257059651">
                  <w:marLeft w:val="0"/>
                  <w:marRight w:val="0"/>
                  <w:marTop w:val="0"/>
                  <w:marBottom w:val="0"/>
                  <w:divBdr>
                    <w:top w:val="none" w:sz="0" w:space="0" w:color="auto"/>
                    <w:left w:val="none" w:sz="0" w:space="0" w:color="auto"/>
                    <w:bottom w:val="none" w:sz="0" w:space="0" w:color="auto"/>
                    <w:right w:val="none" w:sz="0" w:space="0" w:color="auto"/>
                  </w:divBdr>
                  <w:divsChild>
                    <w:div w:id="1661617395">
                      <w:marLeft w:val="0"/>
                      <w:marRight w:val="0"/>
                      <w:marTop w:val="0"/>
                      <w:marBottom w:val="0"/>
                      <w:divBdr>
                        <w:top w:val="none" w:sz="0" w:space="0" w:color="auto"/>
                        <w:left w:val="none" w:sz="0" w:space="0" w:color="auto"/>
                        <w:bottom w:val="none" w:sz="0" w:space="0" w:color="auto"/>
                        <w:right w:val="none" w:sz="0" w:space="0" w:color="auto"/>
                      </w:divBdr>
                    </w:div>
                  </w:divsChild>
                </w:div>
                <w:div w:id="1263489456">
                  <w:marLeft w:val="0"/>
                  <w:marRight w:val="0"/>
                  <w:marTop w:val="0"/>
                  <w:marBottom w:val="0"/>
                  <w:divBdr>
                    <w:top w:val="none" w:sz="0" w:space="0" w:color="auto"/>
                    <w:left w:val="none" w:sz="0" w:space="0" w:color="auto"/>
                    <w:bottom w:val="none" w:sz="0" w:space="0" w:color="auto"/>
                    <w:right w:val="none" w:sz="0" w:space="0" w:color="auto"/>
                  </w:divBdr>
                  <w:divsChild>
                    <w:div w:id="1025181745">
                      <w:marLeft w:val="0"/>
                      <w:marRight w:val="0"/>
                      <w:marTop w:val="0"/>
                      <w:marBottom w:val="0"/>
                      <w:divBdr>
                        <w:top w:val="none" w:sz="0" w:space="0" w:color="auto"/>
                        <w:left w:val="none" w:sz="0" w:space="0" w:color="auto"/>
                        <w:bottom w:val="none" w:sz="0" w:space="0" w:color="auto"/>
                        <w:right w:val="none" w:sz="0" w:space="0" w:color="auto"/>
                      </w:divBdr>
                    </w:div>
                  </w:divsChild>
                </w:div>
                <w:div w:id="1265335490">
                  <w:marLeft w:val="0"/>
                  <w:marRight w:val="0"/>
                  <w:marTop w:val="0"/>
                  <w:marBottom w:val="0"/>
                  <w:divBdr>
                    <w:top w:val="none" w:sz="0" w:space="0" w:color="auto"/>
                    <w:left w:val="none" w:sz="0" w:space="0" w:color="auto"/>
                    <w:bottom w:val="none" w:sz="0" w:space="0" w:color="auto"/>
                    <w:right w:val="none" w:sz="0" w:space="0" w:color="auto"/>
                  </w:divBdr>
                  <w:divsChild>
                    <w:div w:id="702098373">
                      <w:marLeft w:val="0"/>
                      <w:marRight w:val="0"/>
                      <w:marTop w:val="0"/>
                      <w:marBottom w:val="0"/>
                      <w:divBdr>
                        <w:top w:val="none" w:sz="0" w:space="0" w:color="auto"/>
                        <w:left w:val="none" w:sz="0" w:space="0" w:color="auto"/>
                        <w:bottom w:val="none" w:sz="0" w:space="0" w:color="auto"/>
                        <w:right w:val="none" w:sz="0" w:space="0" w:color="auto"/>
                      </w:divBdr>
                    </w:div>
                  </w:divsChild>
                </w:div>
                <w:div w:id="1287857211">
                  <w:marLeft w:val="0"/>
                  <w:marRight w:val="0"/>
                  <w:marTop w:val="0"/>
                  <w:marBottom w:val="0"/>
                  <w:divBdr>
                    <w:top w:val="none" w:sz="0" w:space="0" w:color="auto"/>
                    <w:left w:val="none" w:sz="0" w:space="0" w:color="auto"/>
                    <w:bottom w:val="none" w:sz="0" w:space="0" w:color="auto"/>
                    <w:right w:val="none" w:sz="0" w:space="0" w:color="auto"/>
                  </w:divBdr>
                  <w:divsChild>
                    <w:div w:id="1162309595">
                      <w:marLeft w:val="0"/>
                      <w:marRight w:val="0"/>
                      <w:marTop w:val="0"/>
                      <w:marBottom w:val="0"/>
                      <w:divBdr>
                        <w:top w:val="none" w:sz="0" w:space="0" w:color="auto"/>
                        <w:left w:val="none" w:sz="0" w:space="0" w:color="auto"/>
                        <w:bottom w:val="none" w:sz="0" w:space="0" w:color="auto"/>
                        <w:right w:val="none" w:sz="0" w:space="0" w:color="auto"/>
                      </w:divBdr>
                    </w:div>
                  </w:divsChild>
                </w:div>
                <w:div w:id="1311791365">
                  <w:marLeft w:val="0"/>
                  <w:marRight w:val="0"/>
                  <w:marTop w:val="0"/>
                  <w:marBottom w:val="0"/>
                  <w:divBdr>
                    <w:top w:val="none" w:sz="0" w:space="0" w:color="auto"/>
                    <w:left w:val="none" w:sz="0" w:space="0" w:color="auto"/>
                    <w:bottom w:val="none" w:sz="0" w:space="0" w:color="auto"/>
                    <w:right w:val="none" w:sz="0" w:space="0" w:color="auto"/>
                  </w:divBdr>
                  <w:divsChild>
                    <w:div w:id="430207389">
                      <w:marLeft w:val="0"/>
                      <w:marRight w:val="0"/>
                      <w:marTop w:val="0"/>
                      <w:marBottom w:val="0"/>
                      <w:divBdr>
                        <w:top w:val="none" w:sz="0" w:space="0" w:color="auto"/>
                        <w:left w:val="none" w:sz="0" w:space="0" w:color="auto"/>
                        <w:bottom w:val="none" w:sz="0" w:space="0" w:color="auto"/>
                        <w:right w:val="none" w:sz="0" w:space="0" w:color="auto"/>
                      </w:divBdr>
                    </w:div>
                  </w:divsChild>
                </w:div>
                <w:div w:id="1336612208">
                  <w:marLeft w:val="0"/>
                  <w:marRight w:val="0"/>
                  <w:marTop w:val="0"/>
                  <w:marBottom w:val="0"/>
                  <w:divBdr>
                    <w:top w:val="none" w:sz="0" w:space="0" w:color="auto"/>
                    <w:left w:val="none" w:sz="0" w:space="0" w:color="auto"/>
                    <w:bottom w:val="none" w:sz="0" w:space="0" w:color="auto"/>
                    <w:right w:val="none" w:sz="0" w:space="0" w:color="auto"/>
                  </w:divBdr>
                  <w:divsChild>
                    <w:div w:id="108087380">
                      <w:marLeft w:val="0"/>
                      <w:marRight w:val="0"/>
                      <w:marTop w:val="0"/>
                      <w:marBottom w:val="0"/>
                      <w:divBdr>
                        <w:top w:val="none" w:sz="0" w:space="0" w:color="auto"/>
                        <w:left w:val="none" w:sz="0" w:space="0" w:color="auto"/>
                        <w:bottom w:val="none" w:sz="0" w:space="0" w:color="auto"/>
                        <w:right w:val="none" w:sz="0" w:space="0" w:color="auto"/>
                      </w:divBdr>
                    </w:div>
                  </w:divsChild>
                </w:div>
                <w:div w:id="1338383758">
                  <w:marLeft w:val="0"/>
                  <w:marRight w:val="0"/>
                  <w:marTop w:val="0"/>
                  <w:marBottom w:val="0"/>
                  <w:divBdr>
                    <w:top w:val="none" w:sz="0" w:space="0" w:color="auto"/>
                    <w:left w:val="none" w:sz="0" w:space="0" w:color="auto"/>
                    <w:bottom w:val="none" w:sz="0" w:space="0" w:color="auto"/>
                    <w:right w:val="none" w:sz="0" w:space="0" w:color="auto"/>
                  </w:divBdr>
                  <w:divsChild>
                    <w:div w:id="932207501">
                      <w:marLeft w:val="0"/>
                      <w:marRight w:val="0"/>
                      <w:marTop w:val="0"/>
                      <w:marBottom w:val="0"/>
                      <w:divBdr>
                        <w:top w:val="none" w:sz="0" w:space="0" w:color="auto"/>
                        <w:left w:val="none" w:sz="0" w:space="0" w:color="auto"/>
                        <w:bottom w:val="none" w:sz="0" w:space="0" w:color="auto"/>
                        <w:right w:val="none" w:sz="0" w:space="0" w:color="auto"/>
                      </w:divBdr>
                    </w:div>
                  </w:divsChild>
                </w:div>
                <w:div w:id="1351223403">
                  <w:marLeft w:val="0"/>
                  <w:marRight w:val="0"/>
                  <w:marTop w:val="0"/>
                  <w:marBottom w:val="0"/>
                  <w:divBdr>
                    <w:top w:val="none" w:sz="0" w:space="0" w:color="auto"/>
                    <w:left w:val="none" w:sz="0" w:space="0" w:color="auto"/>
                    <w:bottom w:val="none" w:sz="0" w:space="0" w:color="auto"/>
                    <w:right w:val="none" w:sz="0" w:space="0" w:color="auto"/>
                  </w:divBdr>
                  <w:divsChild>
                    <w:div w:id="640962134">
                      <w:marLeft w:val="0"/>
                      <w:marRight w:val="0"/>
                      <w:marTop w:val="0"/>
                      <w:marBottom w:val="0"/>
                      <w:divBdr>
                        <w:top w:val="none" w:sz="0" w:space="0" w:color="auto"/>
                        <w:left w:val="none" w:sz="0" w:space="0" w:color="auto"/>
                        <w:bottom w:val="none" w:sz="0" w:space="0" w:color="auto"/>
                        <w:right w:val="none" w:sz="0" w:space="0" w:color="auto"/>
                      </w:divBdr>
                    </w:div>
                  </w:divsChild>
                </w:div>
                <w:div w:id="1354383255">
                  <w:marLeft w:val="0"/>
                  <w:marRight w:val="0"/>
                  <w:marTop w:val="0"/>
                  <w:marBottom w:val="0"/>
                  <w:divBdr>
                    <w:top w:val="none" w:sz="0" w:space="0" w:color="auto"/>
                    <w:left w:val="none" w:sz="0" w:space="0" w:color="auto"/>
                    <w:bottom w:val="none" w:sz="0" w:space="0" w:color="auto"/>
                    <w:right w:val="none" w:sz="0" w:space="0" w:color="auto"/>
                  </w:divBdr>
                  <w:divsChild>
                    <w:div w:id="110326360">
                      <w:marLeft w:val="0"/>
                      <w:marRight w:val="0"/>
                      <w:marTop w:val="0"/>
                      <w:marBottom w:val="0"/>
                      <w:divBdr>
                        <w:top w:val="none" w:sz="0" w:space="0" w:color="auto"/>
                        <w:left w:val="none" w:sz="0" w:space="0" w:color="auto"/>
                        <w:bottom w:val="none" w:sz="0" w:space="0" w:color="auto"/>
                        <w:right w:val="none" w:sz="0" w:space="0" w:color="auto"/>
                      </w:divBdr>
                    </w:div>
                  </w:divsChild>
                </w:div>
                <w:div w:id="1368876099">
                  <w:marLeft w:val="0"/>
                  <w:marRight w:val="0"/>
                  <w:marTop w:val="0"/>
                  <w:marBottom w:val="0"/>
                  <w:divBdr>
                    <w:top w:val="none" w:sz="0" w:space="0" w:color="auto"/>
                    <w:left w:val="none" w:sz="0" w:space="0" w:color="auto"/>
                    <w:bottom w:val="none" w:sz="0" w:space="0" w:color="auto"/>
                    <w:right w:val="none" w:sz="0" w:space="0" w:color="auto"/>
                  </w:divBdr>
                  <w:divsChild>
                    <w:div w:id="702360634">
                      <w:marLeft w:val="0"/>
                      <w:marRight w:val="0"/>
                      <w:marTop w:val="0"/>
                      <w:marBottom w:val="0"/>
                      <w:divBdr>
                        <w:top w:val="none" w:sz="0" w:space="0" w:color="auto"/>
                        <w:left w:val="none" w:sz="0" w:space="0" w:color="auto"/>
                        <w:bottom w:val="none" w:sz="0" w:space="0" w:color="auto"/>
                        <w:right w:val="none" w:sz="0" w:space="0" w:color="auto"/>
                      </w:divBdr>
                    </w:div>
                  </w:divsChild>
                </w:div>
                <w:div w:id="1397363377">
                  <w:marLeft w:val="0"/>
                  <w:marRight w:val="0"/>
                  <w:marTop w:val="0"/>
                  <w:marBottom w:val="0"/>
                  <w:divBdr>
                    <w:top w:val="none" w:sz="0" w:space="0" w:color="auto"/>
                    <w:left w:val="none" w:sz="0" w:space="0" w:color="auto"/>
                    <w:bottom w:val="none" w:sz="0" w:space="0" w:color="auto"/>
                    <w:right w:val="none" w:sz="0" w:space="0" w:color="auto"/>
                  </w:divBdr>
                  <w:divsChild>
                    <w:div w:id="2104062899">
                      <w:marLeft w:val="0"/>
                      <w:marRight w:val="0"/>
                      <w:marTop w:val="0"/>
                      <w:marBottom w:val="0"/>
                      <w:divBdr>
                        <w:top w:val="none" w:sz="0" w:space="0" w:color="auto"/>
                        <w:left w:val="none" w:sz="0" w:space="0" w:color="auto"/>
                        <w:bottom w:val="none" w:sz="0" w:space="0" w:color="auto"/>
                        <w:right w:val="none" w:sz="0" w:space="0" w:color="auto"/>
                      </w:divBdr>
                    </w:div>
                  </w:divsChild>
                </w:div>
                <w:div w:id="1417510423">
                  <w:marLeft w:val="0"/>
                  <w:marRight w:val="0"/>
                  <w:marTop w:val="0"/>
                  <w:marBottom w:val="0"/>
                  <w:divBdr>
                    <w:top w:val="none" w:sz="0" w:space="0" w:color="auto"/>
                    <w:left w:val="none" w:sz="0" w:space="0" w:color="auto"/>
                    <w:bottom w:val="none" w:sz="0" w:space="0" w:color="auto"/>
                    <w:right w:val="none" w:sz="0" w:space="0" w:color="auto"/>
                  </w:divBdr>
                  <w:divsChild>
                    <w:div w:id="566189061">
                      <w:marLeft w:val="0"/>
                      <w:marRight w:val="0"/>
                      <w:marTop w:val="0"/>
                      <w:marBottom w:val="0"/>
                      <w:divBdr>
                        <w:top w:val="none" w:sz="0" w:space="0" w:color="auto"/>
                        <w:left w:val="none" w:sz="0" w:space="0" w:color="auto"/>
                        <w:bottom w:val="none" w:sz="0" w:space="0" w:color="auto"/>
                        <w:right w:val="none" w:sz="0" w:space="0" w:color="auto"/>
                      </w:divBdr>
                    </w:div>
                  </w:divsChild>
                </w:div>
                <w:div w:id="1421566324">
                  <w:marLeft w:val="0"/>
                  <w:marRight w:val="0"/>
                  <w:marTop w:val="0"/>
                  <w:marBottom w:val="0"/>
                  <w:divBdr>
                    <w:top w:val="none" w:sz="0" w:space="0" w:color="auto"/>
                    <w:left w:val="none" w:sz="0" w:space="0" w:color="auto"/>
                    <w:bottom w:val="none" w:sz="0" w:space="0" w:color="auto"/>
                    <w:right w:val="none" w:sz="0" w:space="0" w:color="auto"/>
                  </w:divBdr>
                  <w:divsChild>
                    <w:div w:id="1700616938">
                      <w:marLeft w:val="0"/>
                      <w:marRight w:val="0"/>
                      <w:marTop w:val="0"/>
                      <w:marBottom w:val="0"/>
                      <w:divBdr>
                        <w:top w:val="none" w:sz="0" w:space="0" w:color="auto"/>
                        <w:left w:val="none" w:sz="0" w:space="0" w:color="auto"/>
                        <w:bottom w:val="none" w:sz="0" w:space="0" w:color="auto"/>
                        <w:right w:val="none" w:sz="0" w:space="0" w:color="auto"/>
                      </w:divBdr>
                    </w:div>
                  </w:divsChild>
                </w:div>
                <w:div w:id="1515344731">
                  <w:marLeft w:val="0"/>
                  <w:marRight w:val="0"/>
                  <w:marTop w:val="0"/>
                  <w:marBottom w:val="0"/>
                  <w:divBdr>
                    <w:top w:val="none" w:sz="0" w:space="0" w:color="auto"/>
                    <w:left w:val="none" w:sz="0" w:space="0" w:color="auto"/>
                    <w:bottom w:val="none" w:sz="0" w:space="0" w:color="auto"/>
                    <w:right w:val="none" w:sz="0" w:space="0" w:color="auto"/>
                  </w:divBdr>
                  <w:divsChild>
                    <w:div w:id="1362785377">
                      <w:marLeft w:val="0"/>
                      <w:marRight w:val="0"/>
                      <w:marTop w:val="0"/>
                      <w:marBottom w:val="0"/>
                      <w:divBdr>
                        <w:top w:val="none" w:sz="0" w:space="0" w:color="auto"/>
                        <w:left w:val="none" w:sz="0" w:space="0" w:color="auto"/>
                        <w:bottom w:val="none" w:sz="0" w:space="0" w:color="auto"/>
                        <w:right w:val="none" w:sz="0" w:space="0" w:color="auto"/>
                      </w:divBdr>
                    </w:div>
                  </w:divsChild>
                </w:div>
                <w:div w:id="1516731215">
                  <w:marLeft w:val="0"/>
                  <w:marRight w:val="0"/>
                  <w:marTop w:val="0"/>
                  <w:marBottom w:val="0"/>
                  <w:divBdr>
                    <w:top w:val="none" w:sz="0" w:space="0" w:color="auto"/>
                    <w:left w:val="none" w:sz="0" w:space="0" w:color="auto"/>
                    <w:bottom w:val="none" w:sz="0" w:space="0" w:color="auto"/>
                    <w:right w:val="none" w:sz="0" w:space="0" w:color="auto"/>
                  </w:divBdr>
                  <w:divsChild>
                    <w:div w:id="656108010">
                      <w:marLeft w:val="0"/>
                      <w:marRight w:val="0"/>
                      <w:marTop w:val="0"/>
                      <w:marBottom w:val="0"/>
                      <w:divBdr>
                        <w:top w:val="none" w:sz="0" w:space="0" w:color="auto"/>
                        <w:left w:val="none" w:sz="0" w:space="0" w:color="auto"/>
                        <w:bottom w:val="none" w:sz="0" w:space="0" w:color="auto"/>
                        <w:right w:val="none" w:sz="0" w:space="0" w:color="auto"/>
                      </w:divBdr>
                    </w:div>
                  </w:divsChild>
                </w:div>
                <w:div w:id="1531525786">
                  <w:marLeft w:val="0"/>
                  <w:marRight w:val="0"/>
                  <w:marTop w:val="0"/>
                  <w:marBottom w:val="0"/>
                  <w:divBdr>
                    <w:top w:val="none" w:sz="0" w:space="0" w:color="auto"/>
                    <w:left w:val="none" w:sz="0" w:space="0" w:color="auto"/>
                    <w:bottom w:val="none" w:sz="0" w:space="0" w:color="auto"/>
                    <w:right w:val="none" w:sz="0" w:space="0" w:color="auto"/>
                  </w:divBdr>
                  <w:divsChild>
                    <w:div w:id="1559125925">
                      <w:marLeft w:val="0"/>
                      <w:marRight w:val="0"/>
                      <w:marTop w:val="0"/>
                      <w:marBottom w:val="0"/>
                      <w:divBdr>
                        <w:top w:val="none" w:sz="0" w:space="0" w:color="auto"/>
                        <w:left w:val="none" w:sz="0" w:space="0" w:color="auto"/>
                        <w:bottom w:val="none" w:sz="0" w:space="0" w:color="auto"/>
                        <w:right w:val="none" w:sz="0" w:space="0" w:color="auto"/>
                      </w:divBdr>
                    </w:div>
                  </w:divsChild>
                </w:div>
                <w:div w:id="1545562413">
                  <w:marLeft w:val="0"/>
                  <w:marRight w:val="0"/>
                  <w:marTop w:val="0"/>
                  <w:marBottom w:val="0"/>
                  <w:divBdr>
                    <w:top w:val="none" w:sz="0" w:space="0" w:color="auto"/>
                    <w:left w:val="none" w:sz="0" w:space="0" w:color="auto"/>
                    <w:bottom w:val="none" w:sz="0" w:space="0" w:color="auto"/>
                    <w:right w:val="none" w:sz="0" w:space="0" w:color="auto"/>
                  </w:divBdr>
                  <w:divsChild>
                    <w:div w:id="1966081610">
                      <w:marLeft w:val="0"/>
                      <w:marRight w:val="0"/>
                      <w:marTop w:val="0"/>
                      <w:marBottom w:val="0"/>
                      <w:divBdr>
                        <w:top w:val="none" w:sz="0" w:space="0" w:color="auto"/>
                        <w:left w:val="none" w:sz="0" w:space="0" w:color="auto"/>
                        <w:bottom w:val="none" w:sz="0" w:space="0" w:color="auto"/>
                        <w:right w:val="none" w:sz="0" w:space="0" w:color="auto"/>
                      </w:divBdr>
                    </w:div>
                  </w:divsChild>
                </w:div>
                <w:div w:id="1568806623">
                  <w:marLeft w:val="0"/>
                  <w:marRight w:val="0"/>
                  <w:marTop w:val="0"/>
                  <w:marBottom w:val="0"/>
                  <w:divBdr>
                    <w:top w:val="none" w:sz="0" w:space="0" w:color="auto"/>
                    <w:left w:val="none" w:sz="0" w:space="0" w:color="auto"/>
                    <w:bottom w:val="none" w:sz="0" w:space="0" w:color="auto"/>
                    <w:right w:val="none" w:sz="0" w:space="0" w:color="auto"/>
                  </w:divBdr>
                  <w:divsChild>
                    <w:div w:id="707922370">
                      <w:marLeft w:val="0"/>
                      <w:marRight w:val="0"/>
                      <w:marTop w:val="0"/>
                      <w:marBottom w:val="0"/>
                      <w:divBdr>
                        <w:top w:val="none" w:sz="0" w:space="0" w:color="auto"/>
                        <w:left w:val="none" w:sz="0" w:space="0" w:color="auto"/>
                        <w:bottom w:val="none" w:sz="0" w:space="0" w:color="auto"/>
                        <w:right w:val="none" w:sz="0" w:space="0" w:color="auto"/>
                      </w:divBdr>
                    </w:div>
                  </w:divsChild>
                </w:div>
                <w:div w:id="1573274778">
                  <w:marLeft w:val="0"/>
                  <w:marRight w:val="0"/>
                  <w:marTop w:val="0"/>
                  <w:marBottom w:val="0"/>
                  <w:divBdr>
                    <w:top w:val="none" w:sz="0" w:space="0" w:color="auto"/>
                    <w:left w:val="none" w:sz="0" w:space="0" w:color="auto"/>
                    <w:bottom w:val="none" w:sz="0" w:space="0" w:color="auto"/>
                    <w:right w:val="none" w:sz="0" w:space="0" w:color="auto"/>
                  </w:divBdr>
                  <w:divsChild>
                    <w:div w:id="1322464128">
                      <w:marLeft w:val="0"/>
                      <w:marRight w:val="0"/>
                      <w:marTop w:val="0"/>
                      <w:marBottom w:val="0"/>
                      <w:divBdr>
                        <w:top w:val="none" w:sz="0" w:space="0" w:color="auto"/>
                        <w:left w:val="none" w:sz="0" w:space="0" w:color="auto"/>
                        <w:bottom w:val="none" w:sz="0" w:space="0" w:color="auto"/>
                        <w:right w:val="none" w:sz="0" w:space="0" w:color="auto"/>
                      </w:divBdr>
                    </w:div>
                  </w:divsChild>
                </w:div>
                <w:div w:id="1573813601">
                  <w:marLeft w:val="0"/>
                  <w:marRight w:val="0"/>
                  <w:marTop w:val="0"/>
                  <w:marBottom w:val="0"/>
                  <w:divBdr>
                    <w:top w:val="none" w:sz="0" w:space="0" w:color="auto"/>
                    <w:left w:val="none" w:sz="0" w:space="0" w:color="auto"/>
                    <w:bottom w:val="none" w:sz="0" w:space="0" w:color="auto"/>
                    <w:right w:val="none" w:sz="0" w:space="0" w:color="auto"/>
                  </w:divBdr>
                  <w:divsChild>
                    <w:div w:id="990984225">
                      <w:marLeft w:val="0"/>
                      <w:marRight w:val="0"/>
                      <w:marTop w:val="0"/>
                      <w:marBottom w:val="0"/>
                      <w:divBdr>
                        <w:top w:val="none" w:sz="0" w:space="0" w:color="auto"/>
                        <w:left w:val="none" w:sz="0" w:space="0" w:color="auto"/>
                        <w:bottom w:val="none" w:sz="0" w:space="0" w:color="auto"/>
                        <w:right w:val="none" w:sz="0" w:space="0" w:color="auto"/>
                      </w:divBdr>
                    </w:div>
                  </w:divsChild>
                </w:div>
                <w:div w:id="1616791269">
                  <w:marLeft w:val="0"/>
                  <w:marRight w:val="0"/>
                  <w:marTop w:val="0"/>
                  <w:marBottom w:val="0"/>
                  <w:divBdr>
                    <w:top w:val="none" w:sz="0" w:space="0" w:color="auto"/>
                    <w:left w:val="none" w:sz="0" w:space="0" w:color="auto"/>
                    <w:bottom w:val="none" w:sz="0" w:space="0" w:color="auto"/>
                    <w:right w:val="none" w:sz="0" w:space="0" w:color="auto"/>
                  </w:divBdr>
                  <w:divsChild>
                    <w:div w:id="1990281937">
                      <w:marLeft w:val="0"/>
                      <w:marRight w:val="0"/>
                      <w:marTop w:val="0"/>
                      <w:marBottom w:val="0"/>
                      <w:divBdr>
                        <w:top w:val="none" w:sz="0" w:space="0" w:color="auto"/>
                        <w:left w:val="none" w:sz="0" w:space="0" w:color="auto"/>
                        <w:bottom w:val="none" w:sz="0" w:space="0" w:color="auto"/>
                        <w:right w:val="none" w:sz="0" w:space="0" w:color="auto"/>
                      </w:divBdr>
                    </w:div>
                  </w:divsChild>
                </w:div>
                <w:div w:id="1631741868">
                  <w:marLeft w:val="0"/>
                  <w:marRight w:val="0"/>
                  <w:marTop w:val="0"/>
                  <w:marBottom w:val="0"/>
                  <w:divBdr>
                    <w:top w:val="none" w:sz="0" w:space="0" w:color="auto"/>
                    <w:left w:val="none" w:sz="0" w:space="0" w:color="auto"/>
                    <w:bottom w:val="none" w:sz="0" w:space="0" w:color="auto"/>
                    <w:right w:val="none" w:sz="0" w:space="0" w:color="auto"/>
                  </w:divBdr>
                  <w:divsChild>
                    <w:div w:id="1822502417">
                      <w:marLeft w:val="0"/>
                      <w:marRight w:val="0"/>
                      <w:marTop w:val="0"/>
                      <w:marBottom w:val="0"/>
                      <w:divBdr>
                        <w:top w:val="none" w:sz="0" w:space="0" w:color="auto"/>
                        <w:left w:val="none" w:sz="0" w:space="0" w:color="auto"/>
                        <w:bottom w:val="none" w:sz="0" w:space="0" w:color="auto"/>
                        <w:right w:val="none" w:sz="0" w:space="0" w:color="auto"/>
                      </w:divBdr>
                    </w:div>
                  </w:divsChild>
                </w:div>
                <w:div w:id="1647466365">
                  <w:marLeft w:val="0"/>
                  <w:marRight w:val="0"/>
                  <w:marTop w:val="0"/>
                  <w:marBottom w:val="0"/>
                  <w:divBdr>
                    <w:top w:val="none" w:sz="0" w:space="0" w:color="auto"/>
                    <w:left w:val="none" w:sz="0" w:space="0" w:color="auto"/>
                    <w:bottom w:val="none" w:sz="0" w:space="0" w:color="auto"/>
                    <w:right w:val="none" w:sz="0" w:space="0" w:color="auto"/>
                  </w:divBdr>
                  <w:divsChild>
                    <w:div w:id="1564946251">
                      <w:marLeft w:val="0"/>
                      <w:marRight w:val="0"/>
                      <w:marTop w:val="0"/>
                      <w:marBottom w:val="0"/>
                      <w:divBdr>
                        <w:top w:val="none" w:sz="0" w:space="0" w:color="auto"/>
                        <w:left w:val="none" w:sz="0" w:space="0" w:color="auto"/>
                        <w:bottom w:val="none" w:sz="0" w:space="0" w:color="auto"/>
                        <w:right w:val="none" w:sz="0" w:space="0" w:color="auto"/>
                      </w:divBdr>
                    </w:div>
                  </w:divsChild>
                </w:div>
                <w:div w:id="1690568094">
                  <w:marLeft w:val="0"/>
                  <w:marRight w:val="0"/>
                  <w:marTop w:val="0"/>
                  <w:marBottom w:val="0"/>
                  <w:divBdr>
                    <w:top w:val="none" w:sz="0" w:space="0" w:color="auto"/>
                    <w:left w:val="none" w:sz="0" w:space="0" w:color="auto"/>
                    <w:bottom w:val="none" w:sz="0" w:space="0" w:color="auto"/>
                    <w:right w:val="none" w:sz="0" w:space="0" w:color="auto"/>
                  </w:divBdr>
                  <w:divsChild>
                    <w:div w:id="195626651">
                      <w:marLeft w:val="0"/>
                      <w:marRight w:val="0"/>
                      <w:marTop w:val="0"/>
                      <w:marBottom w:val="0"/>
                      <w:divBdr>
                        <w:top w:val="none" w:sz="0" w:space="0" w:color="auto"/>
                        <w:left w:val="none" w:sz="0" w:space="0" w:color="auto"/>
                        <w:bottom w:val="none" w:sz="0" w:space="0" w:color="auto"/>
                        <w:right w:val="none" w:sz="0" w:space="0" w:color="auto"/>
                      </w:divBdr>
                    </w:div>
                  </w:divsChild>
                </w:div>
                <w:div w:id="1759863416">
                  <w:marLeft w:val="0"/>
                  <w:marRight w:val="0"/>
                  <w:marTop w:val="0"/>
                  <w:marBottom w:val="0"/>
                  <w:divBdr>
                    <w:top w:val="none" w:sz="0" w:space="0" w:color="auto"/>
                    <w:left w:val="none" w:sz="0" w:space="0" w:color="auto"/>
                    <w:bottom w:val="none" w:sz="0" w:space="0" w:color="auto"/>
                    <w:right w:val="none" w:sz="0" w:space="0" w:color="auto"/>
                  </w:divBdr>
                  <w:divsChild>
                    <w:div w:id="1163469075">
                      <w:marLeft w:val="0"/>
                      <w:marRight w:val="0"/>
                      <w:marTop w:val="0"/>
                      <w:marBottom w:val="0"/>
                      <w:divBdr>
                        <w:top w:val="none" w:sz="0" w:space="0" w:color="auto"/>
                        <w:left w:val="none" w:sz="0" w:space="0" w:color="auto"/>
                        <w:bottom w:val="none" w:sz="0" w:space="0" w:color="auto"/>
                        <w:right w:val="none" w:sz="0" w:space="0" w:color="auto"/>
                      </w:divBdr>
                    </w:div>
                  </w:divsChild>
                </w:div>
                <w:div w:id="1783184138">
                  <w:marLeft w:val="0"/>
                  <w:marRight w:val="0"/>
                  <w:marTop w:val="0"/>
                  <w:marBottom w:val="0"/>
                  <w:divBdr>
                    <w:top w:val="none" w:sz="0" w:space="0" w:color="auto"/>
                    <w:left w:val="none" w:sz="0" w:space="0" w:color="auto"/>
                    <w:bottom w:val="none" w:sz="0" w:space="0" w:color="auto"/>
                    <w:right w:val="none" w:sz="0" w:space="0" w:color="auto"/>
                  </w:divBdr>
                  <w:divsChild>
                    <w:div w:id="817383201">
                      <w:marLeft w:val="0"/>
                      <w:marRight w:val="0"/>
                      <w:marTop w:val="0"/>
                      <w:marBottom w:val="0"/>
                      <w:divBdr>
                        <w:top w:val="none" w:sz="0" w:space="0" w:color="auto"/>
                        <w:left w:val="none" w:sz="0" w:space="0" w:color="auto"/>
                        <w:bottom w:val="none" w:sz="0" w:space="0" w:color="auto"/>
                        <w:right w:val="none" w:sz="0" w:space="0" w:color="auto"/>
                      </w:divBdr>
                    </w:div>
                  </w:divsChild>
                </w:div>
                <w:div w:id="1832135805">
                  <w:marLeft w:val="0"/>
                  <w:marRight w:val="0"/>
                  <w:marTop w:val="0"/>
                  <w:marBottom w:val="0"/>
                  <w:divBdr>
                    <w:top w:val="none" w:sz="0" w:space="0" w:color="auto"/>
                    <w:left w:val="none" w:sz="0" w:space="0" w:color="auto"/>
                    <w:bottom w:val="none" w:sz="0" w:space="0" w:color="auto"/>
                    <w:right w:val="none" w:sz="0" w:space="0" w:color="auto"/>
                  </w:divBdr>
                  <w:divsChild>
                    <w:div w:id="1420906604">
                      <w:marLeft w:val="0"/>
                      <w:marRight w:val="0"/>
                      <w:marTop w:val="0"/>
                      <w:marBottom w:val="0"/>
                      <w:divBdr>
                        <w:top w:val="none" w:sz="0" w:space="0" w:color="auto"/>
                        <w:left w:val="none" w:sz="0" w:space="0" w:color="auto"/>
                        <w:bottom w:val="none" w:sz="0" w:space="0" w:color="auto"/>
                        <w:right w:val="none" w:sz="0" w:space="0" w:color="auto"/>
                      </w:divBdr>
                    </w:div>
                  </w:divsChild>
                </w:div>
                <w:div w:id="1881434768">
                  <w:marLeft w:val="0"/>
                  <w:marRight w:val="0"/>
                  <w:marTop w:val="0"/>
                  <w:marBottom w:val="0"/>
                  <w:divBdr>
                    <w:top w:val="none" w:sz="0" w:space="0" w:color="auto"/>
                    <w:left w:val="none" w:sz="0" w:space="0" w:color="auto"/>
                    <w:bottom w:val="none" w:sz="0" w:space="0" w:color="auto"/>
                    <w:right w:val="none" w:sz="0" w:space="0" w:color="auto"/>
                  </w:divBdr>
                  <w:divsChild>
                    <w:div w:id="1768764993">
                      <w:marLeft w:val="0"/>
                      <w:marRight w:val="0"/>
                      <w:marTop w:val="0"/>
                      <w:marBottom w:val="0"/>
                      <w:divBdr>
                        <w:top w:val="none" w:sz="0" w:space="0" w:color="auto"/>
                        <w:left w:val="none" w:sz="0" w:space="0" w:color="auto"/>
                        <w:bottom w:val="none" w:sz="0" w:space="0" w:color="auto"/>
                        <w:right w:val="none" w:sz="0" w:space="0" w:color="auto"/>
                      </w:divBdr>
                    </w:div>
                  </w:divsChild>
                </w:div>
                <w:div w:id="1892616140">
                  <w:marLeft w:val="0"/>
                  <w:marRight w:val="0"/>
                  <w:marTop w:val="0"/>
                  <w:marBottom w:val="0"/>
                  <w:divBdr>
                    <w:top w:val="none" w:sz="0" w:space="0" w:color="auto"/>
                    <w:left w:val="none" w:sz="0" w:space="0" w:color="auto"/>
                    <w:bottom w:val="none" w:sz="0" w:space="0" w:color="auto"/>
                    <w:right w:val="none" w:sz="0" w:space="0" w:color="auto"/>
                  </w:divBdr>
                  <w:divsChild>
                    <w:div w:id="1940986097">
                      <w:marLeft w:val="0"/>
                      <w:marRight w:val="0"/>
                      <w:marTop w:val="0"/>
                      <w:marBottom w:val="0"/>
                      <w:divBdr>
                        <w:top w:val="none" w:sz="0" w:space="0" w:color="auto"/>
                        <w:left w:val="none" w:sz="0" w:space="0" w:color="auto"/>
                        <w:bottom w:val="none" w:sz="0" w:space="0" w:color="auto"/>
                        <w:right w:val="none" w:sz="0" w:space="0" w:color="auto"/>
                      </w:divBdr>
                    </w:div>
                  </w:divsChild>
                </w:div>
                <w:div w:id="1893694981">
                  <w:marLeft w:val="0"/>
                  <w:marRight w:val="0"/>
                  <w:marTop w:val="0"/>
                  <w:marBottom w:val="0"/>
                  <w:divBdr>
                    <w:top w:val="none" w:sz="0" w:space="0" w:color="auto"/>
                    <w:left w:val="none" w:sz="0" w:space="0" w:color="auto"/>
                    <w:bottom w:val="none" w:sz="0" w:space="0" w:color="auto"/>
                    <w:right w:val="none" w:sz="0" w:space="0" w:color="auto"/>
                  </w:divBdr>
                  <w:divsChild>
                    <w:div w:id="756251896">
                      <w:marLeft w:val="0"/>
                      <w:marRight w:val="0"/>
                      <w:marTop w:val="0"/>
                      <w:marBottom w:val="0"/>
                      <w:divBdr>
                        <w:top w:val="none" w:sz="0" w:space="0" w:color="auto"/>
                        <w:left w:val="none" w:sz="0" w:space="0" w:color="auto"/>
                        <w:bottom w:val="none" w:sz="0" w:space="0" w:color="auto"/>
                        <w:right w:val="none" w:sz="0" w:space="0" w:color="auto"/>
                      </w:divBdr>
                    </w:div>
                  </w:divsChild>
                </w:div>
                <w:div w:id="1919897450">
                  <w:marLeft w:val="0"/>
                  <w:marRight w:val="0"/>
                  <w:marTop w:val="0"/>
                  <w:marBottom w:val="0"/>
                  <w:divBdr>
                    <w:top w:val="none" w:sz="0" w:space="0" w:color="auto"/>
                    <w:left w:val="none" w:sz="0" w:space="0" w:color="auto"/>
                    <w:bottom w:val="none" w:sz="0" w:space="0" w:color="auto"/>
                    <w:right w:val="none" w:sz="0" w:space="0" w:color="auto"/>
                  </w:divBdr>
                  <w:divsChild>
                    <w:div w:id="10226094">
                      <w:marLeft w:val="0"/>
                      <w:marRight w:val="0"/>
                      <w:marTop w:val="0"/>
                      <w:marBottom w:val="0"/>
                      <w:divBdr>
                        <w:top w:val="none" w:sz="0" w:space="0" w:color="auto"/>
                        <w:left w:val="none" w:sz="0" w:space="0" w:color="auto"/>
                        <w:bottom w:val="none" w:sz="0" w:space="0" w:color="auto"/>
                        <w:right w:val="none" w:sz="0" w:space="0" w:color="auto"/>
                      </w:divBdr>
                    </w:div>
                  </w:divsChild>
                </w:div>
                <w:div w:id="1945455338">
                  <w:marLeft w:val="0"/>
                  <w:marRight w:val="0"/>
                  <w:marTop w:val="0"/>
                  <w:marBottom w:val="0"/>
                  <w:divBdr>
                    <w:top w:val="none" w:sz="0" w:space="0" w:color="auto"/>
                    <w:left w:val="none" w:sz="0" w:space="0" w:color="auto"/>
                    <w:bottom w:val="none" w:sz="0" w:space="0" w:color="auto"/>
                    <w:right w:val="none" w:sz="0" w:space="0" w:color="auto"/>
                  </w:divBdr>
                  <w:divsChild>
                    <w:div w:id="31150622">
                      <w:marLeft w:val="0"/>
                      <w:marRight w:val="0"/>
                      <w:marTop w:val="0"/>
                      <w:marBottom w:val="0"/>
                      <w:divBdr>
                        <w:top w:val="none" w:sz="0" w:space="0" w:color="auto"/>
                        <w:left w:val="none" w:sz="0" w:space="0" w:color="auto"/>
                        <w:bottom w:val="none" w:sz="0" w:space="0" w:color="auto"/>
                        <w:right w:val="none" w:sz="0" w:space="0" w:color="auto"/>
                      </w:divBdr>
                    </w:div>
                  </w:divsChild>
                </w:div>
                <w:div w:id="1962226273">
                  <w:marLeft w:val="0"/>
                  <w:marRight w:val="0"/>
                  <w:marTop w:val="0"/>
                  <w:marBottom w:val="0"/>
                  <w:divBdr>
                    <w:top w:val="none" w:sz="0" w:space="0" w:color="auto"/>
                    <w:left w:val="none" w:sz="0" w:space="0" w:color="auto"/>
                    <w:bottom w:val="none" w:sz="0" w:space="0" w:color="auto"/>
                    <w:right w:val="none" w:sz="0" w:space="0" w:color="auto"/>
                  </w:divBdr>
                  <w:divsChild>
                    <w:div w:id="652219426">
                      <w:marLeft w:val="0"/>
                      <w:marRight w:val="0"/>
                      <w:marTop w:val="0"/>
                      <w:marBottom w:val="0"/>
                      <w:divBdr>
                        <w:top w:val="none" w:sz="0" w:space="0" w:color="auto"/>
                        <w:left w:val="none" w:sz="0" w:space="0" w:color="auto"/>
                        <w:bottom w:val="none" w:sz="0" w:space="0" w:color="auto"/>
                        <w:right w:val="none" w:sz="0" w:space="0" w:color="auto"/>
                      </w:divBdr>
                    </w:div>
                  </w:divsChild>
                </w:div>
                <w:div w:id="1971085494">
                  <w:marLeft w:val="0"/>
                  <w:marRight w:val="0"/>
                  <w:marTop w:val="0"/>
                  <w:marBottom w:val="0"/>
                  <w:divBdr>
                    <w:top w:val="none" w:sz="0" w:space="0" w:color="auto"/>
                    <w:left w:val="none" w:sz="0" w:space="0" w:color="auto"/>
                    <w:bottom w:val="none" w:sz="0" w:space="0" w:color="auto"/>
                    <w:right w:val="none" w:sz="0" w:space="0" w:color="auto"/>
                  </w:divBdr>
                  <w:divsChild>
                    <w:div w:id="2122337578">
                      <w:marLeft w:val="0"/>
                      <w:marRight w:val="0"/>
                      <w:marTop w:val="0"/>
                      <w:marBottom w:val="0"/>
                      <w:divBdr>
                        <w:top w:val="none" w:sz="0" w:space="0" w:color="auto"/>
                        <w:left w:val="none" w:sz="0" w:space="0" w:color="auto"/>
                        <w:bottom w:val="none" w:sz="0" w:space="0" w:color="auto"/>
                        <w:right w:val="none" w:sz="0" w:space="0" w:color="auto"/>
                      </w:divBdr>
                    </w:div>
                  </w:divsChild>
                </w:div>
                <w:div w:id="1974093386">
                  <w:marLeft w:val="0"/>
                  <w:marRight w:val="0"/>
                  <w:marTop w:val="0"/>
                  <w:marBottom w:val="0"/>
                  <w:divBdr>
                    <w:top w:val="none" w:sz="0" w:space="0" w:color="auto"/>
                    <w:left w:val="none" w:sz="0" w:space="0" w:color="auto"/>
                    <w:bottom w:val="none" w:sz="0" w:space="0" w:color="auto"/>
                    <w:right w:val="none" w:sz="0" w:space="0" w:color="auto"/>
                  </w:divBdr>
                  <w:divsChild>
                    <w:div w:id="1578982403">
                      <w:marLeft w:val="0"/>
                      <w:marRight w:val="0"/>
                      <w:marTop w:val="0"/>
                      <w:marBottom w:val="0"/>
                      <w:divBdr>
                        <w:top w:val="none" w:sz="0" w:space="0" w:color="auto"/>
                        <w:left w:val="none" w:sz="0" w:space="0" w:color="auto"/>
                        <w:bottom w:val="none" w:sz="0" w:space="0" w:color="auto"/>
                        <w:right w:val="none" w:sz="0" w:space="0" w:color="auto"/>
                      </w:divBdr>
                    </w:div>
                  </w:divsChild>
                </w:div>
                <w:div w:id="1975090278">
                  <w:marLeft w:val="0"/>
                  <w:marRight w:val="0"/>
                  <w:marTop w:val="0"/>
                  <w:marBottom w:val="0"/>
                  <w:divBdr>
                    <w:top w:val="none" w:sz="0" w:space="0" w:color="auto"/>
                    <w:left w:val="none" w:sz="0" w:space="0" w:color="auto"/>
                    <w:bottom w:val="none" w:sz="0" w:space="0" w:color="auto"/>
                    <w:right w:val="none" w:sz="0" w:space="0" w:color="auto"/>
                  </w:divBdr>
                  <w:divsChild>
                    <w:div w:id="954794250">
                      <w:marLeft w:val="0"/>
                      <w:marRight w:val="0"/>
                      <w:marTop w:val="0"/>
                      <w:marBottom w:val="0"/>
                      <w:divBdr>
                        <w:top w:val="none" w:sz="0" w:space="0" w:color="auto"/>
                        <w:left w:val="none" w:sz="0" w:space="0" w:color="auto"/>
                        <w:bottom w:val="none" w:sz="0" w:space="0" w:color="auto"/>
                        <w:right w:val="none" w:sz="0" w:space="0" w:color="auto"/>
                      </w:divBdr>
                    </w:div>
                  </w:divsChild>
                </w:div>
                <w:div w:id="1999766320">
                  <w:marLeft w:val="0"/>
                  <w:marRight w:val="0"/>
                  <w:marTop w:val="0"/>
                  <w:marBottom w:val="0"/>
                  <w:divBdr>
                    <w:top w:val="none" w:sz="0" w:space="0" w:color="auto"/>
                    <w:left w:val="none" w:sz="0" w:space="0" w:color="auto"/>
                    <w:bottom w:val="none" w:sz="0" w:space="0" w:color="auto"/>
                    <w:right w:val="none" w:sz="0" w:space="0" w:color="auto"/>
                  </w:divBdr>
                  <w:divsChild>
                    <w:div w:id="1211765224">
                      <w:marLeft w:val="0"/>
                      <w:marRight w:val="0"/>
                      <w:marTop w:val="0"/>
                      <w:marBottom w:val="0"/>
                      <w:divBdr>
                        <w:top w:val="none" w:sz="0" w:space="0" w:color="auto"/>
                        <w:left w:val="none" w:sz="0" w:space="0" w:color="auto"/>
                        <w:bottom w:val="none" w:sz="0" w:space="0" w:color="auto"/>
                        <w:right w:val="none" w:sz="0" w:space="0" w:color="auto"/>
                      </w:divBdr>
                    </w:div>
                  </w:divsChild>
                </w:div>
                <w:div w:id="2005357071">
                  <w:marLeft w:val="0"/>
                  <w:marRight w:val="0"/>
                  <w:marTop w:val="0"/>
                  <w:marBottom w:val="0"/>
                  <w:divBdr>
                    <w:top w:val="none" w:sz="0" w:space="0" w:color="auto"/>
                    <w:left w:val="none" w:sz="0" w:space="0" w:color="auto"/>
                    <w:bottom w:val="none" w:sz="0" w:space="0" w:color="auto"/>
                    <w:right w:val="none" w:sz="0" w:space="0" w:color="auto"/>
                  </w:divBdr>
                  <w:divsChild>
                    <w:div w:id="1111510752">
                      <w:marLeft w:val="0"/>
                      <w:marRight w:val="0"/>
                      <w:marTop w:val="0"/>
                      <w:marBottom w:val="0"/>
                      <w:divBdr>
                        <w:top w:val="none" w:sz="0" w:space="0" w:color="auto"/>
                        <w:left w:val="none" w:sz="0" w:space="0" w:color="auto"/>
                        <w:bottom w:val="none" w:sz="0" w:space="0" w:color="auto"/>
                        <w:right w:val="none" w:sz="0" w:space="0" w:color="auto"/>
                      </w:divBdr>
                    </w:div>
                  </w:divsChild>
                </w:div>
                <w:div w:id="2005889152">
                  <w:marLeft w:val="0"/>
                  <w:marRight w:val="0"/>
                  <w:marTop w:val="0"/>
                  <w:marBottom w:val="0"/>
                  <w:divBdr>
                    <w:top w:val="none" w:sz="0" w:space="0" w:color="auto"/>
                    <w:left w:val="none" w:sz="0" w:space="0" w:color="auto"/>
                    <w:bottom w:val="none" w:sz="0" w:space="0" w:color="auto"/>
                    <w:right w:val="none" w:sz="0" w:space="0" w:color="auto"/>
                  </w:divBdr>
                  <w:divsChild>
                    <w:div w:id="1917544438">
                      <w:marLeft w:val="0"/>
                      <w:marRight w:val="0"/>
                      <w:marTop w:val="0"/>
                      <w:marBottom w:val="0"/>
                      <w:divBdr>
                        <w:top w:val="none" w:sz="0" w:space="0" w:color="auto"/>
                        <w:left w:val="none" w:sz="0" w:space="0" w:color="auto"/>
                        <w:bottom w:val="none" w:sz="0" w:space="0" w:color="auto"/>
                        <w:right w:val="none" w:sz="0" w:space="0" w:color="auto"/>
                      </w:divBdr>
                    </w:div>
                  </w:divsChild>
                </w:div>
                <w:div w:id="2039888215">
                  <w:marLeft w:val="0"/>
                  <w:marRight w:val="0"/>
                  <w:marTop w:val="0"/>
                  <w:marBottom w:val="0"/>
                  <w:divBdr>
                    <w:top w:val="none" w:sz="0" w:space="0" w:color="auto"/>
                    <w:left w:val="none" w:sz="0" w:space="0" w:color="auto"/>
                    <w:bottom w:val="none" w:sz="0" w:space="0" w:color="auto"/>
                    <w:right w:val="none" w:sz="0" w:space="0" w:color="auto"/>
                  </w:divBdr>
                  <w:divsChild>
                    <w:div w:id="1455438185">
                      <w:marLeft w:val="0"/>
                      <w:marRight w:val="0"/>
                      <w:marTop w:val="0"/>
                      <w:marBottom w:val="0"/>
                      <w:divBdr>
                        <w:top w:val="none" w:sz="0" w:space="0" w:color="auto"/>
                        <w:left w:val="none" w:sz="0" w:space="0" w:color="auto"/>
                        <w:bottom w:val="none" w:sz="0" w:space="0" w:color="auto"/>
                        <w:right w:val="none" w:sz="0" w:space="0" w:color="auto"/>
                      </w:divBdr>
                    </w:div>
                  </w:divsChild>
                </w:div>
                <w:div w:id="2040662072">
                  <w:marLeft w:val="0"/>
                  <w:marRight w:val="0"/>
                  <w:marTop w:val="0"/>
                  <w:marBottom w:val="0"/>
                  <w:divBdr>
                    <w:top w:val="none" w:sz="0" w:space="0" w:color="auto"/>
                    <w:left w:val="none" w:sz="0" w:space="0" w:color="auto"/>
                    <w:bottom w:val="none" w:sz="0" w:space="0" w:color="auto"/>
                    <w:right w:val="none" w:sz="0" w:space="0" w:color="auto"/>
                  </w:divBdr>
                  <w:divsChild>
                    <w:div w:id="545069084">
                      <w:marLeft w:val="0"/>
                      <w:marRight w:val="0"/>
                      <w:marTop w:val="0"/>
                      <w:marBottom w:val="0"/>
                      <w:divBdr>
                        <w:top w:val="none" w:sz="0" w:space="0" w:color="auto"/>
                        <w:left w:val="none" w:sz="0" w:space="0" w:color="auto"/>
                        <w:bottom w:val="none" w:sz="0" w:space="0" w:color="auto"/>
                        <w:right w:val="none" w:sz="0" w:space="0" w:color="auto"/>
                      </w:divBdr>
                    </w:div>
                  </w:divsChild>
                </w:div>
                <w:div w:id="2058237388">
                  <w:marLeft w:val="0"/>
                  <w:marRight w:val="0"/>
                  <w:marTop w:val="0"/>
                  <w:marBottom w:val="0"/>
                  <w:divBdr>
                    <w:top w:val="none" w:sz="0" w:space="0" w:color="auto"/>
                    <w:left w:val="none" w:sz="0" w:space="0" w:color="auto"/>
                    <w:bottom w:val="none" w:sz="0" w:space="0" w:color="auto"/>
                    <w:right w:val="none" w:sz="0" w:space="0" w:color="auto"/>
                  </w:divBdr>
                  <w:divsChild>
                    <w:div w:id="1147358490">
                      <w:marLeft w:val="0"/>
                      <w:marRight w:val="0"/>
                      <w:marTop w:val="0"/>
                      <w:marBottom w:val="0"/>
                      <w:divBdr>
                        <w:top w:val="none" w:sz="0" w:space="0" w:color="auto"/>
                        <w:left w:val="none" w:sz="0" w:space="0" w:color="auto"/>
                        <w:bottom w:val="none" w:sz="0" w:space="0" w:color="auto"/>
                        <w:right w:val="none" w:sz="0" w:space="0" w:color="auto"/>
                      </w:divBdr>
                    </w:div>
                  </w:divsChild>
                </w:div>
                <w:div w:id="2059283921">
                  <w:marLeft w:val="0"/>
                  <w:marRight w:val="0"/>
                  <w:marTop w:val="0"/>
                  <w:marBottom w:val="0"/>
                  <w:divBdr>
                    <w:top w:val="none" w:sz="0" w:space="0" w:color="auto"/>
                    <w:left w:val="none" w:sz="0" w:space="0" w:color="auto"/>
                    <w:bottom w:val="none" w:sz="0" w:space="0" w:color="auto"/>
                    <w:right w:val="none" w:sz="0" w:space="0" w:color="auto"/>
                  </w:divBdr>
                  <w:divsChild>
                    <w:div w:id="135614669">
                      <w:marLeft w:val="0"/>
                      <w:marRight w:val="0"/>
                      <w:marTop w:val="0"/>
                      <w:marBottom w:val="0"/>
                      <w:divBdr>
                        <w:top w:val="none" w:sz="0" w:space="0" w:color="auto"/>
                        <w:left w:val="none" w:sz="0" w:space="0" w:color="auto"/>
                        <w:bottom w:val="none" w:sz="0" w:space="0" w:color="auto"/>
                        <w:right w:val="none" w:sz="0" w:space="0" w:color="auto"/>
                      </w:divBdr>
                    </w:div>
                  </w:divsChild>
                </w:div>
                <w:div w:id="2064136467">
                  <w:marLeft w:val="0"/>
                  <w:marRight w:val="0"/>
                  <w:marTop w:val="0"/>
                  <w:marBottom w:val="0"/>
                  <w:divBdr>
                    <w:top w:val="none" w:sz="0" w:space="0" w:color="auto"/>
                    <w:left w:val="none" w:sz="0" w:space="0" w:color="auto"/>
                    <w:bottom w:val="none" w:sz="0" w:space="0" w:color="auto"/>
                    <w:right w:val="none" w:sz="0" w:space="0" w:color="auto"/>
                  </w:divBdr>
                  <w:divsChild>
                    <w:div w:id="1306083089">
                      <w:marLeft w:val="0"/>
                      <w:marRight w:val="0"/>
                      <w:marTop w:val="0"/>
                      <w:marBottom w:val="0"/>
                      <w:divBdr>
                        <w:top w:val="none" w:sz="0" w:space="0" w:color="auto"/>
                        <w:left w:val="none" w:sz="0" w:space="0" w:color="auto"/>
                        <w:bottom w:val="none" w:sz="0" w:space="0" w:color="auto"/>
                        <w:right w:val="none" w:sz="0" w:space="0" w:color="auto"/>
                      </w:divBdr>
                    </w:div>
                  </w:divsChild>
                </w:div>
                <w:div w:id="2066441988">
                  <w:marLeft w:val="0"/>
                  <w:marRight w:val="0"/>
                  <w:marTop w:val="0"/>
                  <w:marBottom w:val="0"/>
                  <w:divBdr>
                    <w:top w:val="none" w:sz="0" w:space="0" w:color="auto"/>
                    <w:left w:val="none" w:sz="0" w:space="0" w:color="auto"/>
                    <w:bottom w:val="none" w:sz="0" w:space="0" w:color="auto"/>
                    <w:right w:val="none" w:sz="0" w:space="0" w:color="auto"/>
                  </w:divBdr>
                  <w:divsChild>
                    <w:div w:id="1698003960">
                      <w:marLeft w:val="0"/>
                      <w:marRight w:val="0"/>
                      <w:marTop w:val="0"/>
                      <w:marBottom w:val="0"/>
                      <w:divBdr>
                        <w:top w:val="none" w:sz="0" w:space="0" w:color="auto"/>
                        <w:left w:val="none" w:sz="0" w:space="0" w:color="auto"/>
                        <w:bottom w:val="none" w:sz="0" w:space="0" w:color="auto"/>
                        <w:right w:val="none" w:sz="0" w:space="0" w:color="auto"/>
                      </w:divBdr>
                    </w:div>
                  </w:divsChild>
                </w:div>
                <w:div w:id="2066951115">
                  <w:marLeft w:val="0"/>
                  <w:marRight w:val="0"/>
                  <w:marTop w:val="0"/>
                  <w:marBottom w:val="0"/>
                  <w:divBdr>
                    <w:top w:val="none" w:sz="0" w:space="0" w:color="auto"/>
                    <w:left w:val="none" w:sz="0" w:space="0" w:color="auto"/>
                    <w:bottom w:val="none" w:sz="0" w:space="0" w:color="auto"/>
                    <w:right w:val="none" w:sz="0" w:space="0" w:color="auto"/>
                  </w:divBdr>
                  <w:divsChild>
                    <w:div w:id="853692421">
                      <w:marLeft w:val="0"/>
                      <w:marRight w:val="0"/>
                      <w:marTop w:val="0"/>
                      <w:marBottom w:val="0"/>
                      <w:divBdr>
                        <w:top w:val="none" w:sz="0" w:space="0" w:color="auto"/>
                        <w:left w:val="none" w:sz="0" w:space="0" w:color="auto"/>
                        <w:bottom w:val="none" w:sz="0" w:space="0" w:color="auto"/>
                        <w:right w:val="none" w:sz="0" w:space="0" w:color="auto"/>
                      </w:divBdr>
                    </w:div>
                  </w:divsChild>
                </w:div>
                <w:div w:id="2079591183">
                  <w:marLeft w:val="0"/>
                  <w:marRight w:val="0"/>
                  <w:marTop w:val="0"/>
                  <w:marBottom w:val="0"/>
                  <w:divBdr>
                    <w:top w:val="none" w:sz="0" w:space="0" w:color="auto"/>
                    <w:left w:val="none" w:sz="0" w:space="0" w:color="auto"/>
                    <w:bottom w:val="none" w:sz="0" w:space="0" w:color="auto"/>
                    <w:right w:val="none" w:sz="0" w:space="0" w:color="auto"/>
                  </w:divBdr>
                  <w:divsChild>
                    <w:div w:id="88308361">
                      <w:marLeft w:val="0"/>
                      <w:marRight w:val="0"/>
                      <w:marTop w:val="0"/>
                      <w:marBottom w:val="0"/>
                      <w:divBdr>
                        <w:top w:val="none" w:sz="0" w:space="0" w:color="auto"/>
                        <w:left w:val="none" w:sz="0" w:space="0" w:color="auto"/>
                        <w:bottom w:val="none" w:sz="0" w:space="0" w:color="auto"/>
                        <w:right w:val="none" w:sz="0" w:space="0" w:color="auto"/>
                      </w:divBdr>
                    </w:div>
                  </w:divsChild>
                </w:div>
                <w:div w:id="2101022523">
                  <w:marLeft w:val="0"/>
                  <w:marRight w:val="0"/>
                  <w:marTop w:val="0"/>
                  <w:marBottom w:val="0"/>
                  <w:divBdr>
                    <w:top w:val="none" w:sz="0" w:space="0" w:color="auto"/>
                    <w:left w:val="none" w:sz="0" w:space="0" w:color="auto"/>
                    <w:bottom w:val="none" w:sz="0" w:space="0" w:color="auto"/>
                    <w:right w:val="none" w:sz="0" w:space="0" w:color="auto"/>
                  </w:divBdr>
                  <w:divsChild>
                    <w:div w:id="1981107999">
                      <w:marLeft w:val="0"/>
                      <w:marRight w:val="0"/>
                      <w:marTop w:val="0"/>
                      <w:marBottom w:val="0"/>
                      <w:divBdr>
                        <w:top w:val="none" w:sz="0" w:space="0" w:color="auto"/>
                        <w:left w:val="none" w:sz="0" w:space="0" w:color="auto"/>
                        <w:bottom w:val="none" w:sz="0" w:space="0" w:color="auto"/>
                        <w:right w:val="none" w:sz="0" w:space="0" w:color="auto"/>
                      </w:divBdr>
                    </w:div>
                  </w:divsChild>
                </w:div>
                <w:div w:id="2109501462">
                  <w:marLeft w:val="0"/>
                  <w:marRight w:val="0"/>
                  <w:marTop w:val="0"/>
                  <w:marBottom w:val="0"/>
                  <w:divBdr>
                    <w:top w:val="none" w:sz="0" w:space="0" w:color="auto"/>
                    <w:left w:val="none" w:sz="0" w:space="0" w:color="auto"/>
                    <w:bottom w:val="none" w:sz="0" w:space="0" w:color="auto"/>
                    <w:right w:val="none" w:sz="0" w:space="0" w:color="auto"/>
                  </w:divBdr>
                  <w:divsChild>
                    <w:div w:id="287785365">
                      <w:marLeft w:val="0"/>
                      <w:marRight w:val="0"/>
                      <w:marTop w:val="0"/>
                      <w:marBottom w:val="0"/>
                      <w:divBdr>
                        <w:top w:val="none" w:sz="0" w:space="0" w:color="auto"/>
                        <w:left w:val="none" w:sz="0" w:space="0" w:color="auto"/>
                        <w:bottom w:val="none" w:sz="0" w:space="0" w:color="auto"/>
                        <w:right w:val="none" w:sz="0" w:space="0" w:color="auto"/>
                      </w:divBdr>
                    </w:div>
                  </w:divsChild>
                </w:div>
                <w:div w:id="2143573429">
                  <w:marLeft w:val="0"/>
                  <w:marRight w:val="0"/>
                  <w:marTop w:val="0"/>
                  <w:marBottom w:val="0"/>
                  <w:divBdr>
                    <w:top w:val="none" w:sz="0" w:space="0" w:color="auto"/>
                    <w:left w:val="none" w:sz="0" w:space="0" w:color="auto"/>
                    <w:bottom w:val="none" w:sz="0" w:space="0" w:color="auto"/>
                    <w:right w:val="none" w:sz="0" w:space="0" w:color="auto"/>
                  </w:divBdr>
                  <w:divsChild>
                    <w:div w:id="1861120028">
                      <w:marLeft w:val="0"/>
                      <w:marRight w:val="0"/>
                      <w:marTop w:val="0"/>
                      <w:marBottom w:val="0"/>
                      <w:divBdr>
                        <w:top w:val="none" w:sz="0" w:space="0" w:color="auto"/>
                        <w:left w:val="none" w:sz="0" w:space="0" w:color="auto"/>
                        <w:bottom w:val="none" w:sz="0" w:space="0" w:color="auto"/>
                        <w:right w:val="none" w:sz="0" w:space="0" w:color="auto"/>
                      </w:divBdr>
                    </w:div>
                  </w:divsChild>
                </w:div>
                <w:div w:id="2145849581">
                  <w:marLeft w:val="0"/>
                  <w:marRight w:val="0"/>
                  <w:marTop w:val="0"/>
                  <w:marBottom w:val="0"/>
                  <w:divBdr>
                    <w:top w:val="none" w:sz="0" w:space="0" w:color="auto"/>
                    <w:left w:val="none" w:sz="0" w:space="0" w:color="auto"/>
                    <w:bottom w:val="none" w:sz="0" w:space="0" w:color="auto"/>
                    <w:right w:val="none" w:sz="0" w:space="0" w:color="auto"/>
                  </w:divBdr>
                  <w:divsChild>
                    <w:div w:id="986711100">
                      <w:marLeft w:val="0"/>
                      <w:marRight w:val="0"/>
                      <w:marTop w:val="0"/>
                      <w:marBottom w:val="0"/>
                      <w:divBdr>
                        <w:top w:val="none" w:sz="0" w:space="0" w:color="auto"/>
                        <w:left w:val="none" w:sz="0" w:space="0" w:color="auto"/>
                        <w:bottom w:val="none" w:sz="0" w:space="0" w:color="auto"/>
                        <w:right w:val="none" w:sz="0" w:space="0" w:color="auto"/>
                      </w:divBdr>
                    </w:div>
                  </w:divsChild>
                </w:div>
                <w:div w:id="2146385989">
                  <w:marLeft w:val="0"/>
                  <w:marRight w:val="0"/>
                  <w:marTop w:val="0"/>
                  <w:marBottom w:val="0"/>
                  <w:divBdr>
                    <w:top w:val="none" w:sz="0" w:space="0" w:color="auto"/>
                    <w:left w:val="none" w:sz="0" w:space="0" w:color="auto"/>
                    <w:bottom w:val="none" w:sz="0" w:space="0" w:color="auto"/>
                    <w:right w:val="none" w:sz="0" w:space="0" w:color="auto"/>
                  </w:divBdr>
                  <w:divsChild>
                    <w:div w:id="15784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16176">
      <w:bodyDiv w:val="1"/>
      <w:marLeft w:val="0"/>
      <w:marRight w:val="0"/>
      <w:marTop w:val="0"/>
      <w:marBottom w:val="0"/>
      <w:divBdr>
        <w:top w:val="none" w:sz="0" w:space="0" w:color="auto"/>
        <w:left w:val="none" w:sz="0" w:space="0" w:color="auto"/>
        <w:bottom w:val="none" w:sz="0" w:space="0" w:color="auto"/>
        <w:right w:val="none" w:sz="0" w:space="0" w:color="auto"/>
      </w:divBdr>
    </w:div>
    <w:div w:id="669255494">
      <w:bodyDiv w:val="1"/>
      <w:marLeft w:val="0"/>
      <w:marRight w:val="0"/>
      <w:marTop w:val="0"/>
      <w:marBottom w:val="0"/>
      <w:divBdr>
        <w:top w:val="none" w:sz="0" w:space="0" w:color="auto"/>
        <w:left w:val="none" w:sz="0" w:space="0" w:color="auto"/>
        <w:bottom w:val="none" w:sz="0" w:space="0" w:color="auto"/>
        <w:right w:val="none" w:sz="0" w:space="0" w:color="auto"/>
      </w:divBdr>
    </w:div>
    <w:div w:id="721949890">
      <w:bodyDiv w:val="1"/>
      <w:marLeft w:val="0"/>
      <w:marRight w:val="0"/>
      <w:marTop w:val="0"/>
      <w:marBottom w:val="0"/>
      <w:divBdr>
        <w:top w:val="none" w:sz="0" w:space="0" w:color="auto"/>
        <w:left w:val="none" w:sz="0" w:space="0" w:color="auto"/>
        <w:bottom w:val="none" w:sz="0" w:space="0" w:color="auto"/>
        <w:right w:val="none" w:sz="0" w:space="0" w:color="auto"/>
      </w:divBdr>
    </w:div>
    <w:div w:id="764687999">
      <w:bodyDiv w:val="1"/>
      <w:marLeft w:val="0"/>
      <w:marRight w:val="0"/>
      <w:marTop w:val="0"/>
      <w:marBottom w:val="0"/>
      <w:divBdr>
        <w:top w:val="none" w:sz="0" w:space="0" w:color="auto"/>
        <w:left w:val="none" w:sz="0" w:space="0" w:color="auto"/>
        <w:bottom w:val="none" w:sz="0" w:space="0" w:color="auto"/>
        <w:right w:val="none" w:sz="0" w:space="0" w:color="auto"/>
      </w:divBdr>
    </w:div>
    <w:div w:id="884097707">
      <w:bodyDiv w:val="1"/>
      <w:marLeft w:val="0"/>
      <w:marRight w:val="0"/>
      <w:marTop w:val="0"/>
      <w:marBottom w:val="0"/>
      <w:divBdr>
        <w:top w:val="none" w:sz="0" w:space="0" w:color="auto"/>
        <w:left w:val="none" w:sz="0" w:space="0" w:color="auto"/>
        <w:bottom w:val="none" w:sz="0" w:space="0" w:color="auto"/>
        <w:right w:val="none" w:sz="0" w:space="0" w:color="auto"/>
      </w:divBdr>
    </w:div>
    <w:div w:id="901256209">
      <w:bodyDiv w:val="1"/>
      <w:marLeft w:val="0"/>
      <w:marRight w:val="0"/>
      <w:marTop w:val="0"/>
      <w:marBottom w:val="0"/>
      <w:divBdr>
        <w:top w:val="none" w:sz="0" w:space="0" w:color="auto"/>
        <w:left w:val="none" w:sz="0" w:space="0" w:color="auto"/>
        <w:bottom w:val="none" w:sz="0" w:space="0" w:color="auto"/>
        <w:right w:val="none" w:sz="0" w:space="0" w:color="auto"/>
      </w:divBdr>
    </w:div>
    <w:div w:id="915820152">
      <w:bodyDiv w:val="1"/>
      <w:marLeft w:val="0"/>
      <w:marRight w:val="0"/>
      <w:marTop w:val="0"/>
      <w:marBottom w:val="0"/>
      <w:divBdr>
        <w:top w:val="none" w:sz="0" w:space="0" w:color="auto"/>
        <w:left w:val="none" w:sz="0" w:space="0" w:color="auto"/>
        <w:bottom w:val="none" w:sz="0" w:space="0" w:color="auto"/>
        <w:right w:val="none" w:sz="0" w:space="0" w:color="auto"/>
      </w:divBdr>
    </w:div>
    <w:div w:id="981232388">
      <w:bodyDiv w:val="1"/>
      <w:marLeft w:val="0"/>
      <w:marRight w:val="0"/>
      <w:marTop w:val="0"/>
      <w:marBottom w:val="0"/>
      <w:divBdr>
        <w:top w:val="none" w:sz="0" w:space="0" w:color="auto"/>
        <w:left w:val="none" w:sz="0" w:space="0" w:color="auto"/>
        <w:bottom w:val="none" w:sz="0" w:space="0" w:color="auto"/>
        <w:right w:val="none" w:sz="0" w:space="0" w:color="auto"/>
      </w:divBdr>
    </w:div>
    <w:div w:id="988166692">
      <w:bodyDiv w:val="1"/>
      <w:marLeft w:val="0"/>
      <w:marRight w:val="0"/>
      <w:marTop w:val="0"/>
      <w:marBottom w:val="0"/>
      <w:divBdr>
        <w:top w:val="none" w:sz="0" w:space="0" w:color="auto"/>
        <w:left w:val="none" w:sz="0" w:space="0" w:color="auto"/>
        <w:bottom w:val="none" w:sz="0" w:space="0" w:color="auto"/>
        <w:right w:val="none" w:sz="0" w:space="0" w:color="auto"/>
      </w:divBdr>
    </w:div>
    <w:div w:id="1012800645">
      <w:bodyDiv w:val="1"/>
      <w:marLeft w:val="0"/>
      <w:marRight w:val="0"/>
      <w:marTop w:val="0"/>
      <w:marBottom w:val="0"/>
      <w:divBdr>
        <w:top w:val="none" w:sz="0" w:space="0" w:color="auto"/>
        <w:left w:val="none" w:sz="0" w:space="0" w:color="auto"/>
        <w:bottom w:val="none" w:sz="0" w:space="0" w:color="auto"/>
        <w:right w:val="none" w:sz="0" w:space="0" w:color="auto"/>
      </w:divBdr>
      <w:divsChild>
        <w:div w:id="1401245236">
          <w:marLeft w:val="0"/>
          <w:marRight w:val="0"/>
          <w:marTop w:val="0"/>
          <w:marBottom w:val="0"/>
          <w:divBdr>
            <w:top w:val="none" w:sz="0" w:space="0" w:color="auto"/>
            <w:left w:val="none" w:sz="0" w:space="0" w:color="auto"/>
            <w:bottom w:val="none" w:sz="0" w:space="0" w:color="auto"/>
            <w:right w:val="none" w:sz="0" w:space="0" w:color="auto"/>
          </w:divBdr>
        </w:div>
      </w:divsChild>
    </w:div>
    <w:div w:id="1173029455">
      <w:bodyDiv w:val="1"/>
      <w:marLeft w:val="0"/>
      <w:marRight w:val="0"/>
      <w:marTop w:val="0"/>
      <w:marBottom w:val="0"/>
      <w:divBdr>
        <w:top w:val="none" w:sz="0" w:space="0" w:color="auto"/>
        <w:left w:val="none" w:sz="0" w:space="0" w:color="auto"/>
        <w:bottom w:val="none" w:sz="0" w:space="0" w:color="auto"/>
        <w:right w:val="none" w:sz="0" w:space="0" w:color="auto"/>
      </w:divBdr>
      <w:divsChild>
        <w:div w:id="296298826">
          <w:marLeft w:val="0"/>
          <w:marRight w:val="0"/>
          <w:marTop w:val="0"/>
          <w:marBottom w:val="0"/>
          <w:divBdr>
            <w:top w:val="none" w:sz="0" w:space="0" w:color="auto"/>
            <w:left w:val="none" w:sz="0" w:space="0" w:color="auto"/>
            <w:bottom w:val="none" w:sz="0" w:space="0" w:color="auto"/>
            <w:right w:val="none" w:sz="0" w:space="0" w:color="auto"/>
          </w:divBdr>
        </w:div>
        <w:div w:id="1100104009">
          <w:marLeft w:val="0"/>
          <w:marRight w:val="0"/>
          <w:marTop w:val="0"/>
          <w:marBottom w:val="0"/>
          <w:divBdr>
            <w:top w:val="none" w:sz="0" w:space="0" w:color="auto"/>
            <w:left w:val="none" w:sz="0" w:space="0" w:color="auto"/>
            <w:bottom w:val="none" w:sz="0" w:space="0" w:color="auto"/>
            <w:right w:val="none" w:sz="0" w:space="0" w:color="auto"/>
          </w:divBdr>
        </w:div>
        <w:div w:id="540166724">
          <w:marLeft w:val="0"/>
          <w:marRight w:val="0"/>
          <w:marTop w:val="0"/>
          <w:marBottom w:val="0"/>
          <w:divBdr>
            <w:top w:val="none" w:sz="0" w:space="0" w:color="auto"/>
            <w:left w:val="none" w:sz="0" w:space="0" w:color="auto"/>
            <w:bottom w:val="none" w:sz="0" w:space="0" w:color="auto"/>
            <w:right w:val="none" w:sz="0" w:space="0" w:color="auto"/>
          </w:divBdr>
        </w:div>
        <w:div w:id="1898663538">
          <w:marLeft w:val="0"/>
          <w:marRight w:val="0"/>
          <w:marTop w:val="0"/>
          <w:marBottom w:val="0"/>
          <w:divBdr>
            <w:top w:val="none" w:sz="0" w:space="0" w:color="auto"/>
            <w:left w:val="none" w:sz="0" w:space="0" w:color="auto"/>
            <w:bottom w:val="none" w:sz="0" w:space="0" w:color="auto"/>
            <w:right w:val="none" w:sz="0" w:space="0" w:color="auto"/>
          </w:divBdr>
        </w:div>
        <w:div w:id="484666207">
          <w:marLeft w:val="0"/>
          <w:marRight w:val="0"/>
          <w:marTop w:val="0"/>
          <w:marBottom w:val="0"/>
          <w:divBdr>
            <w:top w:val="none" w:sz="0" w:space="0" w:color="auto"/>
            <w:left w:val="none" w:sz="0" w:space="0" w:color="auto"/>
            <w:bottom w:val="none" w:sz="0" w:space="0" w:color="auto"/>
            <w:right w:val="none" w:sz="0" w:space="0" w:color="auto"/>
          </w:divBdr>
        </w:div>
      </w:divsChild>
    </w:div>
    <w:div w:id="1294603007">
      <w:bodyDiv w:val="1"/>
      <w:marLeft w:val="0"/>
      <w:marRight w:val="0"/>
      <w:marTop w:val="0"/>
      <w:marBottom w:val="0"/>
      <w:divBdr>
        <w:top w:val="none" w:sz="0" w:space="0" w:color="auto"/>
        <w:left w:val="none" w:sz="0" w:space="0" w:color="auto"/>
        <w:bottom w:val="none" w:sz="0" w:space="0" w:color="auto"/>
        <w:right w:val="none" w:sz="0" w:space="0" w:color="auto"/>
      </w:divBdr>
    </w:div>
    <w:div w:id="1549535621">
      <w:bodyDiv w:val="1"/>
      <w:marLeft w:val="0"/>
      <w:marRight w:val="0"/>
      <w:marTop w:val="0"/>
      <w:marBottom w:val="0"/>
      <w:divBdr>
        <w:top w:val="none" w:sz="0" w:space="0" w:color="auto"/>
        <w:left w:val="none" w:sz="0" w:space="0" w:color="auto"/>
        <w:bottom w:val="none" w:sz="0" w:space="0" w:color="auto"/>
        <w:right w:val="none" w:sz="0" w:space="0" w:color="auto"/>
      </w:divBdr>
    </w:div>
    <w:div w:id="1692493219">
      <w:bodyDiv w:val="1"/>
      <w:marLeft w:val="0"/>
      <w:marRight w:val="0"/>
      <w:marTop w:val="0"/>
      <w:marBottom w:val="0"/>
      <w:divBdr>
        <w:top w:val="none" w:sz="0" w:space="0" w:color="auto"/>
        <w:left w:val="none" w:sz="0" w:space="0" w:color="auto"/>
        <w:bottom w:val="none" w:sz="0" w:space="0" w:color="auto"/>
        <w:right w:val="none" w:sz="0" w:space="0" w:color="auto"/>
      </w:divBdr>
    </w:div>
    <w:div w:id="1755784671">
      <w:bodyDiv w:val="1"/>
      <w:marLeft w:val="0"/>
      <w:marRight w:val="0"/>
      <w:marTop w:val="0"/>
      <w:marBottom w:val="0"/>
      <w:divBdr>
        <w:top w:val="none" w:sz="0" w:space="0" w:color="auto"/>
        <w:left w:val="none" w:sz="0" w:space="0" w:color="auto"/>
        <w:bottom w:val="none" w:sz="0" w:space="0" w:color="auto"/>
        <w:right w:val="none" w:sz="0" w:space="0" w:color="auto"/>
      </w:divBdr>
    </w:div>
    <w:div w:id="1758745007">
      <w:bodyDiv w:val="1"/>
      <w:marLeft w:val="0"/>
      <w:marRight w:val="0"/>
      <w:marTop w:val="0"/>
      <w:marBottom w:val="0"/>
      <w:divBdr>
        <w:top w:val="none" w:sz="0" w:space="0" w:color="auto"/>
        <w:left w:val="none" w:sz="0" w:space="0" w:color="auto"/>
        <w:bottom w:val="none" w:sz="0" w:space="0" w:color="auto"/>
        <w:right w:val="none" w:sz="0" w:space="0" w:color="auto"/>
      </w:divBdr>
    </w:div>
    <w:div w:id="1763408723">
      <w:bodyDiv w:val="1"/>
      <w:marLeft w:val="0"/>
      <w:marRight w:val="0"/>
      <w:marTop w:val="0"/>
      <w:marBottom w:val="0"/>
      <w:divBdr>
        <w:top w:val="none" w:sz="0" w:space="0" w:color="auto"/>
        <w:left w:val="none" w:sz="0" w:space="0" w:color="auto"/>
        <w:bottom w:val="none" w:sz="0" w:space="0" w:color="auto"/>
        <w:right w:val="none" w:sz="0" w:space="0" w:color="auto"/>
      </w:divBdr>
    </w:div>
    <w:div w:id="1852528520">
      <w:bodyDiv w:val="1"/>
      <w:marLeft w:val="0"/>
      <w:marRight w:val="0"/>
      <w:marTop w:val="0"/>
      <w:marBottom w:val="0"/>
      <w:divBdr>
        <w:top w:val="none" w:sz="0" w:space="0" w:color="auto"/>
        <w:left w:val="none" w:sz="0" w:space="0" w:color="auto"/>
        <w:bottom w:val="none" w:sz="0" w:space="0" w:color="auto"/>
        <w:right w:val="none" w:sz="0" w:space="0" w:color="auto"/>
      </w:divBdr>
      <w:divsChild>
        <w:div w:id="130709338">
          <w:marLeft w:val="135"/>
          <w:marRight w:val="135"/>
          <w:marTop w:val="0"/>
          <w:marBottom w:val="90"/>
          <w:divBdr>
            <w:top w:val="none" w:sz="0" w:space="0" w:color="auto"/>
            <w:left w:val="none" w:sz="0" w:space="0" w:color="auto"/>
            <w:bottom w:val="none" w:sz="0" w:space="0" w:color="auto"/>
            <w:right w:val="none" w:sz="0" w:space="0" w:color="auto"/>
          </w:divBdr>
        </w:div>
      </w:divsChild>
    </w:div>
    <w:div w:id="1930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gencia.baciaspcj.org.br/wp-content/uploads/DelibComitesPCJ-515-25_DiretrizesCombatePerda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519b-3cb6-4eb7-b374-2759e8f8a1ef">
      <Terms xmlns="http://schemas.microsoft.com/office/infopath/2007/PartnerControls"/>
    </lcf76f155ced4ddcb4097134ff3c332f>
    <TaxCatchAll xmlns="78cec8e6-2dd2-454d-b20c-951d9c5764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28CC9628AE7E4D9780EBCDDA4CCE5D" ma:contentTypeVersion="18" ma:contentTypeDescription="Crie um novo documento." ma:contentTypeScope="" ma:versionID="aeccd2c45831d01bc32a4c6be108d27e">
  <xsd:schema xmlns:xsd="http://www.w3.org/2001/XMLSchema" xmlns:xs="http://www.w3.org/2001/XMLSchema" xmlns:p="http://schemas.microsoft.com/office/2006/metadata/properties" xmlns:ns2="9813519b-3cb6-4eb7-b374-2759e8f8a1ef" xmlns:ns3="78cec8e6-2dd2-454d-b20c-951d9c576460" targetNamespace="http://schemas.microsoft.com/office/2006/metadata/properties" ma:root="true" ma:fieldsID="0e7962aae1b4986eba0133425ef4b1df" ns2:_="" ns3:_="">
    <xsd:import namespace="9813519b-3cb6-4eb7-b374-2759e8f8a1ef"/>
    <xsd:import namespace="78cec8e6-2dd2-454d-b20c-951d9c576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519b-3cb6-4eb7-b374-2759e8f8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1fa0f57-cac1-42a5-9a3a-de542e2b2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ec8e6-2dd2-454d-b20c-951d9c576460"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9fee779d-a4c1-4b97-b9f1-77afb4796388}" ma:internalName="TaxCatchAll" ma:showField="CatchAllData" ma:web="78cec8e6-2dd2-454d-b20c-951d9c576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E0DF3-B83A-4EEC-ACE2-8831408067DB}">
  <ds:schemaRefs>
    <ds:schemaRef ds:uri="78cec8e6-2dd2-454d-b20c-951d9c576460"/>
    <ds:schemaRef ds:uri="http://schemas.microsoft.com/office/2006/documentManagement/types"/>
    <ds:schemaRef ds:uri="http://schemas.microsoft.com/office/infopath/2007/PartnerControls"/>
    <ds:schemaRef ds:uri="9813519b-3cb6-4eb7-b374-2759e8f8a1ef"/>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0D4B27-1CA8-43B7-8220-1A67EFA9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519b-3cb6-4eb7-b374-2759e8f8a1ef"/>
    <ds:schemaRef ds:uri="78cec8e6-2dd2-454d-b20c-951d9c57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7B2EE-CDAE-4AFA-AD05-F71C2369913E}">
  <ds:schemaRefs>
    <ds:schemaRef ds:uri="http://schemas.openxmlformats.org/officeDocument/2006/bibliography"/>
  </ds:schemaRefs>
</ds:datastoreItem>
</file>

<file path=customXml/itemProps4.xml><?xml version="1.0" encoding="utf-8"?>
<ds:datastoreItem xmlns:ds="http://schemas.openxmlformats.org/officeDocument/2006/customXml" ds:itemID="{8ACE9A79-837E-43D9-A2CC-11F1DE19A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14738</Words>
  <Characters>85485</Characters>
  <Application>Microsoft Office Word</Application>
  <DocSecurity>0</DocSecurity>
  <Lines>2374</Lines>
  <Paragraphs>1207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99016</CharactersWithSpaces>
  <SharedDoc>false</SharedDoc>
  <HLinks>
    <vt:vector size="408" baseType="variant">
      <vt:variant>
        <vt:i4>1245232</vt:i4>
      </vt:variant>
      <vt:variant>
        <vt:i4>404</vt:i4>
      </vt:variant>
      <vt:variant>
        <vt:i4>0</vt:i4>
      </vt:variant>
      <vt:variant>
        <vt:i4>5</vt:i4>
      </vt:variant>
      <vt:variant>
        <vt:lpwstr/>
      </vt:variant>
      <vt:variant>
        <vt:lpwstr>_Toc142406327</vt:lpwstr>
      </vt:variant>
      <vt:variant>
        <vt:i4>1245232</vt:i4>
      </vt:variant>
      <vt:variant>
        <vt:i4>398</vt:i4>
      </vt:variant>
      <vt:variant>
        <vt:i4>0</vt:i4>
      </vt:variant>
      <vt:variant>
        <vt:i4>5</vt:i4>
      </vt:variant>
      <vt:variant>
        <vt:lpwstr/>
      </vt:variant>
      <vt:variant>
        <vt:lpwstr>_Toc142406326</vt:lpwstr>
      </vt:variant>
      <vt:variant>
        <vt:i4>1245232</vt:i4>
      </vt:variant>
      <vt:variant>
        <vt:i4>392</vt:i4>
      </vt:variant>
      <vt:variant>
        <vt:i4>0</vt:i4>
      </vt:variant>
      <vt:variant>
        <vt:i4>5</vt:i4>
      </vt:variant>
      <vt:variant>
        <vt:lpwstr/>
      </vt:variant>
      <vt:variant>
        <vt:lpwstr>_Toc142406325</vt:lpwstr>
      </vt:variant>
      <vt:variant>
        <vt:i4>1245232</vt:i4>
      </vt:variant>
      <vt:variant>
        <vt:i4>386</vt:i4>
      </vt:variant>
      <vt:variant>
        <vt:i4>0</vt:i4>
      </vt:variant>
      <vt:variant>
        <vt:i4>5</vt:i4>
      </vt:variant>
      <vt:variant>
        <vt:lpwstr/>
      </vt:variant>
      <vt:variant>
        <vt:lpwstr>_Toc142406324</vt:lpwstr>
      </vt:variant>
      <vt:variant>
        <vt:i4>1245232</vt:i4>
      </vt:variant>
      <vt:variant>
        <vt:i4>380</vt:i4>
      </vt:variant>
      <vt:variant>
        <vt:i4>0</vt:i4>
      </vt:variant>
      <vt:variant>
        <vt:i4>5</vt:i4>
      </vt:variant>
      <vt:variant>
        <vt:lpwstr/>
      </vt:variant>
      <vt:variant>
        <vt:lpwstr>_Toc142406323</vt:lpwstr>
      </vt:variant>
      <vt:variant>
        <vt:i4>1245232</vt:i4>
      </vt:variant>
      <vt:variant>
        <vt:i4>374</vt:i4>
      </vt:variant>
      <vt:variant>
        <vt:i4>0</vt:i4>
      </vt:variant>
      <vt:variant>
        <vt:i4>5</vt:i4>
      </vt:variant>
      <vt:variant>
        <vt:lpwstr/>
      </vt:variant>
      <vt:variant>
        <vt:lpwstr>_Toc142406321</vt:lpwstr>
      </vt:variant>
      <vt:variant>
        <vt:i4>1245232</vt:i4>
      </vt:variant>
      <vt:variant>
        <vt:i4>368</vt:i4>
      </vt:variant>
      <vt:variant>
        <vt:i4>0</vt:i4>
      </vt:variant>
      <vt:variant>
        <vt:i4>5</vt:i4>
      </vt:variant>
      <vt:variant>
        <vt:lpwstr/>
      </vt:variant>
      <vt:variant>
        <vt:lpwstr>_Toc142406320</vt:lpwstr>
      </vt:variant>
      <vt:variant>
        <vt:i4>1048624</vt:i4>
      </vt:variant>
      <vt:variant>
        <vt:i4>362</vt:i4>
      </vt:variant>
      <vt:variant>
        <vt:i4>0</vt:i4>
      </vt:variant>
      <vt:variant>
        <vt:i4>5</vt:i4>
      </vt:variant>
      <vt:variant>
        <vt:lpwstr/>
      </vt:variant>
      <vt:variant>
        <vt:lpwstr>_Toc142406319</vt:lpwstr>
      </vt:variant>
      <vt:variant>
        <vt:i4>1048624</vt:i4>
      </vt:variant>
      <vt:variant>
        <vt:i4>356</vt:i4>
      </vt:variant>
      <vt:variant>
        <vt:i4>0</vt:i4>
      </vt:variant>
      <vt:variant>
        <vt:i4>5</vt:i4>
      </vt:variant>
      <vt:variant>
        <vt:lpwstr/>
      </vt:variant>
      <vt:variant>
        <vt:lpwstr>_Toc142406318</vt:lpwstr>
      </vt:variant>
      <vt:variant>
        <vt:i4>1048624</vt:i4>
      </vt:variant>
      <vt:variant>
        <vt:i4>350</vt:i4>
      </vt:variant>
      <vt:variant>
        <vt:i4>0</vt:i4>
      </vt:variant>
      <vt:variant>
        <vt:i4>5</vt:i4>
      </vt:variant>
      <vt:variant>
        <vt:lpwstr/>
      </vt:variant>
      <vt:variant>
        <vt:lpwstr>_Toc142406316</vt:lpwstr>
      </vt:variant>
      <vt:variant>
        <vt:i4>1048624</vt:i4>
      </vt:variant>
      <vt:variant>
        <vt:i4>344</vt:i4>
      </vt:variant>
      <vt:variant>
        <vt:i4>0</vt:i4>
      </vt:variant>
      <vt:variant>
        <vt:i4>5</vt:i4>
      </vt:variant>
      <vt:variant>
        <vt:lpwstr/>
      </vt:variant>
      <vt:variant>
        <vt:lpwstr>_Toc142406315</vt:lpwstr>
      </vt:variant>
      <vt:variant>
        <vt:i4>1048624</vt:i4>
      </vt:variant>
      <vt:variant>
        <vt:i4>338</vt:i4>
      </vt:variant>
      <vt:variant>
        <vt:i4>0</vt:i4>
      </vt:variant>
      <vt:variant>
        <vt:i4>5</vt:i4>
      </vt:variant>
      <vt:variant>
        <vt:lpwstr/>
      </vt:variant>
      <vt:variant>
        <vt:lpwstr>_Toc142406313</vt:lpwstr>
      </vt:variant>
      <vt:variant>
        <vt:i4>1048624</vt:i4>
      </vt:variant>
      <vt:variant>
        <vt:i4>332</vt:i4>
      </vt:variant>
      <vt:variant>
        <vt:i4>0</vt:i4>
      </vt:variant>
      <vt:variant>
        <vt:i4>5</vt:i4>
      </vt:variant>
      <vt:variant>
        <vt:lpwstr/>
      </vt:variant>
      <vt:variant>
        <vt:lpwstr>_Toc142406312</vt:lpwstr>
      </vt:variant>
      <vt:variant>
        <vt:i4>1048624</vt:i4>
      </vt:variant>
      <vt:variant>
        <vt:i4>326</vt:i4>
      </vt:variant>
      <vt:variant>
        <vt:i4>0</vt:i4>
      </vt:variant>
      <vt:variant>
        <vt:i4>5</vt:i4>
      </vt:variant>
      <vt:variant>
        <vt:lpwstr/>
      </vt:variant>
      <vt:variant>
        <vt:lpwstr>_Toc142406311</vt:lpwstr>
      </vt:variant>
      <vt:variant>
        <vt:i4>1048624</vt:i4>
      </vt:variant>
      <vt:variant>
        <vt:i4>320</vt:i4>
      </vt:variant>
      <vt:variant>
        <vt:i4>0</vt:i4>
      </vt:variant>
      <vt:variant>
        <vt:i4>5</vt:i4>
      </vt:variant>
      <vt:variant>
        <vt:lpwstr/>
      </vt:variant>
      <vt:variant>
        <vt:lpwstr>_Toc142406310</vt:lpwstr>
      </vt:variant>
      <vt:variant>
        <vt:i4>1114160</vt:i4>
      </vt:variant>
      <vt:variant>
        <vt:i4>314</vt:i4>
      </vt:variant>
      <vt:variant>
        <vt:i4>0</vt:i4>
      </vt:variant>
      <vt:variant>
        <vt:i4>5</vt:i4>
      </vt:variant>
      <vt:variant>
        <vt:lpwstr/>
      </vt:variant>
      <vt:variant>
        <vt:lpwstr>_Toc142406309</vt:lpwstr>
      </vt:variant>
      <vt:variant>
        <vt:i4>1114160</vt:i4>
      </vt:variant>
      <vt:variant>
        <vt:i4>308</vt:i4>
      </vt:variant>
      <vt:variant>
        <vt:i4>0</vt:i4>
      </vt:variant>
      <vt:variant>
        <vt:i4>5</vt:i4>
      </vt:variant>
      <vt:variant>
        <vt:lpwstr/>
      </vt:variant>
      <vt:variant>
        <vt:lpwstr>_Toc142406307</vt:lpwstr>
      </vt:variant>
      <vt:variant>
        <vt:i4>1114160</vt:i4>
      </vt:variant>
      <vt:variant>
        <vt:i4>302</vt:i4>
      </vt:variant>
      <vt:variant>
        <vt:i4>0</vt:i4>
      </vt:variant>
      <vt:variant>
        <vt:i4>5</vt:i4>
      </vt:variant>
      <vt:variant>
        <vt:lpwstr/>
      </vt:variant>
      <vt:variant>
        <vt:lpwstr>_Toc142406306</vt:lpwstr>
      </vt:variant>
      <vt:variant>
        <vt:i4>1114160</vt:i4>
      </vt:variant>
      <vt:variant>
        <vt:i4>296</vt:i4>
      </vt:variant>
      <vt:variant>
        <vt:i4>0</vt:i4>
      </vt:variant>
      <vt:variant>
        <vt:i4>5</vt:i4>
      </vt:variant>
      <vt:variant>
        <vt:lpwstr/>
      </vt:variant>
      <vt:variant>
        <vt:lpwstr>_Toc142406305</vt:lpwstr>
      </vt:variant>
      <vt:variant>
        <vt:i4>1114160</vt:i4>
      </vt:variant>
      <vt:variant>
        <vt:i4>290</vt:i4>
      </vt:variant>
      <vt:variant>
        <vt:i4>0</vt:i4>
      </vt:variant>
      <vt:variant>
        <vt:i4>5</vt:i4>
      </vt:variant>
      <vt:variant>
        <vt:lpwstr/>
      </vt:variant>
      <vt:variant>
        <vt:lpwstr>_Toc142406304</vt:lpwstr>
      </vt:variant>
      <vt:variant>
        <vt:i4>1114160</vt:i4>
      </vt:variant>
      <vt:variant>
        <vt:i4>284</vt:i4>
      </vt:variant>
      <vt:variant>
        <vt:i4>0</vt:i4>
      </vt:variant>
      <vt:variant>
        <vt:i4>5</vt:i4>
      </vt:variant>
      <vt:variant>
        <vt:lpwstr/>
      </vt:variant>
      <vt:variant>
        <vt:lpwstr>_Toc142406303</vt:lpwstr>
      </vt:variant>
      <vt:variant>
        <vt:i4>1114160</vt:i4>
      </vt:variant>
      <vt:variant>
        <vt:i4>278</vt:i4>
      </vt:variant>
      <vt:variant>
        <vt:i4>0</vt:i4>
      </vt:variant>
      <vt:variant>
        <vt:i4>5</vt:i4>
      </vt:variant>
      <vt:variant>
        <vt:lpwstr/>
      </vt:variant>
      <vt:variant>
        <vt:lpwstr>_Toc142406302</vt:lpwstr>
      </vt:variant>
      <vt:variant>
        <vt:i4>1114160</vt:i4>
      </vt:variant>
      <vt:variant>
        <vt:i4>272</vt:i4>
      </vt:variant>
      <vt:variant>
        <vt:i4>0</vt:i4>
      </vt:variant>
      <vt:variant>
        <vt:i4>5</vt:i4>
      </vt:variant>
      <vt:variant>
        <vt:lpwstr/>
      </vt:variant>
      <vt:variant>
        <vt:lpwstr>_Toc142406301</vt:lpwstr>
      </vt:variant>
      <vt:variant>
        <vt:i4>1114160</vt:i4>
      </vt:variant>
      <vt:variant>
        <vt:i4>266</vt:i4>
      </vt:variant>
      <vt:variant>
        <vt:i4>0</vt:i4>
      </vt:variant>
      <vt:variant>
        <vt:i4>5</vt:i4>
      </vt:variant>
      <vt:variant>
        <vt:lpwstr/>
      </vt:variant>
      <vt:variant>
        <vt:lpwstr>_Toc142406300</vt:lpwstr>
      </vt:variant>
      <vt:variant>
        <vt:i4>1572913</vt:i4>
      </vt:variant>
      <vt:variant>
        <vt:i4>260</vt:i4>
      </vt:variant>
      <vt:variant>
        <vt:i4>0</vt:i4>
      </vt:variant>
      <vt:variant>
        <vt:i4>5</vt:i4>
      </vt:variant>
      <vt:variant>
        <vt:lpwstr/>
      </vt:variant>
      <vt:variant>
        <vt:lpwstr>_Toc142406299</vt:lpwstr>
      </vt:variant>
      <vt:variant>
        <vt:i4>1572913</vt:i4>
      </vt:variant>
      <vt:variant>
        <vt:i4>254</vt:i4>
      </vt:variant>
      <vt:variant>
        <vt:i4>0</vt:i4>
      </vt:variant>
      <vt:variant>
        <vt:i4>5</vt:i4>
      </vt:variant>
      <vt:variant>
        <vt:lpwstr/>
      </vt:variant>
      <vt:variant>
        <vt:lpwstr>_Toc142406298</vt:lpwstr>
      </vt:variant>
      <vt:variant>
        <vt:i4>1572913</vt:i4>
      </vt:variant>
      <vt:variant>
        <vt:i4>248</vt:i4>
      </vt:variant>
      <vt:variant>
        <vt:i4>0</vt:i4>
      </vt:variant>
      <vt:variant>
        <vt:i4>5</vt:i4>
      </vt:variant>
      <vt:variant>
        <vt:lpwstr/>
      </vt:variant>
      <vt:variant>
        <vt:lpwstr>_Toc142406297</vt:lpwstr>
      </vt:variant>
      <vt:variant>
        <vt:i4>1572913</vt:i4>
      </vt:variant>
      <vt:variant>
        <vt:i4>242</vt:i4>
      </vt:variant>
      <vt:variant>
        <vt:i4>0</vt:i4>
      </vt:variant>
      <vt:variant>
        <vt:i4>5</vt:i4>
      </vt:variant>
      <vt:variant>
        <vt:lpwstr/>
      </vt:variant>
      <vt:variant>
        <vt:lpwstr>_Toc142406296</vt:lpwstr>
      </vt:variant>
      <vt:variant>
        <vt:i4>1572913</vt:i4>
      </vt:variant>
      <vt:variant>
        <vt:i4>236</vt:i4>
      </vt:variant>
      <vt:variant>
        <vt:i4>0</vt:i4>
      </vt:variant>
      <vt:variant>
        <vt:i4>5</vt:i4>
      </vt:variant>
      <vt:variant>
        <vt:lpwstr/>
      </vt:variant>
      <vt:variant>
        <vt:lpwstr>_Toc142406295</vt:lpwstr>
      </vt:variant>
      <vt:variant>
        <vt:i4>1572913</vt:i4>
      </vt:variant>
      <vt:variant>
        <vt:i4>230</vt:i4>
      </vt:variant>
      <vt:variant>
        <vt:i4>0</vt:i4>
      </vt:variant>
      <vt:variant>
        <vt:i4>5</vt:i4>
      </vt:variant>
      <vt:variant>
        <vt:lpwstr/>
      </vt:variant>
      <vt:variant>
        <vt:lpwstr>_Toc142406294</vt:lpwstr>
      </vt:variant>
      <vt:variant>
        <vt:i4>1572913</vt:i4>
      </vt:variant>
      <vt:variant>
        <vt:i4>224</vt:i4>
      </vt:variant>
      <vt:variant>
        <vt:i4>0</vt:i4>
      </vt:variant>
      <vt:variant>
        <vt:i4>5</vt:i4>
      </vt:variant>
      <vt:variant>
        <vt:lpwstr/>
      </vt:variant>
      <vt:variant>
        <vt:lpwstr>_Toc142406293</vt:lpwstr>
      </vt:variant>
      <vt:variant>
        <vt:i4>1572913</vt:i4>
      </vt:variant>
      <vt:variant>
        <vt:i4>218</vt:i4>
      </vt:variant>
      <vt:variant>
        <vt:i4>0</vt:i4>
      </vt:variant>
      <vt:variant>
        <vt:i4>5</vt:i4>
      </vt:variant>
      <vt:variant>
        <vt:lpwstr/>
      </vt:variant>
      <vt:variant>
        <vt:lpwstr>_Toc142406292</vt:lpwstr>
      </vt:variant>
      <vt:variant>
        <vt:i4>1572913</vt:i4>
      </vt:variant>
      <vt:variant>
        <vt:i4>212</vt:i4>
      </vt:variant>
      <vt:variant>
        <vt:i4>0</vt:i4>
      </vt:variant>
      <vt:variant>
        <vt:i4>5</vt:i4>
      </vt:variant>
      <vt:variant>
        <vt:lpwstr/>
      </vt:variant>
      <vt:variant>
        <vt:lpwstr>_Toc142406291</vt:lpwstr>
      </vt:variant>
      <vt:variant>
        <vt:i4>1572913</vt:i4>
      </vt:variant>
      <vt:variant>
        <vt:i4>206</vt:i4>
      </vt:variant>
      <vt:variant>
        <vt:i4>0</vt:i4>
      </vt:variant>
      <vt:variant>
        <vt:i4>5</vt:i4>
      </vt:variant>
      <vt:variant>
        <vt:lpwstr/>
      </vt:variant>
      <vt:variant>
        <vt:lpwstr>_Toc142406290</vt:lpwstr>
      </vt:variant>
      <vt:variant>
        <vt:i4>1638449</vt:i4>
      </vt:variant>
      <vt:variant>
        <vt:i4>200</vt:i4>
      </vt:variant>
      <vt:variant>
        <vt:i4>0</vt:i4>
      </vt:variant>
      <vt:variant>
        <vt:i4>5</vt:i4>
      </vt:variant>
      <vt:variant>
        <vt:lpwstr/>
      </vt:variant>
      <vt:variant>
        <vt:lpwstr>_Toc142406289</vt:lpwstr>
      </vt:variant>
      <vt:variant>
        <vt:i4>1638449</vt:i4>
      </vt:variant>
      <vt:variant>
        <vt:i4>194</vt:i4>
      </vt:variant>
      <vt:variant>
        <vt:i4>0</vt:i4>
      </vt:variant>
      <vt:variant>
        <vt:i4>5</vt:i4>
      </vt:variant>
      <vt:variant>
        <vt:lpwstr/>
      </vt:variant>
      <vt:variant>
        <vt:lpwstr>_Toc142406288</vt:lpwstr>
      </vt:variant>
      <vt:variant>
        <vt:i4>1638449</vt:i4>
      </vt:variant>
      <vt:variant>
        <vt:i4>188</vt:i4>
      </vt:variant>
      <vt:variant>
        <vt:i4>0</vt:i4>
      </vt:variant>
      <vt:variant>
        <vt:i4>5</vt:i4>
      </vt:variant>
      <vt:variant>
        <vt:lpwstr/>
      </vt:variant>
      <vt:variant>
        <vt:lpwstr>_Toc142406287</vt:lpwstr>
      </vt:variant>
      <vt:variant>
        <vt:i4>1638449</vt:i4>
      </vt:variant>
      <vt:variant>
        <vt:i4>182</vt:i4>
      </vt:variant>
      <vt:variant>
        <vt:i4>0</vt:i4>
      </vt:variant>
      <vt:variant>
        <vt:i4>5</vt:i4>
      </vt:variant>
      <vt:variant>
        <vt:lpwstr/>
      </vt:variant>
      <vt:variant>
        <vt:lpwstr>_Toc142406286</vt:lpwstr>
      </vt:variant>
      <vt:variant>
        <vt:i4>1638449</vt:i4>
      </vt:variant>
      <vt:variant>
        <vt:i4>176</vt:i4>
      </vt:variant>
      <vt:variant>
        <vt:i4>0</vt:i4>
      </vt:variant>
      <vt:variant>
        <vt:i4>5</vt:i4>
      </vt:variant>
      <vt:variant>
        <vt:lpwstr/>
      </vt:variant>
      <vt:variant>
        <vt:lpwstr>_Toc142406285</vt:lpwstr>
      </vt:variant>
      <vt:variant>
        <vt:i4>1638449</vt:i4>
      </vt:variant>
      <vt:variant>
        <vt:i4>170</vt:i4>
      </vt:variant>
      <vt:variant>
        <vt:i4>0</vt:i4>
      </vt:variant>
      <vt:variant>
        <vt:i4>5</vt:i4>
      </vt:variant>
      <vt:variant>
        <vt:lpwstr/>
      </vt:variant>
      <vt:variant>
        <vt:lpwstr>_Toc142406284</vt:lpwstr>
      </vt:variant>
      <vt:variant>
        <vt:i4>1638449</vt:i4>
      </vt:variant>
      <vt:variant>
        <vt:i4>164</vt:i4>
      </vt:variant>
      <vt:variant>
        <vt:i4>0</vt:i4>
      </vt:variant>
      <vt:variant>
        <vt:i4>5</vt:i4>
      </vt:variant>
      <vt:variant>
        <vt:lpwstr/>
      </vt:variant>
      <vt:variant>
        <vt:lpwstr>_Toc142406283</vt:lpwstr>
      </vt:variant>
      <vt:variant>
        <vt:i4>1638449</vt:i4>
      </vt:variant>
      <vt:variant>
        <vt:i4>158</vt:i4>
      </vt:variant>
      <vt:variant>
        <vt:i4>0</vt:i4>
      </vt:variant>
      <vt:variant>
        <vt:i4>5</vt:i4>
      </vt:variant>
      <vt:variant>
        <vt:lpwstr/>
      </vt:variant>
      <vt:variant>
        <vt:lpwstr>_Toc142406282</vt:lpwstr>
      </vt:variant>
      <vt:variant>
        <vt:i4>1638449</vt:i4>
      </vt:variant>
      <vt:variant>
        <vt:i4>152</vt:i4>
      </vt:variant>
      <vt:variant>
        <vt:i4>0</vt:i4>
      </vt:variant>
      <vt:variant>
        <vt:i4>5</vt:i4>
      </vt:variant>
      <vt:variant>
        <vt:lpwstr/>
      </vt:variant>
      <vt:variant>
        <vt:lpwstr>_Toc142406281</vt:lpwstr>
      </vt:variant>
      <vt:variant>
        <vt:i4>1638449</vt:i4>
      </vt:variant>
      <vt:variant>
        <vt:i4>146</vt:i4>
      </vt:variant>
      <vt:variant>
        <vt:i4>0</vt:i4>
      </vt:variant>
      <vt:variant>
        <vt:i4>5</vt:i4>
      </vt:variant>
      <vt:variant>
        <vt:lpwstr/>
      </vt:variant>
      <vt:variant>
        <vt:lpwstr>_Toc142406280</vt:lpwstr>
      </vt:variant>
      <vt:variant>
        <vt:i4>1441841</vt:i4>
      </vt:variant>
      <vt:variant>
        <vt:i4>140</vt:i4>
      </vt:variant>
      <vt:variant>
        <vt:i4>0</vt:i4>
      </vt:variant>
      <vt:variant>
        <vt:i4>5</vt:i4>
      </vt:variant>
      <vt:variant>
        <vt:lpwstr/>
      </vt:variant>
      <vt:variant>
        <vt:lpwstr>_Toc142406279</vt:lpwstr>
      </vt:variant>
      <vt:variant>
        <vt:i4>1441841</vt:i4>
      </vt:variant>
      <vt:variant>
        <vt:i4>134</vt:i4>
      </vt:variant>
      <vt:variant>
        <vt:i4>0</vt:i4>
      </vt:variant>
      <vt:variant>
        <vt:i4>5</vt:i4>
      </vt:variant>
      <vt:variant>
        <vt:lpwstr/>
      </vt:variant>
      <vt:variant>
        <vt:lpwstr>_Toc142406278</vt:lpwstr>
      </vt:variant>
      <vt:variant>
        <vt:i4>1441841</vt:i4>
      </vt:variant>
      <vt:variant>
        <vt:i4>128</vt:i4>
      </vt:variant>
      <vt:variant>
        <vt:i4>0</vt:i4>
      </vt:variant>
      <vt:variant>
        <vt:i4>5</vt:i4>
      </vt:variant>
      <vt:variant>
        <vt:lpwstr/>
      </vt:variant>
      <vt:variant>
        <vt:lpwstr>_Toc142406277</vt:lpwstr>
      </vt:variant>
      <vt:variant>
        <vt:i4>1441841</vt:i4>
      </vt:variant>
      <vt:variant>
        <vt:i4>122</vt:i4>
      </vt:variant>
      <vt:variant>
        <vt:i4>0</vt:i4>
      </vt:variant>
      <vt:variant>
        <vt:i4>5</vt:i4>
      </vt:variant>
      <vt:variant>
        <vt:lpwstr/>
      </vt:variant>
      <vt:variant>
        <vt:lpwstr>_Toc142406276</vt:lpwstr>
      </vt:variant>
      <vt:variant>
        <vt:i4>1441841</vt:i4>
      </vt:variant>
      <vt:variant>
        <vt:i4>116</vt:i4>
      </vt:variant>
      <vt:variant>
        <vt:i4>0</vt:i4>
      </vt:variant>
      <vt:variant>
        <vt:i4>5</vt:i4>
      </vt:variant>
      <vt:variant>
        <vt:lpwstr/>
      </vt:variant>
      <vt:variant>
        <vt:lpwstr>_Toc142406275</vt:lpwstr>
      </vt:variant>
      <vt:variant>
        <vt:i4>1507377</vt:i4>
      </vt:variant>
      <vt:variant>
        <vt:i4>110</vt:i4>
      </vt:variant>
      <vt:variant>
        <vt:i4>0</vt:i4>
      </vt:variant>
      <vt:variant>
        <vt:i4>5</vt:i4>
      </vt:variant>
      <vt:variant>
        <vt:lpwstr/>
      </vt:variant>
      <vt:variant>
        <vt:lpwstr>_Toc142406268</vt:lpwstr>
      </vt:variant>
      <vt:variant>
        <vt:i4>1507377</vt:i4>
      </vt:variant>
      <vt:variant>
        <vt:i4>104</vt:i4>
      </vt:variant>
      <vt:variant>
        <vt:i4>0</vt:i4>
      </vt:variant>
      <vt:variant>
        <vt:i4>5</vt:i4>
      </vt:variant>
      <vt:variant>
        <vt:lpwstr/>
      </vt:variant>
      <vt:variant>
        <vt:lpwstr>_Toc142406267</vt:lpwstr>
      </vt:variant>
      <vt:variant>
        <vt:i4>1507377</vt:i4>
      </vt:variant>
      <vt:variant>
        <vt:i4>98</vt:i4>
      </vt:variant>
      <vt:variant>
        <vt:i4>0</vt:i4>
      </vt:variant>
      <vt:variant>
        <vt:i4>5</vt:i4>
      </vt:variant>
      <vt:variant>
        <vt:lpwstr/>
      </vt:variant>
      <vt:variant>
        <vt:lpwstr>_Toc142406266</vt:lpwstr>
      </vt:variant>
      <vt:variant>
        <vt:i4>1507377</vt:i4>
      </vt:variant>
      <vt:variant>
        <vt:i4>92</vt:i4>
      </vt:variant>
      <vt:variant>
        <vt:i4>0</vt:i4>
      </vt:variant>
      <vt:variant>
        <vt:i4>5</vt:i4>
      </vt:variant>
      <vt:variant>
        <vt:lpwstr/>
      </vt:variant>
      <vt:variant>
        <vt:lpwstr>_Toc142406265</vt:lpwstr>
      </vt:variant>
      <vt:variant>
        <vt:i4>1507377</vt:i4>
      </vt:variant>
      <vt:variant>
        <vt:i4>86</vt:i4>
      </vt:variant>
      <vt:variant>
        <vt:i4>0</vt:i4>
      </vt:variant>
      <vt:variant>
        <vt:i4>5</vt:i4>
      </vt:variant>
      <vt:variant>
        <vt:lpwstr/>
      </vt:variant>
      <vt:variant>
        <vt:lpwstr>_Toc142406263</vt:lpwstr>
      </vt:variant>
      <vt:variant>
        <vt:i4>1507377</vt:i4>
      </vt:variant>
      <vt:variant>
        <vt:i4>80</vt:i4>
      </vt:variant>
      <vt:variant>
        <vt:i4>0</vt:i4>
      </vt:variant>
      <vt:variant>
        <vt:i4>5</vt:i4>
      </vt:variant>
      <vt:variant>
        <vt:lpwstr/>
      </vt:variant>
      <vt:variant>
        <vt:lpwstr>_Toc142406262</vt:lpwstr>
      </vt:variant>
      <vt:variant>
        <vt:i4>1507377</vt:i4>
      </vt:variant>
      <vt:variant>
        <vt:i4>74</vt:i4>
      </vt:variant>
      <vt:variant>
        <vt:i4>0</vt:i4>
      </vt:variant>
      <vt:variant>
        <vt:i4>5</vt:i4>
      </vt:variant>
      <vt:variant>
        <vt:lpwstr/>
      </vt:variant>
      <vt:variant>
        <vt:lpwstr>_Toc142406260</vt:lpwstr>
      </vt:variant>
      <vt:variant>
        <vt:i4>1310769</vt:i4>
      </vt:variant>
      <vt:variant>
        <vt:i4>68</vt:i4>
      </vt:variant>
      <vt:variant>
        <vt:i4>0</vt:i4>
      </vt:variant>
      <vt:variant>
        <vt:i4>5</vt:i4>
      </vt:variant>
      <vt:variant>
        <vt:lpwstr/>
      </vt:variant>
      <vt:variant>
        <vt:lpwstr>_Toc142406259</vt:lpwstr>
      </vt:variant>
      <vt:variant>
        <vt:i4>1310769</vt:i4>
      </vt:variant>
      <vt:variant>
        <vt:i4>62</vt:i4>
      </vt:variant>
      <vt:variant>
        <vt:i4>0</vt:i4>
      </vt:variant>
      <vt:variant>
        <vt:i4>5</vt:i4>
      </vt:variant>
      <vt:variant>
        <vt:lpwstr/>
      </vt:variant>
      <vt:variant>
        <vt:lpwstr>_Toc142406258</vt:lpwstr>
      </vt:variant>
      <vt:variant>
        <vt:i4>1310769</vt:i4>
      </vt:variant>
      <vt:variant>
        <vt:i4>56</vt:i4>
      </vt:variant>
      <vt:variant>
        <vt:i4>0</vt:i4>
      </vt:variant>
      <vt:variant>
        <vt:i4>5</vt:i4>
      </vt:variant>
      <vt:variant>
        <vt:lpwstr/>
      </vt:variant>
      <vt:variant>
        <vt:lpwstr>_Toc142406257</vt:lpwstr>
      </vt:variant>
      <vt:variant>
        <vt:i4>1310769</vt:i4>
      </vt:variant>
      <vt:variant>
        <vt:i4>50</vt:i4>
      </vt:variant>
      <vt:variant>
        <vt:i4>0</vt:i4>
      </vt:variant>
      <vt:variant>
        <vt:i4>5</vt:i4>
      </vt:variant>
      <vt:variant>
        <vt:lpwstr/>
      </vt:variant>
      <vt:variant>
        <vt:lpwstr>_Toc142406256</vt:lpwstr>
      </vt:variant>
      <vt:variant>
        <vt:i4>1310769</vt:i4>
      </vt:variant>
      <vt:variant>
        <vt:i4>44</vt:i4>
      </vt:variant>
      <vt:variant>
        <vt:i4>0</vt:i4>
      </vt:variant>
      <vt:variant>
        <vt:i4>5</vt:i4>
      </vt:variant>
      <vt:variant>
        <vt:lpwstr/>
      </vt:variant>
      <vt:variant>
        <vt:lpwstr>_Toc142406255</vt:lpwstr>
      </vt:variant>
      <vt:variant>
        <vt:i4>1310769</vt:i4>
      </vt:variant>
      <vt:variant>
        <vt:i4>38</vt:i4>
      </vt:variant>
      <vt:variant>
        <vt:i4>0</vt:i4>
      </vt:variant>
      <vt:variant>
        <vt:i4>5</vt:i4>
      </vt:variant>
      <vt:variant>
        <vt:lpwstr/>
      </vt:variant>
      <vt:variant>
        <vt:lpwstr>_Toc142406254</vt:lpwstr>
      </vt:variant>
      <vt:variant>
        <vt:i4>1310769</vt:i4>
      </vt:variant>
      <vt:variant>
        <vt:i4>32</vt:i4>
      </vt:variant>
      <vt:variant>
        <vt:i4>0</vt:i4>
      </vt:variant>
      <vt:variant>
        <vt:i4>5</vt:i4>
      </vt:variant>
      <vt:variant>
        <vt:lpwstr/>
      </vt:variant>
      <vt:variant>
        <vt:lpwstr>_Toc142406252</vt:lpwstr>
      </vt:variant>
      <vt:variant>
        <vt:i4>1310769</vt:i4>
      </vt:variant>
      <vt:variant>
        <vt:i4>26</vt:i4>
      </vt:variant>
      <vt:variant>
        <vt:i4>0</vt:i4>
      </vt:variant>
      <vt:variant>
        <vt:i4>5</vt:i4>
      </vt:variant>
      <vt:variant>
        <vt:lpwstr/>
      </vt:variant>
      <vt:variant>
        <vt:lpwstr>_Toc142406251</vt:lpwstr>
      </vt:variant>
      <vt:variant>
        <vt:i4>1310769</vt:i4>
      </vt:variant>
      <vt:variant>
        <vt:i4>20</vt:i4>
      </vt:variant>
      <vt:variant>
        <vt:i4>0</vt:i4>
      </vt:variant>
      <vt:variant>
        <vt:i4>5</vt:i4>
      </vt:variant>
      <vt:variant>
        <vt:lpwstr/>
      </vt:variant>
      <vt:variant>
        <vt:lpwstr>_Toc142406250</vt:lpwstr>
      </vt:variant>
      <vt:variant>
        <vt:i4>1376305</vt:i4>
      </vt:variant>
      <vt:variant>
        <vt:i4>14</vt:i4>
      </vt:variant>
      <vt:variant>
        <vt:i4>0</vt:i4>
      </vt:variant>
      <vt:variant>
        <vt:i4>5</vt:i4>
      </vt:variant>
      <vt:variant>
        <vt:lpwstr/>
      </vt:variant>
      <vt:variant>
        <vt:lpwstr>_Toc142406249</vt:lpwstr>
      </vt:variant>
      <vt:variant>
        <vt:i4>1376305</vt:i4>
      </vt:variant>
      <vt:variant>
        <vt:i4>8</vt:i4>
      </vt:variant>
      <vt:variant>
        <vt:i4>0</vt:i4>
      </vt:variant>
      <vt:variant>
        <vt:i4>5</vt:i4>
      </vt:variant>
      <vt:variant>
        <vt:lpwstr/>
      </vt:variant>
      <vt:variant>
        <vt:lpwstr>_Toc142406248</vt:lpwstr>
      </vt:variant>
      <vt:variant>
        <vt:i4>1376305</vt:i4>
      </vt:variant>
      <vt:variant>
        <vt:i4>2</vt:i4>
      </vt:variant>
      <vt:variant>
        <vt:i4>0</vt:i4>
      </vt:variant>
      <vt:variant>
        <vt:i4>5</vt:i4>
      </vt:variant>
      <vt:variant>
        <vt:lpwstr/>
      </vt:variant>
      <vt:variant>
        <vt:lpwstr>_Toc142406247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Agência das Bacias PCJ</dc:creator>
  <cp:lastModifiedBy>Lívia Modolo</cp:lastModifiedBy>
  <cp:revision>19</cp:revision>
  <cp:lastPrinted>2023-07-25T16:42:00Z</cp:lastPrinted>
  <dcterms:created xsi:type="dcterms:W3CDTF">2023-10-31T13:16:00Z</dcterms:created>
  <dcterms:modified xsi:type="dcterms:W3CDTF">2025-11-27T13:51:00Z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0x010100B528CC9628AE7E4D9780EBCDDA4CCE5D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AuthorIds_UIVersion_1024">
    <vt:lpwstr>21</vt:lpwstr>
  </property>
  <property fmtid="{D5CDD505-2E9C-101B-9397-08002B2CF9AE}" pid="8" name="AuthorIds_UIVersion_1536">
    <vt:lpwstr>55</vt:lpwstr>
  </property>
  <property fmtid="{D5CDD505-2E9C-101B-9397-08002B2CF9AE}" pid="9" name="MediaServiceImageTags">
    <vt:lpwstr/>
  </property>
</Properties>
</file>